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E53F96" w:rsidP="00E53F96">
      <w:pPr>
        <w:tabs>
          <w:tab w:val="left" w:pos="567"/>
        </w:tabs>
        <w:jc w:val="right"/>
      </w:pPr>
      <w:r>
        <w:t>Н</w:t>
      </w:r>
      <w:r>
        <w:t>ачальник УРМИЗ Верхнекетского района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E53F96">
        <w:t>А.С. Толмачёва</w:t>
      </w:r>
      <w:r w:rsidRPr="008B532A">
        <w:t xml:space="preserve"> </w:t>
      </w:r>
    </w:p>
    <w:p w:rsidR="00AB1790" w:rsidRPr="008B532A" w:rsidRDefault="00E53F96" w:rsidP="00AB179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790" w:rsidRPr="008B532A">
        <w:t xml:space="preserve">                                                     </w:t>
      </w:r>
      <w:r w:rsidR="00AB1790" w:rsidRPr="008B532A">
        <w:rPr>
          <w:iCs/>
        </w:rPr>
        <w:t>«</w:t>
      </w:r>
      <w:r>
        <w:rPr>
          <w:iCs/>
        </w:rPr>
        <w:t>16</w:t>
      </w:r>
      <w:r w:rsidR="00AB1790" w:rsidRPr="008B532A">
        <w:rPr>
          <w:iCs/>
        </w:rPr>
        <w:t>»</w:t>
      </w:r>
      <w:r>
        <w:rPr>
          <w:iCs/>
        </w:rPr>
        <w:t xml:space="preserve"> мая </w:t>
      </w:r>
      <w:r w:rsidR="00AB1790" w:rsidRPr="008B532A">
        <w:rPr>
          <w:iCs/>
        </w:rPr>
        <w:t>20</w:t>
      </w:r>
      <w:r w:rsidR="00DE2B29">
        <w:rPr>
          <w:iCs/>
        </w:rPr>
        <w:t>2</w:t>
      </w:r>
      <w:r>
        <w:rPr>
          <w:iCs/>
        </w:rPr>
        <w:t xml:space="preserve">4 </w:t>
      </w:r>
      <w:r w:rsidR="00AB1790"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U21000001290000000015-1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jc w:val="right"/>
        <w:rPr>
          <w:iCs/>
        </w:rPr>
      </w:pPr>
      <w:r w:rsidRPr="00E53F96">
        <w:t>16.05.2024 11:12:56</w:t>
      </w:r>
    </w:p>
    <w:p w:rsidR="00AB1790" w:rsidRPr="008B532A" w:rsidRDefault="00E53F96" w:rsidP="00E53F96">
      <w:pPr>
        <w:ind w:firstLine="720"/>
        <w:jc w:val="both"/>
        <w:rPr>
          <w:i/>
          <w:iCs/>
        </w:rPr>
      </w:pPr>
      <w:r w:rsidRPr="00E53F96">
        <w:t>Открытый аукцион в электронной форме проводится в соответствии с Постановлением Правительства Российской Федерации</w:t>
      </w:r>
      <w:r w:rsidRPr="00E53F96">
        <w:tab/>
        <w:t>от 27.08.2012 №860 «Об организации и проведении продажи государственного и муниципального имущества в электронной форме», Положением о приватизации муниципального имущества муниципального образования Верхнекетский район Томской области, утвержденного решением Думы Верхнекетского района от 29.12.2020 №123, Прогнозным планом (программой) приватизации объектов муниципальной собственности муниципального образования Верхнекетский район Томской области на 202</w:t>
      </w:r>
      <w:r>
        <w:t>4</w:t>
      </w:r>
      <w:r w:rsidRPr="00E53F96">
        <w:t xml:space="preserve"> год, утвержденным решением Думы Верхнекетского района от 26.12.2023 №68, постановлением Администрации Верхнекетского района от </w:t>
      </w:r>
      <w:r>
        <w:t>12</w:t>
      </w:r>
      <w:r w:rsidRPr="00E53F96">
        <w:t>.0</w:t>
      </w:r>
      <w:r>
        <w:t>4</w:t>
      </w:r>
      <w:r w:rsidRPr="00E53F96">
        <w:t>.202</w:t>
      </w:r>
      <w:r>
        <w:t>4</w:t>
      </w:r>
      <w:r w:rsidRPr="00E53F96">
        <w:t xml:space="preserve"> №3</w:t>
      </w:r>
      <w:r>
        <w:t>19</w:t>
      </w:r>
      <w:r w:rsidRPr="00E53F96">
        <w:t xml:space="preserve"> «Об условиях приватизации объектов муниципальной собственности муниципального образования Верхнекетский район Томской области»</w:t>
      </w: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Аукцион в электронной форме</w:t>
      </w:r>
      <w:r w:rsidR="00E331B3" w:rsidRPr="00E331B3">
        <w:rPr>
          <w:b/>
          <w:spacing w:val="-2"/>
        </w:rPr>
        <w:t>.</w:t>
      </w:r>
    </w:p>
    <w:p w:rsidR="00AB1790" w:rsidRPr="00E53F96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Управление по распоряжению муниципальным имуществом и землей администрации Верхнекетского района</w:t>
      </w:r>
      <w:r w:rsidR="00E331B3" w:rsidRPr="00E53F96">
        <w:t>.</w:t>
      </w:r>
    </w:p>
    <w:p w:rsidR="00DE2B29" w:rsidRPr="00E331B3" w:rsidRDefault="00AB1790" w:rsidP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E53F96">
        <w:t>УРМИЗ Верхнекетского района</w:t>
      </w:r>
      <w:r w:rsidRPr="008B532A">
        <w:rPr>
          <w:i/>
        </w:rPr>
        <w:t>,</w:t>
      </w:r>
      <w:r w:rsidRPr="00E53F96">
        <w:rPr>
          <w:i/>
        </w:rPr>
        <w:t>Юридический адрес: 636500, Россия, Томская, Банковский, 8</w:t>
      </w:r>
      <w:r w:rsidRPr="008B532A">
        <w:rPr>
          <w:i/>
        </w:rPr>
        <w:t>, Почтовый адрес: 636500, Российская Федерация, Томская обл., рп. Белый Яр, пер. Банковский, дом 8</w:t>
      </w:r>
      <w:r w:rsidR="00E331B3">
        <w:rPr>
          <w:i/>
          <w:lang w:val="en-US"/>
        </w:rPr>
        <w:t>.</w:t>
      </w: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351"/>
        <w:gridCol w:w="3286"/>
      </w:tblGrid>
      <w:tr w:rsidR="00DE2B29" w:rsidTr="00E53F96">
        <w:trPr>
          <w:trHeight w:val="230"/>
        </w:trPr>
        <w:tc>
          <w:tcPr>
            <w:tcW w:w="4219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351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E53F96">
        <w:trPr>
          <w:trHeight w:val="230"/>
        </w:trPr>
        <w:tc>
          <w:tcPr>
            <w:tcW w:w="4219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E53F96">
              <w:t xml:space="preserve">№ </w:t>
            </w:r>
            <w:r>
              <w:t>1 - Трансформаторная подстанция ТП 10/04 кВ БЯ-4-2, 160кВа</w:t>
            </w:r>
          </w:p>
        </w:tc>
        <w:tc>
          <w:tcPr>
            <w:tcW w:w="2351" w:type="dxa"/>
          </w:tcPr>
          <w:p w:rsidR="00DE2B29" w:rsidRDefault="00DE2B29" w:rsidP="00F51FE3">
            <w:pPr>
              <w:jc w:val="center"/>
            </w:pPr>
            <w:r>
              <w:t>222 500,00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E53F96">
        <w:trPr>
          <w:trHeight w:val="230"/>
        </w:trPr>
        <w:tc>
          <w:tcPr>
            <w:tcW w:w="4219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E53F96">
              <w:t xml:space="preserve">№ </w:t>
            </w:r>
            <w:r>
              <w:t>2 - Высоковольтная линия ВЛ – 10 кВ отпайка на ТП БЯ-4-2, 0,04 км</w:t>
            </w:r>
          </w:p>
        </w:tc>
        <w:tc>
          <w:tcPr>
            <w:tcW w:w="2351" w:type="dxa"/>
          </w:tcPr>
          <w:p w:rsidR="00DE2B29" w:rsidRDefault="00DE2B29" w:rsidP="00F51FE3">
            <w:pPr>
              <w:jc w:val="center"/>
            </w:pPr>
            <w:r>
              <w:t>12 700,00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E53F96">
        <w:trPr>
          <w:trHeight w:val="230"/>
        </w:trPr>
        <w:tc>
          <w:tcPr>
            <w:tcW w:w="4219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E53F96">
              <w:t xml:space="preserve">№ </w:t>
            </w:r>
            <w:r>
              <w:t>3 - Сооружение  электроэнергетики, площадь застройки 117 кв.м.</w:t>
            </w:r>
          </w:p>
        </w:tc>
        <w:tc>
          <w:tcPr>
            <w:tcW w:w="2351" w:type="dxa"/>
          </w:tcPr>
          <w:p w:rsidR="00DE2B29" w:rsidRDefault="00DE2B29" w:rsidP="00F51FE3">
            <w:pPr>
              <w:jc w:val="center"/>
            </w:pPr>
            <w:r>
              <w:t>491 500,00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E53F96">
        <w:trPr>
          <w:trHeight w:val="230"/>
        </w:trPr>
        <w:tc>
          <w:tcPr>
            <w:tcW w:w="4219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E53F96">
              <w:t xml:space="preserve">№ </w:t>
            </w:r>
            <w:r>
              <w:t>4 - Сооружения электроэнергетики, сеть электроснабжения протяженностью 982 м.</w:t>
            </w:r>
          </w:p>
        </w:tc>
        <w:tc>
          <w:tcPr>
            <w:tcW w:w="2351" w:type="dxa"/>
          </w:tcPr>
          <w:p w:rsidR="00DE2B29" w:rsidRDefault="00DE2B29" w:rsidP="00F51FE3">
            <w:pPr>
              <w:jc w:val="center"/>
            </w:pPr>
            <w:r>
              <w:t>615 400,00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21000001290000000015.</w:t>
      </w: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2457"/>
        <w:gridCol w:w="3685"/>
      </w:tblGrid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Набродова Александра Евгеньевна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по муниципальному имуществу и закупкам </w:t>
            </w:r>
            <w:r w:rsidRPr="003C661B">
              <w:lastRenderedPageBreak/>
              <w:t>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2457"/>
        <w:gridCol w:w="3685"/>
      </w:tblGrid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53F96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13.05.2024 19:59:00 не подана ни одна заявка</w:t>
      </w:r>
      <w:r w:rsidR="00C02518">
        <w:rPr>
          <w:spacing w:val="-2"/>
        </w:rPr>
        <w:t>.</w:t>
      </w: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C02518" w:rsidRPr="00E362DB">
        <w:t xml:space="preserve">, </w:t>
      </w:r>
      <w:r w:rsidR="00E53F96">
        <w:t>аукцион</w:t>
      </w:r>
      <w:r w:rsidR="00E53F96" w:rsidRPr="00E362DB">
        <w:t xml:space="preserve"> признается</w:t>
      </w:r>
      <w:r w:rsidR="00C02518" w:rsidRPr="00E362DB">
        <w:t xml:space="preserve"> несостоявшимся на </w:t>
      </w:r>
      <w:bookmarkStart w:id="0" w:name="_GoBack"/>
      <w:bookmarkEnd w:id="0"/>
      <w:r w:rsidR="00E53F96" w:rsidRPr="00E362DB">
        <w:t>основании п</w:t>
      </w:r>
      <w:r w:rsidR="00A61133" w:rsidRPr="00A61133">
        <w:t>44 приказа №860</w:t>
      </w:r>
      <w:r w:rsidR="007D44BE" w:rsidRPr="008B532A">
        <w:t xml:space="preserve">. </w:t>
      </w:r>
      <w:r w:rsidR="00AB1790" w:rsidRPr="008B532A">
        <w:t xml:space="preserve"> </w:t>
      </w: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E53F96" w:rsidRDefault="00E53F96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Толмачёва А.С.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Якубов В.В.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Лазарев П.В.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Лукина М.И.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Тимохин В.В.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8B" w:rsidRDefault="0087518B">
      <w:r>
        <w:separator/>
      </w:r>
    </w:p>
  </w:endnote>
  <w:endnote w:type="continuationSeparator" w:id="0">
    <w:p w:rsidR="0087518B" w:rsidRDefault="008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F9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8B" w:rsidRDefault="0087518B">
      <w:r>
        <w:separator/>
      </w:r>
    </w:p>
  </w:footnote>
  <w:footnote w:type="continuationSeparator" w:id="0">
    <w:p w:rsidR="0087518B" w:rsidRDefault="0087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518B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53F96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0669-0BD4-4227-B65D-681980C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Лазарев</cp:lastModifiedBy>
  <cp:revision>3</cp:revision>
  <cp:lastPrinted>2010-12-16T07:47:00Z</cp:lastPrinted>
  <dcterms:created xsi:type="dcterms:W3CDTF">2023-03-07T07:09:00Z</dcterms:created>
  <dcterms:modified xsi:type="dcterms:W3CDTF">2024-05-16T08:20:00Z</dcterms:modified>
</cp:coreProperties>
</file>