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E7" w:rsidRDefault="00113CE7" w:rsidP="00113CE7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E7" w:rsidRPr="004843FF" w:rsidRDefault="00113CE7" w:rsidP="00113CE7">
      <w:pPr>
        <w:jc w:val="center"/>
        <w:rPr>
          <w:rFonts w:ascii="Arial" w:hAnsi="Arial" w:cs="Arial"/>
          <w:b/>
        </w:rPr>
      </w:pPr>
    </w:p>
    <w:p w:rsidR="00113CE7" w:rsidRDefault="00113CE7" w:rsidP="00113CE7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:rsidR="00113CE7" w:rsidRDefault="00113CE7" w:rsidP="00113CE7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:rsidR="00113CE7" w:rsidRDefault="00113CE7" w:rsidP="00113CE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13CE7" w:rsidRDefault="00113CE7" w:rsidP="00113C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№ 15 от 28.03.2024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Белый Яр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ул. Гагарина, 15, строен.1</w:t>
      </w:r>
    </w:p>
    <w:p w:rsidR="009C756F" w:rsidRDefault="009C756F" w:rsidP="009C756F">
      <w:pPr>
        <w:rPr>
          <w:rFonts w:ascii="Arial" w:hAnsi="Arial" w:cs="Arial"/>
          <w:sz w:val="18"/>
          <w:szCs w:val="18"/>
        </w:rPr>
      </w:pPr>
    </w:p>
    <w:p w:rsidR="00113CE7" w:rsidRDefault="00113CE7" w:rsidP="009C756F">
      <w:pPr>
        <w:rPr>
          <w:rFonts w:ascii="Arial" w:hAnsi="Arial" w:cs="Arial"/>
          <w:sz w:val="18"/>
          <w:szCs w:val="18"/>
        </w:rPr>
      </w:pPr>
    </w:p>
    <w:p w:rsidR="00113CE7" w:rsidRPr="00D20D87" w:rsidRDefault="00113CE7" w:rsidP="009C756F">
      <w:pPr>
        <w:rPr>
          <w:rFonts w:ascii="Arial" w:hAnsi="Arial" w:cs="Arial"/>
          <w:sz w:val="18"/>
          <w:szCs w:val="18"/>
        </w:rPr>
      </w:pPr>
    </w:p>
    <w:p w:rsidR="009C756F" w:rsidRPr="00DF609C" w:rsidRDefault="009C756F" w:rsidP="00113C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b/>
          <w:sz w:val="24"/>
          <w:szCs w:val="24"/>
        </w:rPr>
        <w:t xml:space="preserve">Об </w:t>
      </w:r>
      <w:r w:rsidR="0090090C">
        <w:rPr>
          <w:rFonts w:ascii="Arial" w:hAnsi="Arial" w:cs="Arial"/>
          <w:b/>
          <w:sz w:val="24"/>
          <w:szCs w:val="24"/>
        </w:rPr>
        <w:t xml:space="preserve">использовании экономии фонда </w:t>
      </w:r>
      <w:r w:rsidRPr="00DF609C">
        <w:rPr>
          <w:rFonts w:ascii="Arial" w:hAnsi="Arial" w:cs="Arial"/>
          <w:b/>
          <w:sz w:val="24"/>
          <w:szCs w:val="24"/>
        </w:rPr>
        <w:t>оплаты труда</w:t>
      </w:r>
    </w:p>
    <w:p w:rsidR="009C756F" w:rsidRDefault="009C756F" w:rsidP="00113C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b/>
          <w:sz w:val="24"/>
          <w:szCs w:val="24"/>
        </w:rPr>
        <w:t xml:space="preserve">Главы </w:t>
      </w:r>
      <w:proofErr w:type="spellStart"/>
      <w:r w:rsidRPr="00DF609C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DF609C">
        <w:rPr>
          <w:rFonts w:ascii="Arial" w:hAnsi="Arial" w:cs="Arial"/>
          <w:b/>
          <w:sz w:val="24"/>
          <w:szCs w:val="24"/>
        </w:rPr>
        <w:t xml:space="preserve"> района </w:t>
      </w:r>
      <w:r w:rsidR="004167FE">
        <w:rPr>
          <w:rFonts w:ascii="Arial" w:hAnsi="Arial" w:cs="Arial"/>
          <w:b/>
          <w:sz w:val="24"/>
          <w:szCs w:val="24"/>
        </w:rPr>
        <w:t xml:space="preserve">за 1 квартал </w:t>
      </w:r>
      <w:r w:rsidRPr="00DF609C">
        <w:rPr>
          <w:rFonts w:ascii="Arial" w:hAnsi="Arial" w:cs="Arial"/>
          <w:b/>
          <w:sz w:val="24"/>
          <w:szCs w:val="24"/>
        </w:rPr>
        <w:t>2024 год</w:t>
      </w:r>
      <w:r w:rsidR="001648B7">
        <w:rPr>
          <w:rFonts w:ascii="Arial" w:hAnsi="Arial" w:cs="Arial"/>
          <w:b/>
          <w:sz w:val="24"/>
          <w:szCs w:val="24"/>
        </w:rPr>
        <w:t>а</w:t>
      </w:r>
    </w:p>
    <w:p w:rsidR="00113CE7" w:rsidRPr="00DF609C" w:rsidRDefault="00113CE7" w:rsidP="00FC1042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В соответствии </w:t>
      </w:r>
      <w:r w:rsidR="004167FE">
        <w:rPr>
          <w:rFonts w:ascii="Arial" w:hAnsi="Arial" w:cs="Arial"/>
          <w:sz w:val="24"/>
          <w:szCs w:val="24"/>
          <w:lang w:eastAsia="en-US"/>
        </w:rPr>
        <w:t xml:space="preserve">с 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решением Думы </w:t>
      </w:r>
      <w:proofErr w:type="spellStart"/>
      <w:r w:rsidRPr="00DF609C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DF609C">
        <w:rPr>
          <w:rFonts w:ascii="Arial" w:hAnsi="Arial" w:cs="Arial"/>
          <w:sz w:val="24"/>
          <w:szCs w:val="24"/>
          <w:lang w:eastAsia="en-US"/>
        </w:rPr>
        <w:t xml:space="preserve"> района от 28.</w:t>
      </w:r>
      <w:r w:rsidR="004167FE">
        <w:rPr>
          <w:rFonts w:ascii="Arial" w:hAnsi="Arial" w:cs="Arial"/>
          <w:sz w:val="24"/>
          <w:szCs w:val="24"/>
          <w:lang w:eastAsia="en-US"/>
        </w:rPr>
        <w:t>0</w:t>
      </w:r>
      <w:r w:rsidR="003135E0">
        <w:rPr>
          <w:rFonts w:ascii="Arial" w:hAnsi="Arial" w:cs="Arial"/>
          <w:sz w:val="24"/>
          <w:szCs w:val="24"/>
          <w:lang w:eastAsia="en-US"/>
        </w:rPr>
        <w:t>5.2013 года №42</w:t>
      </w:r>
      <w:bookmarkStart w:id="0" w:name="_GoBack"/>
      <w:bookmarkEnd w:id="0"/>
      <w:r w:rsidRPr="00DF609C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об оплате труда лиц, замещающих муниципальные органах местного самоуправления муниципального </w:t>
      </w:r>
      <w:proofErr w:type="spellStart"/>
      <w:r w:rsidRPr="00DF609C">
        <w:rPr>
          <w:rFonts w:ascii="Arial" w:hAnsi="Arial" w:cs="Arial"/>
          <w:sz w:val="24"/>
          <w:szCs w:val="24"/>
          <w:lang w:eastAsia="en-US"/>
        </w:rPr>
        <w:t>Верхнекетский</w:t>
      </w:r>
      <w:proofErr w:type="spellEnd"/>
      <w:r w:rsidRPr="00DF609C">
        <w:rPr>
          <w:rFonts w:ascii="Arial" w:hAnsi="Arial" w:cs="Arial"/>
          <w:sz w:val="24"/>
          <w:szCs w:val="24"/>
          <w:lang w:eastAsia="en-US"/>
        </w:rPr>
        <w:t xml:space="preserve"> район Томской области»</w:t>
      </w:r>
      <w:r w:rsidR="004167FE">
        <w:rPr>
          <w:rFonts w:ascii="Arial" w:hAnsi="Arial" w:cs="Arial"/>
          <w:sz w:val="24"/>
          <w:szCs w:val="24"/>
          <w:lang w:eastAsia="en-US"/>
        </w:rPr>
        <w:t xml:space="preserve">, по итогам </w:t>
      </w:r>
      <w:r w:rsidR="00FC1042">
        <w:rPr>
          <w:rFonts w:ascii="Arial" w:hAnsi="Arial" w:cs="Arial"/>
          <w:sz w:val="24"/>
          <w:szCs w:val="24"/>
          <w:lang w:eastAsia="en-US"/>
        </w:rPr>
        <w:t>резу</w:t>
      </w:r>
      <w:r w:rsidR="004167FE">
        <w:rPr>
          <w:rFonts w:ascii="Arial" w:hAnsi="Arial" w:cs="Arial"/>
          <w:sz w:val="24"/>
          <w:szCs w:val="24"/>
          <w:lang w:eastAsia="en-US"/>
        </w:rPr>
        <w:t xml:space="preserve">льтата работы </w:t>
      </w:r>
      <w:r w:rsidR="00FC1042">
        <w:rPr>
          <w:rFonts w:ascii="Arial" w:hAnsi="Arial" w:cs="Arial"/>
          <w:sz w:val="24"/>
          <w:szCs w:val="24"/>
          <w:lang w:eastAsia="en-US"/>
        </w:rPr>
        <w:t>за 1 квартал</w:t>
      </w:r>
      <w:r w:rsidR="004167FE">
        <w:rPr>
          <w:rFonts w:ascii="Arial" w:hAnsi="Arial" w:cs="Arial"/>
          <w:sz w:val="24"/>
          <w:szCs w:val="24"/>
          <w:lang w:eastAsia="en-US"/>
        </w:rPr>
        <w:t xml:space="preserve"> 2024 года</w:t>
      </w:r>
      <w:r w:rsidR="00113CE7">
        <w:rPr>
          <w:rFonts w:ascii="Arial" w:hAnsi="Arial" w:cs="Arial"/>
          <w:sz w:val="24"/>
          <w:szCs w:val="24"/>
          <w:lang w:eastAsia="en-US"/>
        </w:rPr>
        <w:t xml:space="preserve">, Дума </w:t>
      </w:r>
      <w:proofErr w:type="spellStart"/>
      <w:r w:rsidR="00113CE7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113CE7">
        <w:rPr>
          <w:rFonts w:ascii="Arial" w:hAnsi="Arial" w:cs="Arial"/>
          <w:sz w:val="24"/>
          <w:szCs w:val="24"/>
          <w:lang w:eastAsia="en-US"/>
        </w:rPr>
        <w:t xml:space="preserve"> района решила:</w:t>
      </w:r>
    </w:p>
    <w:p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9C756F" w:rsidRPr="00DF609C" w:rsidRDefault="009C756F" w:rsidP="00113CE7">
      <w:pPr>
        <w:spacing w:after="200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1. </w:t>
      </w:r>
      <w:r w:rsidR="004167FE">
        <w:rPr>
          <w:rFonts w:ascii="Arial" w:hAnsi="Arial" w:cs="Arial"/>
          <w:sz w:val="24"/>
          <w:szCs w:val="24"/>
          <w:lang w:eastAsia="en-US"/>
        </w:rPr>
        <w:t xml:space="preserve">Направить экономию фонда оплаты труда за 1 квартал 2024 года на выплату премии Главе </w:t>
      </w:r>
      <w:proofErr w:type="spellStart"/>
      <w:r w:rsidR="004167FE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4167FE">
        <w:rPr>
          <w:rFonts w:ascii="Arial" w:hAnsi="Arial" w:cs="Arial"/>
          <w:sz w:val="24"/>
          <w:szCs w:val="24"/>
          <w:lang w:eastAsia="en-US"/>
        </w:rPr>
        <w:t xml:space="preserve"> района в размере 50 % должностного оклада</w:t>
      </w:r>
      <w:r w:rsidRPr="00DF609C">
        <w:rPr>
          <w:rFonts w:ascii="Arial" w:hAnsi="Arial" w:cs="Arial"/>
          <w:sz w:val="24"/>
          <w:szCs w:val="24"/>
          <w:lang w:eastAsia="en-US"/>
        </w:rPr>
        <w:t>.</w:t>
      </w:r>
    </w:p>
    <w:p w:rsidR="009C756F" w:rsidRPr="00DF609C" w:rsidRDefault="004167FE" w:rsidP="00113CE7">
      <w:pPr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9C756F" w:rsidRPr="00DF609C">
        <w:rPr>
          <w:rFonts w:ascii="Arial" w:hAnsi="Arial" w:cs="Arial"/>
          <w:sz w:val="24"/>
          <w:szCs w:val="24"/>
          <w:lang w:eastAsia="en-US"/>
        </w:rPr>
        <w:t xml:space="preserve">Контроль за исполнением решения возложить на председателя Думы </w:t>
      </w:r>
      <w:proofErr w:type="spellStart"/>
      <w:r w:rsidR="009C756F" w:rsidRPr="00DF609C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9C756F" w:rsidRPr="00DF609C">
        <w:rPr>
          <w:rFonts w:ascii="Arial" w:hAnsi="Arial" w:cs="Arial"/>
          <w:sz w:val="24"/>
          <w:szCs w:val="24"/>
          <w:lang w:eastAsia="en-US"/>
        </w:rPr>
        <w:t xml:space="preserve"> района.</w:t>
      </w:r>
    </w:p>
    <w:p w:rsidR="009C756F" w:rsidRPr="00DF609C" w:rsidRDefault="009C756F" w:rsidP="009C756F">
      <w:pPr>
        <w:spacing w:after="200"/>
        <w:contextualSpacing/>
        <w:rPr>
          <w:sz w:val="24"/>
          <w:szCs w:val="24"/>
          <w:lang w:eastAsia="en-US"/>
        </w:rPr>
      </w:pPr>
    </w:p>
    <w:p w:rsidR="009C756F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1648B7" w:rsidRDefault="001648B7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1648B7" w:rsidRDefault="001648B7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1648B7" w:rsidRPr="00DF609C" w:rsidRDefault="001648B7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1648B7" w:rsidRDefault="001648B7" w:rsidP="00164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C756F" w:rsidRPr="00DF609C" w:rsidRDefault="001648B7" w:rsidP="001648B7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E90FB7">
        <w:rPr>
          <w:rFonts w:ascii="Arial" w:hAnsi="Arial" w:cs="Arial"/>
          <w:sz w:val="24"/>
          <w:szCs w:val="24"/>
        </w:rPr>
        <w:t>Е.А. Парамонова</w:t>
      </w:r>
      <w:r w:rsidR="009C756F" w:rsidRPr="00DF609C">
        <w:rPr>
          <w:rFonts w:ascii="Arial" w:hAnsi="Arial" w:cs="Arial"/>
          <w:b/>
          <w:sz w:val="24"/>
          <w:szCs w:val="24"/>
        </w:rPr>
        <w:tab/>
      </w:r>
    </w:p>
    <w:p w:rsidR="009C756F" w:rsidRPr="00DF609C" w:rsidRDefault="009C756F" w:rsidP="009C756F">
      <w:pPr>
        <w:jc w:val="both"/>
        <w:rPr>
          <w:rFonts w:ascii="Arial" w:hAnsi="Arial" w:cs="Arial"/>
          <w:b/>
          <w:sz w:val="24"/>
          <w:szCs w:val="24"/>
        </w:rPr>
      </w:pPr>
    </w:p>
    <w:p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0E7C74" w:rsidRDefault="000E7C74" w:rsidP="001648B7">
      <w:pPr>
        <w:rPr>
          <w:sz w:val="24"/>
          <w:szCs w:val="24"/>
          <w:lang w:eastAsia="en-US"/>
        </w:rPr>
      </w:pPr>
    </w:p>
    <w:sectPr w:rsidR="000E7C74" w:rsidSect="00F12468">
      <w:headerReference w:type="default" r:id="rId8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83" w:rsidRDefault="00180283" w:rsidP="006B4C7B">
      <w:r>
        <w:separator/>
      </w:r>
    </w:p>
  </w:endnote>
  <w:endnote w:type="continuationSeparator" w:id="0">
    <w:p w:rsidR="00180283" w:rsidRDefault="00180283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83" w:rsidRDefault="00180283" w:rsidP="006B4C7B">
      <w:r>
        <w:separator/>
      </w:r>
    </w:p>
  </w:footnote>
  <w:footnote w:type="continuationSeparator" w:id="0">
    <w:p w:rsidR="00180283" w:rsidRDefault="00180283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74" w:rsidRDefault="000E7C74">
    <w:pPr>
      <w:pStyle w:val="a5"/>
      <w:jc w:val="center"/>
    </w:pPr>
  </w:p>
  <w:p w:rsidR="000E7C74" w:rsidRDefault="000E7C74">
    <w:pPr>
      <w:pStyle w:val="a5"/>
      <w:jc w:val="center"/>
    </w:pPr>
  </w:p>
  <w:p w:rsidR="000E7C74" w:rsidRDefault="000E7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3CE7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8B7"/>
    <w:rsid w:val="00164C39"/>
    <w:rsid w:val="001675BA"/>
    <w:rsid w:val="00171A8E"/>
    <w:rsid w:val="00172D31"/>
    <w:rsid w:val="00173F25"/>
    <w:rsid w:val="0017410A"/>
    <w:rsid w:val="001758AE"/>
    <w:rsid w:val="00175BB3"/>
    <w:rsid w:val="00180283"/>
    <w:rsid w:val="00181504"/>
    <w:rsid w:val="00181F56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45222"/>
    <w:rsid w:val="002508C3"/>
    <w:rsid w:val="0025113F"/>
    <w:rsid w:val="00253051"/>
    <w:rsid w:val="00253B57"/>
    <w:rsid w:val="00254E8E"/>
    <w:rsid w:val="00255E5B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1184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135E0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167FE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4B0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6A71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076F"/>
    <w:rsid w:val="008E0BBC"/>
    <w:rsid w:val="008E6570"/>
    <w:rsid w:val="008E6640"/>
    <w:rsid w:val="008F068E"/>
    <w:rsid w:val="008F0D03"/>
    <w:rsid w:val="008F3F0E"/>
    <w:rsid w:val="008F6D2D"/>
    <w:rsid w:val="0090090C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A6225"/>
    <w:rsid w:val="009B0F91"/>
    <w:rsid w:val="009B1971"/>
    <w:rsid w:val="009B400A"/>
    <w:rsid w:val="009C0434"/>
    <w:rsid w:val="009C1394"/>
    <w:rsid w:val="009C1E33"/>
    <w:rsid w:val="009C756F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58F9"/>
    <w:rsid w:val="00B36F1D"/>
    <w:rsid w:val="00B43626"/>
    <w:rsid w:val="00B52BB9"/>
    <w:rsid w:val="00B5307C"/>
    <w:rsid w:val="00B55A7B"/>
    <w:rsid w:val="00B64784"/>
    <w:rsid w:val="00B64CB4"/>
    <w:rsid w:val="00B725D3"/>
    <w:rsid w:val="00B735B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46D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7548B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27A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07A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6356A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1042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18883-4F99-4E49-8B0C-1CE73C2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Снежанна Мурзина</cp:lastModifiedBy>
  <cp:revision>11</cp:revision>
  <cp:lastPrinted>2019-06-10T10:09:00Z</cp:lastPrinted>
  <dcterms:created xsi:type="dcterms:W3CDTF">2024-03-20T05:57:00Z</dcterms:created>
  <dcterms:modified xsi:type="dcterms:W3CDTF">2024-04-01T07:35:00Z</dcterms:modified>
</cp:coreProperties>
</file>