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12" w:rsidRDefault="00362012" w:rsidP="00362012">
      <w:pPr>
        <w:autoSpaceDE w:val="0"/>
        <w:autoSpaceDN w:val="0"/>
        <w:adjustRightInd w:val="0"/>
        <w:jc w:val="center"/>
        <w:rPr>
          <w:rFonts w:ascii="Arial" w:hAnsi="Arial" w:cs="Arial"/>
          <w:sz w:val="24"/>
          <w:szCs w:val="24"/>
        </w:rPr>
      </w:pPr>
      <w:r>
        <w:rPr>
          <w:rFonts w:ascii="Arial" w:hAnsi="Arial" w:cs="Arial"/>
          <w:b/>
          <w:noProof/>
          <w:spacing w:val="20"/>
          <w:sz w:val="38"/>
          <w:szCs w:val="44"/>
        </w:rPr>
        <w:drawing>
          <wp:inline distT="0" distB="0" distL="0" distR="0">
            <wp:extent cx="438150" cy="533400"/>
            <wp:effectExtent l="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362012" w:rsidRDefault="00362012" w:rsidP="00362012">
      <w:pPr>
        <w:jc w:val="center"/>
        <w:outlineLvl w:val="0"/>
        <w:rPr>
          <w:rFonts w:ascii="Arial" w:hAnsi="Arial" w:cs="Arial"/>
          <w:b/>
          <w:spacing w:val="20"/>
          <w:sz w:val="28"/>
          <w:szCs w:val="28"/>
        </w:rPr>
      </w:pPr>
    </w:p>
    <w:p w:rsidR="00362012" w:rsidRDefault="00362012" w:rsidP="00362012">
      <w:pPr>
        <w:jc w:val="center"/>
        <w:outlineLvl w:val="0"/>
        <w:rPr>
          <w:rFonts w:ascii="Arial" w:hAnsi="Arial" w:cs="Arial"/>
          <w:b/>
          <w:spacing w:val="30"/>
          <w:sz w:val="28"/>
          <w:szCs w:val="28"/>
        </w:rPr>
      </w:pPr>
      <w:r>
        <w:rPr>
          <w:rFonts w:ascii="Arial" w:hAnsi="Arial" w:cs="Arial"/>
          <w:b/>
          <w:spacing w:val="20"/>
          <w:sz w:val="28"/>
          <w:szCs w:val="28"/>
        </w:rPr>
        <w:t>Администрация Верхнекетского район</w:t>
      </w:r>
      <w:r>
        <w:rPr>
          <w:rFonts w:ascii="Arial" w:hAnsi="Arial" w:cs="Arial"/>
          <w:b/>
          <w:sz w:val="28"/>
          <w:szCs w:val="28"/>
        </w:rPr>
        <w:t>а</w:t>
      </w:r>
    </w:p>
    <w:p w:rsidR="00362012" w:rsidRDefault="00362012" w:rsidP="00362012">
      <w:pPr>
        <w:spacing w:before="120" w:after="120"/>
        <w:jc w:val="center"/>
        <w:rPr>
          <w:rFonts w:ascii="Arial" w:hAnsi="Arial" w:cs="Arial"/>
          <w:b/>
          <w:spacing w:val="30"/>
          <w:sz w:val="30"/>
        </w:rPr>
      </w:pPr>
      <w:r>
        <w:rPr>
          <w:rFonts w:ascii="Arial" w:hAnsi="Arial" w:cs="Arial"/>
          <w:b/>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402"/>
        <w:gridCol w:w="2552"/>
        <w:gridCol w:w="3406"/>
      </w:tblGrid>
      <w:tr w:rsidR="00362012">
        <w:tc>
          <w:tcPr>
            <w:tcW w:w="3402" w:type="dxa"/>
            <w:hideMark/>
          </w:tcPr>
          <w:p w:rsidR="00362012" w:rsidRDefault="00362012">
            <w:pPr>
              <w:keepNext/>
              <w:spacing w:after="20"/>
              <w:rPr>
                <w:rFonts w:ascii="Arial" w:hAnsi="Arial" w:cs="Arial"/>
                <w:bCs/>
                <w:iCs/>
                <w:sz w:val="24"/>
                <w:szCs w:val="24"/>
              </w:rPr>
            </w:pPr>
            <w:r>
              <w:rPr>
                <w:rFonts w:ascii="Arial" w:hAnsi="Arial" w:cs="Arial"/>
                <w:bCs/>
                <w:iCs/>
                <w:sz w:val="24"/>
                <w:szCs w:val="24"/>
              </w:rPr>
              <w:t xml:space="preserve">29 мая 2024 г.                                                                                                                                             </w:t>
            </w:r>
          </w:p>
        </w:tc>
        <w:tc>
          <w:tcPr>
            <w:tcW w:w="2552" w:type="dxa"/>
            <w:hideMark/>
          </w:tcPr>
          <w:p w:rsidR="00362012" w:rsidRDefault="00362012">
            <w:pPr>
              <w:keepNext/>
              <w:spacing w:line="-218" w:lineRule="auto"/>
              <w:jc w:val="center"/>
              <w:rPr>
                <w:rFonts w:ascii="Arial" w:hAnsi="Arial" w:cs="Arial"/>
                <w:bCs/>
                <w:iCs/>
                <w:szCs w:val="22"/>
              </w:rPr>
            </w:pPr>
            <w:r>
              <w:rPr>
                <w:rFonts w:ascii="Arial" w:hAnsi="Arial" w:cs="Arial"/>
                <w:bCs/>
                <w:iCs/>
                <w:sz w:val="16"/>
                <w:szCs w:val="22"/>
              </w:rPr>
              <w:t xml:space="preserve">р.п. </w:t>
            </w:r>
            <w:r>
              <w:rPr>
                <w:rFonts w:ascii="Arial" w:hAnsi="Arial" w:cs="Arial"/>
                <w:bCs/>
                <w:iCs/>
                <w:szCs w:val="22"/>
              </w:rPr>
              <w:t>Белый Яр</w:t>
            </w:r>
          </w:p>
          <w:p w:rsidR="00362012" w:rsidRDefault="00362012">
            <w:pPr>
              <w:spacing w:line="-218" w:lineRule="auto"/>
              <w:jc w:val="center"/>
              <w:rPr>
                <w:rFonts w:ascii="Arial" w:hAnsi="Arial" w:cs="Arial"/>
              </w:rPr>
            </w:pPr>
            <w:r>
              <w:rPr>
                <w:rFonts w:ascii="Arial" w:hAnsi="Arial" w:cs="Arial"/>
              </w:rPr>
              <w:t>Верхнекетского района</w:t>
            </w:r>
          </w:p>
          <w:p w:rsidR="00362012" w:rsidRDefault="00362012">
            <w:pPr>
              <w:spacing w:after="20"/>
              <w:jc w:val="center"/>
              <w:rPr>
                <w:rFonts w:ascii="Arial" w:hAnsi="Arial" w:cs="Arial"/>
              </w:rPr>
            </w:pPr>
            <w:r>
              <w:rPr>
                <w:rFonts w:ascii="Arial" w:hAnsi="Arial" w:cs="Arial"/>
              </w:rPr>
              <w:t>Томской области</w:t>
            </w:r>
          </w:p>
        </w:tc>
        <w:tc>
          <w:tcPr>
            <w:tcW w:w="3406" w:type="dxa"/>
            <w:hideMark/>
          </w:tcPr>
          <w:p w:rsidR="00362012" w:rsidRDefault="00362012">
            <w:pPr>
              <w:keepNext/>
              <w:spacing w:after="20"/>
              <w:ind w:right="57"/>
              <w:jc w:val="center"/>
              <w:rPr>
                <w:rFonts w:ascii="Arial" w:hAnsi="Arial" w:cs="Arial"/>
                <w:bCs/>
                <w:iCs/>
                <w:sz w:val="24"/>
                <w:szCs w:val="24"/>
                <w:lang w:val="en-US"/>
              </w:rPr>
            </w:pPr>
            <w:r>
              <w:rPr>
                <w:rFonts w:ascii="Arial" w:hAnsi="Arial" w:cs="Arial"/>
                <w:bCs/>
                <w:iCs/>
                <w:sz w:val="24"/>
                <w:szCs w:val="24"/>
              </w:rPr>
              <w:t>№ 450</w:t>
            </w:r>
          </w:p>
        </w:tc>
      </w:tr>
    </w:tbl>
    <w:p w:rsidR="00362012" w:rsidRDefault="00362012" w:rsidP="00362012">
      <w:pPr>
        <w:ind w:left="1418" w:right="1132"/>
        <w:jc w:val="center"/>
        <w:rPr>
          <w:rFonts w:ascii="Arial" w:hAnsi="Arial" w:cs="Arial"/>
          <w:b/>
          <w:sz w:val="24"/>
          <w:szCs w:val="24"/>
        </w:rPr>
      </w:pPr>
      <w:r>
        <w:rPr>
          <w:rFonts w:ascii="Arial" w:hAnsi="Arial" w:cs="Arial"/>
          <w:b/>
          <w:sz w:val="24"/>
          <w:szCs w:val="24"/>
        </w:rPr>
        <w:t>Об утверждении Положения о представлении сведений о доходах, об имуществе и обязательствах имущественного характера, сведений о расходах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w:t>
      </w:r>
    </w:p>
    <w:p w:rsidR="00362012" w:rsidRDefault="00362012" w:rsidP="00362012">
      <w:pPr>
        <w:ind w:right="-1"/>
        <w:jc w:val="center"/>
        <w:rPr>
          <w:rFonts w:ascii="Arial" w:hAnsi="Arial" w:cs="Arial"/>
          <w:bCs/>
          <w:sz w:val="24"/>
          <w:szCs w:val="24"/>
        </w:rPr>
      </w:pPr>
    </w:p>
    <w:p w:rsidR="00362012" w:rsidRDefault="00362012" w:rsidP="00362012">
      <w:pPr>
        <w:ind w:firstLine="720"/>
        <w:jc w:val="both"/>
        <w:rPr>
          <w:rFonts w:ascii="Arial" w:hAnsi="Arial" w:cs="Arial"/>
          <w:spacing w:val="-2"/>
          <w:sz w:val="24"/>
          <w:szCs w:val="24"/>
        </w:rPr>
      </w:pPr>
      <w:r>
        <w:rPr>
          <w:rFonts w:ascii="Arial" w:hAnsi="Arial" w:cs="Arial"/>
          <w:spacing w:val="-2"/>
          <w:sz w:val="24"/>
          <w:szCs w:val="24"/>
        </w:rPr>
        <w:t>В соответствии со статьей 8 Федерального закона от 25.12.2008 №273-ФЗ «О противодействии коррупции», Федеральным  законом  от 02.03.2007 №25-ФЗ «О муниципальной службе в Российской Федерации», Указом Президента Российской Федерации от 18.05.2009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03.12.2012 №230-ФЗ «О контроле за соответствием расходов лиц,  замещающих государственные должности, и иных лиц их доходам», Законом Томской области от 11 сентября 2007 года №198-ОЗ «О муниципальной службе в Томской области», постановляю:</w:t>
      </w:r>
    </w:p>
    <w:p w:rsidR="00362012" w:rsidRDefault="00362012" w:rsidP="00362012">
      <w:pPr>
        <w:jc w:val="both"/>
        <w:rPr>
          <w:rFonts w:ascii="Arial" w:hAnsi="Arial" w:cs="Arial"/>
          <w:b/>
          <w:iCs/>
          <w:sz w:val="24"/>
          <w:szCs w:val="24"/>
        </w:rPr>
      </w:pP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1. Утвердить прилагаемое Положение о представлении сведений о доходах, об имуществе и обязательствах имущественного характера, сведений о расходах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 xml:space="preserve">2. Признать утратившими силу постановления </w:t>
      </w:r>
      <w:bookmarkStart w:id="0" w:name="_Hlk167183367"/>
      <w:r>
        <w:rPr>
          <w:rFonts w:ascii="Arial" w:hAnsi="Arial" w:cs="Arial"/>
          <w:sz w:val="24"/>
          <w:szCs w:val="24"/>
        </w:rPr>
        <w:t>Администрации Верхнекетского района</w:t>
      </w:r>
      <w:bookmarkEnd w:id="0"/>
      <w:r>
        <w:rPr>
          <w:rFonts w:ascii="Arial" w:hAnsi="Arial" w:cs="Arial"/>
          <w:sz w:val="24"/>
          <w:szCs w:val="24"/>
        </w:rPr>
        <w:t>:</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1) от 05.08.2013 №935 «Об утверждении Положения о предоставлении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 сведений о доходах, об имуществе и обязательствах имущественного характера  и сведений о расходах»;</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2) от 13.03.2014 №256 «О внесении изменений в Положение о предоставлении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 сведений о доходах, об имуществе и обязательствах имущественного характера и сведений о расходах, утверждённое постановлением Администрации Верхнекетского района от 05.08.2013 №935»;</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3)пункт 1 постановления Администрации Верхнекетского района от 18.08.2014 №987 «О внесении изменений в некоторые постановления Администрации Верхнекетского района о противодействии коррупции»;</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lastRenderedPageBreak/>
        <w:t>4) от 26.01.2018 №89 «О внесении изменений в постановление Администрации Верхнекетского района от 05.08.2013 №935 «Об утверждении Положения о предоставлении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 сведений о доходах, об имуществе и обязательствах имущественного характера и сведений о расходах»;</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5) от 12.03.2018 №260 «О внесении изменений в постановление Администрации Верхнекетского района от 05.08.2013 №935 «Об утверждении Положения о предоставлении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 сведений о доходах, об имуществе и обязательствах имущественного характера и сведений о расходах»;</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 xml:space="preserve">6) пункты 1,2 постановления Администрации Верхнекетского района от 29.03.2018 №348 «О внесении изменений в некоторые постановления Администрации Верхнекетского района о противодействии коррупции»; </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 xml:space="preserve">7)от 24.04.2018 №436 «О внесении изменений в Положение о предоставлении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 сведений о доходах, об имуществе и обязательствах имущественного характера и сведений о расходах, утверждённое постановлением Администрации Верхнекетского района от 05.08.2013 №935»; </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 xml:space="preserve">8)от 12.05.2020 №440 «О внесении изменений в постановление Администрации Верхнекетского района от 05.08.2013 №935 «Об утверждении Положения о предоставлении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 сведений о доходах, об имуществе и обязательствах имущественного характера и сведений о расходах»; </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 xml:space="preserve">9)от 24.09.2021 №789 «О внесении изменений в Положение о предоставлении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 сведений о доходах, об имуществе и обязательствах имущественного характера и сведений о расходах, утверждённое постановлением Администрации Верхнекетского района от 05.08.2013 №935»; </w:t>
      </w:r>
    </w:p>
    <w:p w:rsidR="00362012" w:rsidRDefault="00362012" w:rsidP="00362012">
      <w:pPr>
        <w:pStyle w:val="20"/>
        <w:tabs>
          <w:tab w:val="left" w:pos="-2552"/>
          <w:tab w:val="left" w:pos="10206"/>
        </w:tabs>
        <w:ind w:right="1" w:firstLine="720"/>
        <w:jc w:val="both"/>
        <w:rPr>
          <w:rFonts w:ascii="Arial" w:hAnsi="Arial" w:cs="Arial"/>
          <w:sz w:val="24"/>
          <w:szCs w:val="24"/>
        </w:rPr>
      </w:pPr>
      <w:r>
        <w:rPr>
          <w:rFonts w:ascii="Arial" w:hAnsi="Arial" w:cs="Arial"/>
          <w:sz w:val="24"/>
          <w:szCs w:val="24"/>
        </w:rPr>
        <w:t>10)от 27.07.2022 №711 «О внесении изменений в Положение о предоставлении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 сведений о доходах, об имуществе и обязательствах имущественного характера и сведений о расходах, утверждённое постановлением Администрации Верхнекетского района от 05.08.2013 №935»;</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 в сетевом издании «Официальный сайт Администрации Верхнекетского района».</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4. Возложить контроль за исполнением настоящего постановления на заместителя Главы Верхнекетского района по управлению делами.</w:t>
      </w:r>
    </w:p>
    <w:p w:rsidR="00362012" w:rsidRDefault="00362012" w:rsidP="00362012">
      <w:pPr>
        <w:rPr>
          <w:rFonts w:ascii="Arial" w:hAnsi="Arial" w:cs="Arial"/>
          <w:iCs/>
          <w:sz w:val="24"/>
          <w:szCs w:val="24"/>
        </w:rPr>
      </w:pPr>
    </w:p>
    <w:p w:rsidR="00362012" w:rsidRDefault="00362012" w:rsidP="00362012">
      <w:pPr>
        <w:rPr>
          <w:rFonts w:ascii="Arial" w:hAnsi="Arial" w:cs="Arial"/>
          <w:iCs/>
          <w:sz w:val="24"/>
          <w:szCs w:val="24"/>
        </w:rPr>
      </w:pPr>
      <w:r>
        <w:rPr>
          <w:rFonts w:ascii="Arial" w:hAnsi="Arial" w:cs="Arial"/>
          <w:iCs/>
          <w:sz w:val="24"/>
          <w:szCs w:val="24"/>
        </w:rPr>
        <w:t>Глава  Верхнекетского района                                                             С.А. Альсевич</w:t>
      </w:r>
    </w:p>
    <w:p w:rsidR="00362012" w:rsidRDefault="00362012" w:rsidP="00362012">
      <w:pPr>
        <w:rPr>
          <w:rFonts w:ascii="Arial" w:hAnsi="Arial" w:cs="Arial"/>
          <w:iCs/>
        </w:rPr>
      </w:pPr>
      <w:r>
        <w:rPr>
          <w:rFonts w:ascii="Arial" w:hAnsi="Arial" w:cs="Arial"/>
          <w:iCs/>
        </w:rPr>
        <w:lastRenderedPageBreak/>
        <w:t>Генералова Т.Л.</w:t>
      </w:r>
    </w:p>
    <w:p w:rsidR="00362012" w:rsidRDefault="00362012" w:rsidP="00362012">
      <w:pPr>
        <w:rPr>
          <w:rFonts w:ascii="Arial" w:hAnsi="Arial" w:cs="Arial"/>
        </w:rPr>
      </w:pPr>
      <w:r>
        <w:rPr>
          <w:rFonts w:ascii="Arial" w:hAnsi="Arial" w:cs="Arial"/>
          <w:iCs/>
        </w:rPr>
        <w:t>2-10-37</w:t>
      </w:r>
    </w:p>
    <w:p w:rsidR="00362012" w:rsidRDefault="00362012" w:rsidP="00362012">
      <w:pPr>
        <w:jc w:val="both"/>
        <w:rPr>
          <w:rFonts w:ascii="Arial" w:hAnsi="Arial" w:cs="Arial"/>
          <w:sz w:val="24"/>
          <w:szCs w:val="24"/>
        </w:rPr>
      </w:pPr>
      <w:r>
        <w:rPr>
          <w:rFonts w:ascii="Arial" w:hAnsi="Arial" w:cs="Arial"/>
        </w:rPr>
        <w:t>Дело – 2, прокуратура – 1, Генералова – 1, управление делами – 1, РУО-1, УРМИЗ-1, УФ-1.</w:t>
      </w:r>
      <w:r>
        <w:rPr>
          <w:rFonts w:ascii="Arial" w:hAnsi="Arial" w:cs="Arial"/>
          <w:sz w:val="24"/>
          <w:szCs w:val="24"/>
        </w:rPr>
        <w:t xml:space="preserve"> </w:t>
      </w:r>
    </w:p>
    <w:p w:rsidR="00362012" w:rsidRDefault="00362012" w:rsidP="00362012">
      <w:pPr>
        <w:jc w:val="both"/>
        <w:rPr>
          <w:rFonts w:ascii="Arial" w:hAnsi="Arial" w:cs="Arial"/>
        </w:rPr>
      </w:pPr>
    </w:p>
    <w:p w:rsidR="00362012" w:rsidRDefault="00362012" w:rsidP="00362012">
      <w:pPr>
        <w:jc w:val="both"/>
        <w:rPr>
          <w:rFonts w:ascii="Arial" w:hAnsi="Arial" w:cs="Arial"/>
        </w:rPr>
      </w:pPr>
      <w:r>
        <w:rPr>
          <w:rFonts w:ascii="Arial" w:hAnsi="Arial" w:cs="Arial"/>
        </w:rPr>
        <w:br w:type="page"/>
      </w:r>
    </w:p>
    <w:p w:rsidR="00362012" w:rsidRDefault="00362012" w:rsidP="00362012">
      <w:pPr>
        <w:jc w:val="both"/>
        <w:rPr>
          <w:rFonts w:ascii="Arial" w:hAnsi="Arial" w:cs="Arial"/>
        </w:rPr>
      </w:pPr>
    </w:p>
    <w:p w:rsidR="00362012" w:rsidRDefault="00362012" w:rsidP="00362012">
      <w:pPr>
        <w:ind w:firstLine="5387"/>
        <w:rPr>
          <w:rFonts w:ascii="Arial" w:hAnsi="Arial" w:cs="Arial"/>
          <w:sz w:val="24"/>
          <w:szCs w:val="24"/>
        </w:rPr>
      </w:pPr>
      <w:r>
        <w:rPr>
          <w:rFonts w:ascii="Arial" w:hAnsi="Arial" w:cs="Arial"/>
          <w:sz w:val="24"/>
          <w:szCs w:val="24"/>
        </w:rPr>
        <w:t>Утверждено</w:t>
      </w:r>
    </w:p>
    <w:p w:rsidR="00362012" w:rsidRDefault="00362012" w:rsidP="00362012">
      <w:pPr>
        <w:ind w:firstLine="5387"/>
        <w:rPr>
          <w:rFonts w:ascii="Arial" w:hAnsi="Arial" w:cs="Arial"/>
          <w:sz w:val="24"/>
          <w:szCs w:val="24"/>
        </w:rPr>
      </w:pPr>
      <w:r>
        <w:rPr>
          <w:rFonts w:ascii="Arial" w:hAnsi="Arial" w:cs="Arial"/>
          <w:sz w:val="24"/>
          <w:szCs w:val="24"/>
        </w:rPr>
        <w:t>постановлением Администрации</w:t>
      </w:r>
    </w:p>
    <w:p w:rsidR="00362012" w:rsidRDefault="00362012" w:rsidP="00362012">
      <w:pPr>
        <w:ind w:firstLine="5387"/>
        <w:rPr>
          <w:rFonts w:ascii="Arial" w:hAnsi="Arial" w:cs="Arial"/>
          <w:sz w:val="24"/>
          <w:szCs w:val="24"/>
        </w:rPr>
      </w:pPr>
      <w:r>
        <w:rPr>
          <w:rFonts w:ascii="Arial" w:hAnsi="Arial" w:cs="Arial"/>
          <w:sz w:val="24"/>
          <w:szCs w:val="24"/>
        </w:rPr>
        <w:t>Верхнекетского района</w:t>
      </w:r>
    </w:p>
    <w:p w:rsidR="00362012" w:rsidRDefault="00362012" w:rsidP="00362012">
      <w:pPr>
        <w:ind w:firstLine="5387"/>
        <w:rPr>
          <w:rFonts w:ascii="Arial" w:hAnsi="Arial" w:cs="Arial"/>
          <w:sz w:val="24"/>
          <w:szCs w:val="24"/>
        </w:rPr>
      </w:pPr>
      <w:r>
        <w:rPr>
          <w:rFonts w:ascii="Arial" w:hAnsi="Arial" w:cs="Arial"/>
          <w:sz w:val="24"/>
          <w:szCs w:val="24"/>
        </w:rPr>
        <w:t>от     29 мая 2024 года  № 450</w:t>
      </w:r>
    </w:p>
    <w:p w:rsidR="00362012" w:rsidRDefault="00362012" w:rsidP="00362012">
      <w:pPr>
        <w:rPr>
          <w:rFonts w:ascii="Arial" w:hAnsi="Arial" w:cs="Arial"/>
          <w:b/>
          <w:bCs/>
          <w:caps/>
          <w:sz w:val="24"/>
          <w:szCs w:val="24"/>
        </w:rPr>
      </w:pPr>
    </w:p>
    <w:p w:rsidR="00362012" w:rsidRDefault="00362012" w:rsidP="00362012">
      <w:pPr>
        <w:jc w:val="center"/>
        <w:rPr>
          <w:rFonts w:ascii="Arial" w:hAnsi="Arial" w:cs="Arial"/>
          <w:b/>
          <w:bCs/>
          <w:sz w:val="24"/>
          <w:szCs w:val="24"/>
        </w:rPr>
      </w:pPr>
      <w:r>
        <w:rPr>
          <w:rFonts w:ascii="Arial" w:hAnsi="Arial" w:cs="Arial"/>
          <w:sz w:val="24"/>
          <w:szCs w:val="24"/>
        </w:rPr>
        <w:t>Положение</w:t>
      </w:r>
      <w:r>
        <w:rPr>
          <w:rFonts w:ascii="Arial" w:hAnsi="Arial" w:cs="Arial"/>
          <w:sz w:val="24"/>
          <w:szCs w:val="24"/>
        </w:rPr>
        <w:br/>
        <w:t>о представлении сведений о доходах, об имуществе и обязательствах имущественного характера, сведений о расходах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w:t>
      </w:r>
    </w:p>
    <w:p w:rsidR="00362012" w:rsidRDefault="00362012" w:rsidP="00362012">
      <w:pPr>
        <w:autoSpaceDE w:val="0"/>
        <w:autoSpaceDN w:val="0"/>
        <w:adjustRightInd w:val="0"/>
        <w:jc w:val="both"/>
        <w:rPr>
          <w:rFonts w:ascii="Arial" w:hAnsi="Arial" w:cs="Arial"/>
          <w:sz w:val="24"/>
          <w:szCs w:val="24"/>
        </w:rPr>
      </w:pPr>
    </w:p>
    <w:p w:rsidR="00362012" w:rsidRDefault="00362012" w:rsidP="00362012">
      <w:pPr>
        <w:widowControl/>
        <w:autoSpaceDE w:val="0"/>
        <w:autoSpaceDN w:val="0"/>
        <w:adjustRightInd w:val="0"/>
        <w:ind w:firstLine="708"/>
        <w:jc w:val="both"/>
        <w:rPr>
          <w:rFonts w:ascii="Arial" w:hAnsi="Arial" w:cs="Arial"/>
          <w:sz w:val="24"/>
          <w:szCs w:val="24"/>
        </w:rPr>
      </w:pPr>
      <w:r>
        <w:rPr>
          <w:rFonts w:ascii="Arial" w:hAnsi="Arial" w:cs="Arial"/>
          <w:sz w:val="24"/>
          <w:szCs w:val="24"/>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в Администрации Верхнекетского района и органах Администрации Верхнекетского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сведений о расходах.</w:t>
      </w:r>
    </w:p>
    <w:p w:rsidR="00362012" w:rsidRDefault="00362012" w:rsidP="00362012">
      <w:pPr>
        <w:ind w:firstLine="720"/>
        <w:jc w:val="both"/>
        <w:rPr>
          <w:rFonts w:ascii="Arial" w:hAnsi="Arial" w:cs="Arial"/>
          <w:sz w:val="24"/>
          <w:szCs w:val="24"/>
        </w:rPr>
      </w:pPr>
      <w:r>
        <w:rPr>
          <w:rFonts w:ascii="Arial" w:hAnsi="Arial" w:cs="Arial"/>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решением Думы Верхнекетского района от 24.03.2020 №37 «Об утверждении  перечней должностей муниципальной службы, указанных  в части 4 </w:t>
      </w:r>
      <w:hyperlink r:id="rId5" w:history="1">
        <w:r>
          <w:rPr>
            <w:rStyle w:val="a3"/>
            <w:rFonts w:ascii="Arial" w:hAnsi="Arial" w:cs="Arial"/>
            <w:color w:val="auto"/>
            <w:sz w:val="24"/>
            <w:szCs w:val="24"/>
            <w:u w:val="none"/>
          </w:rPr>
          <w:t>статьи 14, частях 1,6,7 статьи 15  Федерального закона от 2 марта 2007 года №25-ФЗ «О муниципальной службе в Российской Федерации», пункте 4 статьи 6, пункте 1.2 части 1 статьи 8, частях 1, 2-4 статьи  12</w:t>
        </w:r>
      </w:hyperlink>
      <w:r>
        <w:rPr>
          <w:rFonts w:ascii="Arial" w:hAnsi="Arial" w:cs="Arial"/>
          <w:sz w:val="24"/>
          <w:szCs w:val="24"/>
        </w:rPr>
        <w:t xml:space="preserve"> Федерального закона от 25.12.2008 N 273-ФЗ "О противодействии коррупции", в органах местного самоуправления муниципального образования Верхнекетский район Томской области», и на муниципального служащего, замещающего должность муниципальной службы, предусмотренную этим перечнем должностей (далее - муниципальный служащий). </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 xml:space="preserve">3.Обязанность представлять сведения о расходах в соответствии с действующим законодательством возлагается на муниципального служащего,  замещающего должность муниципальной службы, предусмотренную перечнем должностей, утвержденным решением Думы Верхнекетского района от 24.03.2020 №37 «Об утверждении  перечней должностей муниципальной службы, указанных  в части 4 </w:t>
      </w:r>
      <w:hyperlink r:id="rId6" w:history="1">
        <w:r>
          <w:rPr>
            <w:rStyle w:val="a3"/>
            <w:rFonts w:ascii="Arial" w:hAnsi="Arial" w:cs="Arial"/>
            <w:color w:val="auto"/>
            <w:sz w:val="24"/>
            <w:szCs w:val="24"/>
            <w:u w:val="none"/>
          </w:rPr>
          <w:t>статьи 14, частях 1,6,7 статьи 15  Федерального закона от 2 марта 2007 года №25-ФЗ «О муниципальной службе в Российской Федерации», пункте 4 статьи 6, пункте 1.2 части 1 статьи 8, частях 1, 2-4 статьи  12</w:t>
        </w:r>
      </w:hyperlink>
      <w:r>
        <w:rPr>
          <w:rFonts w:ascii="Arial" w:hAnsi="Arial" w:cs="Arial"/>
          <w:sz w:val="24"/>
          <w:szCs w:val="24"/>
        </w:rPr>
        <w:t xml:space="preserve"> Федерального закона от 25.12.2008 N 273-ФЗ "О противодействии коррупции", в органах местного самоуправления муниципального образования Верхнекетский район Томской области».</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lastRenderedPageBreak/>
        <w:t>4. Сведения о доходах, об имуществе и обязательствах имущественного характера представляются:</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 по форме справки, утвержденной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 по форме справки, утвержденной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5. Гражданин при назначении на должность муниципальной службы представляет:</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6. Муниципальный служащий представляет ежегодно:</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w:t>
      </w:r>
      <w:r>
        <w:rPr>
          <w:rFonts w:ascii="Arial" w:hAnsi="Arial" w:cs="Arial"/>
          <w:sz w:val="24"/>
          <w:szCs w:val="24"/>
        </w:rPr>
        <w:lastRenderedPageBreak/>
        <w:t>года, предшествующих отчетному периоду, и об источниках получения средств, за счет которых совершены эти сделки.</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7.Сведения о доходах, об имуществе и обязательствах имущественного характера, представляемые в соответствии настоящим Положением, включают в себя в том числе сведения:</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б) о государственных ценных бумагах иностранных государств, облигациях и акциях иных иностранных эмитентов;</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в) о недвижимом имуществе, находящемся за пределами территории Российской Федерации;</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г) об обязательствах имущественного характера за пределами территории Российской Федерации.</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8.  Сведения о доходах, об имуществе и обязательствах имущественного характера, сведения о расходах представляются в управление делами Администрации Верхнекетского района.</w:t>
      </w:r>
    </w:p>
    <w:p w:rsidR="00362012" w:rsidRDefault="00362012" w:rsidP="00362012">
      <w:pPr>
        <w:tabs>
          <w:tab w:val="left" w:pos="-2552"/>
        </w:tabs>
        <w:autoSpaceDN w:val="0"/>
        <w:ind w:firstLine="720"/>
        <w:jc w:val="both"/>
        <w:rPr>
          <w:rFonts w:ascii="Arial" w:hAnsi="Arial" w:cs="Arial"/>
          <w:sz w:val="24"/>
          <w:szCs w:val="24"/>
        </w:rPr>
      </w:pPr>
      <w:r>
        <w:rPr>
          <w:rFonts w:ascii="Arial" w:hAnsi="Arial" w:cs="Arial"/>
          <w:sz w:val="24"/>
          <w:szCs w:val="24"/>
        </w:rPr>
        <w:t>9.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либо в представленных муниципальным служащим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62012" w:rsidRDefault="00362012" w:rsidP="00362012">
      <w:pPr>
        <w:tabs>
          <w:tab w:val="left" w:pos="-2552"/>
        </w:tabs>
        <w:autoSpaceDN w:val="0"/>
        <w:ind w:firstLine="720"/>
        <w:jc w:val="both"/>
        <w:rPr>
          <w:rFonts w:ascii="Arial" w:hAnsi="Arial" w:cs="Arial"/>
          <w:sz w:val="24"/>
          <w:szCs w:val="24"/>
        </w:rPr>
      </w:pPr>
      <w:r>
        <w:rPr>
          <w:rFonts w:ascii="Arial" w:hAnsi="Arial" w:cs="Arial"/>
          <w:sz w:val="24"/>
          <w:szCs w:val="24"/>
        </w:rPr>
        <w:t>Гражданин вправе представить уточненные сведения в течение одного месяца со дня предоставления сведений в соответствии с подпунктом «а» пункта 4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4 настоящего Положения.</w:t>
      </w:r>
    </w:p>
    <w:p w:rsidR="00362012" w:rsidRDefault="00362012" w:rsidP="00362012">
      <w:pPr>
        <w:widowControl/>
        <w:autoSpaceDE w:val="0"/>
        <w:autoSpaceDN w:val="0"/>
        <w:adjustRightInd w:val="0"/>
        <w:ind w:firstLine="709"/>
        <w:jc w:val="both"/>
        <w:rPr>
          <w:rFonts w:ascii="Arial" w:hAnsi="Arial" w:cs="Arial"/>
          <w:sz w:val="24"/>
          <w:szCs w:val="24"/>
        </w:rPr>
      </w:pPr>
      <w:r>
        <w:rPr>
          <w:rFonts w:ascii="Arial" w:hAnsi="Arial" w:cs="Arial"/>
          <w:sz w:val="24"/>
          <w:szCs w:val="24"/>
        </w:rPr>
        <w:t xml:space="preserve">10.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7" w:history="1">
        <w:r>
          <w:rPr>
            <w:rStyle w:val="a3"/>
            <w:rFonts w:ascii="Arial" w:hAnsi="Arial" w:cs="Arial"/>
            <w:color w:val="auto"/>
            <w:sz w:val="24"/>
            <w:szCs w:val="24"/>
            <w:u w:val="none"/>
          </w:rPr>
          <w:t>форме</w:t>
        </w:r>
      </w:hyperlink>
      <w:r>
        <w:rPr>
          <w:rFonts w:ascii="Arial" w:hAnsi="Arial" w:cs="Arial"/>
          <w:sz w:val="24"/>
          <w:szCs w:val="24"/>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62012" w:rsidRDefault="00362012" w:rsidP="00362012">
      <w:pPr>
        <w:autoSpaceDE w:val="0"/>
        <w:autoSpaceDN w:val="0"/>
        <w:adjustRightInd w:val="0"/>
        <w:ind w:firstLine="720"/>
        <w:jc w:val="both"/>
        <w:rPr>
          <w:rFonts w:ascii="Arial" w:hAnsi="Arial" w:cs="Arial"/>
          <w:b/>
          <w:sz w:val="24"/>
          <w:szCs w:val="24"/>
        </w:rPr>
      </w:pPr>
      <w:r>
        <w:rPr>
          <w:rFonts w:ascii="Arial" w:hAnsi="Arial" w:cs="Arial"/>
          <w:sz w:val="24"/>
          <w:szCs w:val="24"/>
        </w:rPr>
        <w:t xml:space="preserve">12. Проверка достоверности и полноты сведений, представляемых в соответствии с пунктами 5, 6 настоящего Положения, осуществляется в соответствии с Положением о порядке осуществления проверки достоверности и полноты сведений о доходах, имуществе и обязательствах имущественного характера,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а также соблюдения муниципальными служащими в Томской области требований к служебному поведению, в том числе при применении представителем нанимателя к муниципальным служащим в Томской области взысканий за несоблюдение ограничений и запретов, требований о </w:t>
      </w:r>
      <w:r>
        <w:rPr>
          <w:rFonts w:ascii="Arial" w:hAnsi="Arial" w:cs="Arial"/>
          <w:sz w:val="24"/>
          <w:szCs w:val="24"/>
        </w:rPr>
        <w:lastRenderedPageBreak/>
        <w:t>предотвращении или об урегулировании конфликта интересов и неисполнение обязанностей, установленных в целях противодействия коррупции, утверждённым Законом Томской области от 11 сентября 2007 года №198-ОЗ «О муниципальной службе в Томской области».</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13. Сведения, представляемые в соответствии с пунктами 5, 6 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а также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2012" w:rsidRDefault="00362012" w:rsidP="00362012">
      <w:pPr>
        <w:widowControl/>
        <w:autoSpaceDE w:val="0"/>
        <w:autoSpaceDN w:val="0"/>
        <w:adjustRightInd w:val="0"/>
        <w:ind w:firstLine="708"/>
        <w:jc w:val="both"/>
        <w:rPr>
          <w:rFonts w:ascii="Arial" w:hAnsi="Arial" w:cs="Arial"/>
          <w:sz w:val="24"/>
          <w:szCs w:val="24"/>
        </w:rPr>
      </w:pPr>
      <w:r>
        <w:rPr>
          <w:rFonts w:ascii="Arial" w:hAnsi="Arial" w:cs="Arial"/>
          <w:sz w:val="24"/>
          <w:szCs w:val="24"/>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5  настоящего Положения, при назначении на должность муниципальной службы, а также сведения, представляемые муниципальными служащими в соответствии с пунктом 6 настоящего Положения,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362012" w:rsidRDefault="00362012" w:rsidP="00362012">
      <w:pPr>
        <w:tabs>
          <w:tab w:val="left" w:pos="-2552"/>
        </w:tabs>
        <w:autoSpaceDN w:val="0"/>
        <w:ind w:firstLine="720"/>
        <w:jc w:val="both"/>
        <w:rPr>
          <w:rFonts w:ascii="Arial" w:hAnsi="Arial" w:cs="Arial"/>
          <w:sz w:val="24"/>
          <w:szCs w:val="24"/>
        </w:rPr>
      </w:pPr>
      <w:r>
        <w:rPr>
          <w:rFonts w:ascii="Arial" w:hAnsi="Arial" w:cs="Arial"/>
          <w:sz w:val="24"/>
          <w:szCs w:val="24"/>
        </w:rPr>
        <w:t>В случае если гражданин или муниципальный служащий, указанный в пункте 5 настоящего Положения, представившие в управление делами Администрации Верхнекетского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2 настоящего Положения, эти справки возвращаются указанным лицам по их письменному заявлению вместе с другими документами.</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 xml:space="preserve">17.Непредставление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8" w:history="1">
        <w:r>
          <w:rPr>
            <w:rStyle w:val="a3"/>
            <w:rFonts w:ascii="Arial" w:hAnsi="Arial" w:cs="Arial"/>
            <w:color w:val="auto"/>
            <w:sz w:val="24"/>
            <w:szCs w:val="24"/>
            <w:u w:val="none"/>
          </w:rPr>
          <w:t>законами</w:t>
        </w:r>
      </w:hyperlink>
      <w:r>
        <w:rPr>
          <w:rFonts w:ascii="Arial" w:hAnsi="Arial" w:cs="Arial"/>
          <w:sz w:val="24"/>
          <w:szCs w:val="24"/>
        </w:rPr>
        <w:t>.</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18.Представление муниципальным служащим заведомо недостоверных сведений, указанных в пункте 17 настоящего Положения, является правонарушением, влекущим увольнение муниципального служащего с муниципальной службы.</w:t>
      </w:r>
    </w:p>
    <w:p w:rsidR="00362012" w:rsidRDefault="00362012" w:rsidP="00362012">
      <w:pPr>
        <w:autoSpaceDE w:val="0"/>
        <w:autoSpaceDN w:val="0"/>
        <w:adjustRightInd w:val="0"/>
        <w:ind w:firstLine="720"/>
        <w:jc w:val="both"/>
        <w:rPr>
          <w:rFonts w:ascii="Arial" w:hAnsi="Arial" w:cs="Arial"/>
          <w:sz w:val="24"/>
          <w:szCs w:val="24"/>
        </w:rPr>
      </w:pPr>
      <w:r>
        <w:rPr>
          <w:rFonts w:ascii="Arial" w:hAnsi="Arial" w:cs="Arial"/>
          <w:sz w:val="24"/>
          <w:szCs w:val="24"/>
        </w:rPr>
        <w:t xml:space="preserve">19. Контроль за соответствием расходов муниципального служащего, а также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подпункте «в» пункта 6 настоящего Положения, осуществляется органом государственной власти Томской области или иным государственным органом Томской области (подразделением указанного органа </w:t>
      </w:r>
      <w:r>
        <w:rPr>
          <w:rFonts w:ascii="Arial" w:hAnsi="Arial" w:cs="Arial"/>
          <w:sz w:val="24"/>
          <w:szCs w:val="24"/>
        </w:rPr>
        <w:lastRenderedPageBreak/>
        <w:t xml:space="preserve">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Федеральным </w:t>
      </w:r>
      <w:hyperlink r:id="rId9" w:history="1">
        <w:r>
          <w:rPr>
            <w:rStyle w:val="a3"/>
            <w:rFonts w:ascii="Arial" w:hAnsi="Arial" w:cs="Arial"/>
            <w:color w:val="auto"/>
            <w:sz w:val="24"/>
            <w:szCs w:val="24"/>
            <w:u w:val="none"/>
          </w:rPr>
          <w:t>законом</w:t>
        </w:r>
      </w:hyperlink>
      <w:r>
        <w:rPr>
          <w:rFonts w:ascii="Arial" w:hAnsi="Arial" w:cs="Arial"/>
          <w:sz w:val="24"/>
          <w:szCs w:val="24"/>
        </w:rPr>
        <w:t xml:space="preserve"> от 25 декабря 2008 года N 273-ФЗ «О противодействии коррупции» и Федеральным </w:t>
      </w:r>
      <w:hyperlink r:id="rId10" w:history="1">
        <w:r>
          <w:rPr>
            <w:rStyle w:val="a3"/>
            <w:rFonts w:ascii="Arial" w:hAnsi="Arial" w:cs="Arial"/>
            <w:color w:val="auto"/>
            <w:sz w:val="24"/>
            <w:szCs w:val="24"/>
            <w:u w:val="none"/>
          </w:rPr>
          <w:t>законом</w:t>
        </w:r>
      </w:hyperlink>
      <w:r>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Томской области, муниципальными правовыми актами Верхнекетского района. </w:t>
      </w:r>
    </w:p>
    <w:p w:rsidR="00362012" w:rsidRDefault="00362012" w:rsidP="00362012">
      <w:pPr>
        <w:widowControl/>
        <w:autoSpaceDE w:val="0"/>
        <w:autoSpaceDN w:val="0"/>
        <w:adjustRightInd w:val="0"/>
        <w:ind w:firstLine="708"/>
        <w:jc w:val="both"/>
        <w:rPr>
          <w:rFonts w:ascii="Arial" w:hAnsi="Arial" w:cs="Arial"/>
          <w:sz w:val="24"/>
          <w:szCs w:val="24"/>
        </w:rPr>
      </w:pPr>
      <w:r>
        <w:rPr>
          <w:rFonts w:ascii="Arial" w:hAnsi="Arial" w:cs="Arial"/>
          <w:sz w:val="24"/>
          <w:szCs w:val="24"/>
        </w:rPr>
        <w:t xml:space="preserve">20.Сведения о доходах, об имуществе и обязательствах имущественного характера, представленные муниципальным служащим, размещаются в информационно-телекоммуникационной сети Интернет на официальном сайте Администрации Верхнекетского района и предоставляются для опубликования средствам массовой информации в </w:t>
      </w:r>
      <w:hyperlink r:id="rId11" w:history="1">
        <w:r>
          <w:rPr>
            <w:rStyle w:val="a3"/>
            <w:rFonts w:ascii="Arial" w:hAnsi="Arial" w:cs="Arial"/>
            <w:color w:val="auto"/>
            <w:sz w:val="24"/>
            <w:szCs w:val="24"/>
            <w:u w:val="none"/>
          </w:rPr>
          <w:t>порядке</w:t>
        </w:r>
      </w:hyperlink>
      <w:r>
        <w:rPr>
          <w:rFonts w:ascii="Arial" w:hAnsi="Arial" w:cs="Arial"/>
          <w:sz w:val="24"/>
          <w:szCs w:val="24"/>
        </w:rPr>
        <w:t>, определяемом нормативными правовыми актами Российской Федерации.</w:t>
      </w:r>
    </w:p>
    <w:p w:rsidR="00C11211" w:rsidRDefault="00362012" w:rsidP="00362012">
      <w:r>
        <w:rPr>
          <w:rFonts w:ascii="Arial" w:hAnsi="Arial"/>
          <w:b/>
          <w:spacing w:val="20"/>
          <w:sz w:val="38"/>
          <w:szCs w:val="44"/>
        </w:rPr>
        <w:br w:type="page"/>
      </w:r>
      <w:bookmarkStart w:id="1" w:name="_GoBack"/>
      <w:bookmarkEnd w:id="1"/>
    </w:p>
    <w:sectPr w:rsidR="00C11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B7"/>
    <w:rsid w:val="00335BB7"/>
    <w:rsid w:val="00362012"/>
    <w:rsid w:val="00C1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B4A31-6E22-44E1-AF02-25768F68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2 Знак"/>
    <w:link w:val="20"/>
    <w:locked/>
    <w:rsid w:val="00362012"/>
  </w:style>
  <w:style w:type="paragraph" w:customStyle="1" w:styleId="20">
    <w:name w:val="Обычный2"/>
    <w:link w:val="2"/>
    <w:rsid w:val="00362012"/>
    <w:pPr>
      <w:widowControl w:val="0"/>
      <w:spacing w:after="0" w:line="240" w:lineRule="auto"/>
    </w:pPr>
  </w:style>
  <w:style w:type="character" w:styleId="a3">
    <w:name w:val="Hyperlink"/>
    <w:basedOn w:val="a0"/>
    <w:uiPriority w:val="99"/>
    <w:semiHidden/>
    <w:unhideWhenUsed/>
    <w:rsid w:val="00362012"/>
    <w:rPr>
      <w:color w:val="0000FF"/>
      <w:u w:val="single"/>
    </w:rPr>
  </w:style>
  <w:style w:type="paragraph" w:styleId="a4">
    <w:name w:val="Balloon Text"/>
    <w:basedOn w:val="a"/>
    <w:link w:val="a5"/>
    <w:uiPriority w:val="99"/>
    <w:semiHidden/>
    <w:unhideWhenUsed/>
    <w:rsid w:val="00362012"/>
    <w:rPr>
      <w:rFonts w:ascii="Segoe UI" w:hAnsi="Segoe UI" w:cs="Segoe UI"/>
      <w:sz w:val="18"/>
      <w:szCs w:val="18"/>
    </w:rPr>
  </w:style>
  <w:style w:type="character" w:customStyle="1" w:styleId="a5">
    <w:name w:val="Текст выноски Знак"/>
    <w:basedOn w:val="a0"/>
    <w:link w:val="a4"/>
    <w:uiPriority w:val="99"/>
    <w:semiHidden/>
    <w:rsid w:val="003620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833&amp;dst=1003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68048&amp;dst=1000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918864EE701AC4939574356FBBD3025C107173CF74F244F39116393599C60DD55ADEA7572FBD7EX855C" TargetMode="External"/><Relationship Id="rId11" Type="http://schemas.openxmlformats.org/officeDocument/2006/relationships/hyperlink" Target="https://login.consultant.ru/link/?req=doc&amp;base=LAW&amp;n=460651&amp;dst=100049" TargetMode="External"/><Relationship Id="rId5" Type="http://schemas.openxmlformats.org/officeDocument/2006/relationships/hyperlink" Target="consultantplus://offline/ref=31918864EE701AC4939574356FBBD3025C107173CF74F244F39116393599C60DD55ADEA7572FBD7EX855C" TargetMode="External"/><Relationship Id="rId10" Type="http://schemas.openxmlformats.org/officeDocument/2006/relationships/hyperlink" Target="https://login.consultant.ru/link/?req=doc&amp;base=LAW&amp;n=442435" TargetMode="External"/><Relationship Id="rId4" Type="http://schemas.openxmlformats.org/officeDocument/2006/relationships/image" Target="media/image1.jpeg"/><Relationship Id="rId9" Type="http://schemas.openxmlformats.org/officeDocument/2006/relationships/hyperlink" Target="https://login.consultant.ru/link/?req=doc&amp;base=LAW&amp;n=464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 Генералова</cp:lastModifiedBy>
  <cp:revision>3</cp:revision>
  <cp:lastPrinted>2024-05-29T06:36:00Z</cp:lastPrinted>
  <dcterms:created xsi:type="dcterms:W3CDTF">2024-05-29T06:35:00Z</dcterms:created>
  <dcterms:modified xsi:type="dcterms:W3CDTF">2024-05-29T06:39:00Z</dcterms:modified>
</cp:coreProperties>
</file>