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C65" w:rsidRPr="008003F2" w:rsidRDefault="009F0C65" w:rsidP="008003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8003F2">
        <w:rPr>
          <w:rFonts w:ascii="Arial" w:eastAsia="Times New Roman" w:hAnsi="Arial" w:cs="Arial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438150" cy="533400"/>
            <wp:effectExtent l="0" t="0" r="0" b="0"/>
            <wp:docPr id="3" name="Рисунок 3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0C65" w:rsidRPr="008003F2" w:rsidRDefault="009F0C65" w:rsidP="009F0C65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9F0C65" w:rsidRPr="008003F2" w:rsidRDefault="009F0C65" w:rsidP="009F0C65">
      <w:pPr>
        <w:spacing w:after="0" w:line="240" w:lineRule="auto"/>
        <w:jc w:val="center"/>
        <w:outlineLvl w:val="0"/>
        <w:rPr>
          <w:rFonts w:ascii="Arial" w:hAnsi="Arial" w:cs="Arial"/>
          <w:b/>
          <w:bCs/>
          <w:spacing w:val="40"/>
          <w:sz w:val="28"/>
          <w:szCs w:val="28"/>
        </w:rPr>
      </w:pPr>
      <w:r w:rsidRPr="008003F2">
        <w:rPr>
          <w:rFonts w:ascii="Arial" w:hAnsi="Arial" w:cs="Arial"/>
          <w:b/>
          <w:bCs/>
          <w:spacing w:val="40"/>
          <w:sz w:val="28"/>
          <w:szCs w:val="28"/>
        </w:rPr>
        <w:t>Администрация Верхнекетского район</w:t>
      </w:r>
    </w:p>
    <w:p w:rsidR="009F0C65" w:rsidRPr="008003F2" w:rsidRDefault="009F0C65" w:rsidP="009F0C65">
      <w:pPr>
        <w:spacing w:before="120" w:after="120" w:line="240" w:lineRule="auto"/>
        <w:jc w:val="center"/>
        <w:outlineLvl w:val="0"/>
        <w:rPr>
          <w:rFonts w:ascii="Arial" w:hAnsi="Arial" w:cs="Arial"/>
          <w:b/>
          <w:bCs/>
          <w:spacing w:val="30"/>
          <w:sz w:val="28"/>
          <w:szCs w:val="28"/>
        </w:rPr>
      </w:pPr>
      <w:r w:rsidRPr="008003F2">
        <w:rPr>
          <w:rFonts w:ascii="Arial" w:hAnsi="Arial" w:cs="Arial"/>
          <w:b/>
          <w:bCs/>
          <w:spacing w:val="30"/>
          <w:sz w:val="28"/>
          <w:szCs w:val="28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7"/>
        <w:gridCol w:w="2211"/>
        <w:gridCol w:w="3448"/>
      </w:tblGrid>
      <w:tr w:rsidR="009F0C65" w:rsidTr="00B109D2">
        <w:tc>
          <w:tcPr>
            <w:tcW w:w="3697" w:type="dxa"/>
            <w:hideMark/>
          </w:tcPr>
          <w:p w:rsidR="009F0C65" w:rsidRDefault="0048019A" w:rsidP="00842BE4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28 апреля </w:t>
            </w:r>
            <w:r w:rsidR="00CE79C9">
              <w:rPr>
                <w:rFonts w:ascii="Arial" w:hAnsi="Arial" w:cs="Arial"/>
                <w:bCs/>
                <w:sz w:val="24"/>
                <w:szCs w:val="24"/>
              </w:rPr>
              <w:t>2022</w:t>
            </w:r>
            <w:r w:rsidR="009F0C65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  <w:hideMark/>
          </w:tcPr>
          <w:p w:rsidR="009F0C65" w:rsidRDefault="009F0C65" w:rsidP="00B109D2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р.п. Белый Яр</w:t>
            </w:r>
          </w:p>
          <w:p w:rsidR="009F0C65" w:rsidRDefault="009F0C65" w:rsidP="00B109D2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Верхнекетского района</w:t>
            </w:r>
          </w:p>
          <w:p w:rsidR="009F0C65" w:rsidRDefault="009F0C65" w:rsidP="00B109D2">
            <w:pPr>
              <w:widowControl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Томской области</w:t>
            </w:r>
          </w:p>
        </w:tc>
        <w:tc>
          <w:tcPr>
            <w:tcW w:w="3448" w:type="dxa"/>
          </w:tcPr>
          <w:p w:rsidR="009F0C65" w:rsidRDefault="0077272B" w:rsidP="0077272B">
            <w:pPr>
              <w:widowControl w:val="0"/>
              <w:autoSpaceDN w:val="0"/>
              <w:spacing w:after="0" w:line="240" w:lineRule="auto"/>
              <w:ind w:right="57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r w:rsidR="0048019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427</w:t>
            </w:r>
            <w:bookmarkStart w:id="0" w:name="_GoBack"/>
            <w:bookmarkEnd w:id="0"/>
          </w:p>
          <w:p w:rsidR="009F0C65" w:rsidRDefault="009F0C65" w:rsidP="00B109D2">
            <w:pPr>
              <w:widowControl w:val="0"/>
              <w:autoSpaceDN w:val="0"/>
              <w:spacing w:after="0" w:line="240" w:lineRule="auto"/>
              <w:ind w:right="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F0C65" w:rsidRDefault="009F0C65" w:rsidP="009F0C65">
      <w:pPr>
        <w:widowControl w:val="0"/>
        <w:tabs>
          <w:tab w:val="left" w:pos="510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3676" w:type="pct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45"/>
      </w:tblGrid>
      <w:tr w:rsidR="00CE79C9" w:rsidTr="00AE5989">
        <w:trPr>
          <w:trHeight w:val="2827"/>
        </w:trPr>
        <w:tc>
          <w:tcPr>
            <w:tcW w:w="5000" w:type="pct"/>
          </w:tcPr>
          <w:p w:rsidR="00CE79C9" w:rsidRDefault="005B323B" w:rsidP="008003F2">
            <w:pPr>
              <w:widowControl w:val="0"/>
              <w:tabs>
                <w:tab w:val="left" w:pos="318"/>
                <w:tab w:val="left" w:pos="7938"/>
              </w:tabs>
              <w:ind w:left="176" w:right="19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 внесение изменений в постановление Администрации Верхнекетского района от 17.03.2020 №240 «Об утверждении условий предоставления из бюджета муниципального образования Верхнекетский район Томской области </w:t>
            </w:r>
            <w:r w:rsidRPr="00A45AA9">
              <w:rPr>
                <w:rFonts w:ascii="Arial" w:hAnsi="Arial" w:cs="Arial"/>
                <w:b/>
                <w:sz w:val="24"/>
                <w:szCs w:val="24"/>
              </w:rPr>
              <w:t>бюджетам городского, сельских поселений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иных межбюджетных трансфертов на реализацию мероприятий муниципальной программы «Капитальный ремонт муниципального жилищного фонда в муниципальном образовании Верхнекетский район Томской области на 2018-2021 годы»</w:t>
            </w:r>
          </w:p>
        </w:tc>
      </w:tr>
    </w:tbl>
    <w:p w:rsidR="003736CF" w:rsidRDefault="003736CF" w:rsidP="00FF0B08">
      <w:pPr>
        <w:widowControl w:val="0"/>
        <w:tabs>
          <w:tab w:val="left" w:pos="779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F0C65" w:rsidRDefault="00E25E4F" w:rsidP="003543EE">
      <w:pPr>
        <w:widowControl w:val="0"/>
        <w:tabs>
          <w:tab w:val="left" w:pos="709"/>
          <w:tab w:val="left" w:pos="779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E701DA" w:rsidRPr="00E701DA">
        <w:rPr>
          <w:rFonts w:ascii="Arial" w:hAnsi="Arial" w:cs="Arial"/>
          <w:sz w:val="24"/>
          <w:szCs w:val="24"/>
        </w:rPr>
        <w:t>В целях приведения муниципального нормативного правового акта в соответствие с действующим законодательством</w:t>
      </w:r>
      <w:r w:rsidR="009F0C65">
        <w:rPr>
          <w:rFonts w:ascii="Arial" w:hAnsi="Arial" w:cs="Arial"/>
          <w:sz w:val="24"/>
          <w:szCs w:val="24"/>
        </w:rPr>
        <w:t>,</w:t>
      </w:r>
      <w:r w:rsidR="005B323B">
        <w:rPr>
          <w:rFonts w:ascii="Arial" w:hAnsi="Arial" w:cs="Arial"/>
          <w:sz w:val="24"/>
          <w:szCs w:val="24"/>
        </w:rPr>
        <w:t xml:space="preserve"> постановляю:</w:t>
      </w:r>
    </w:p>
    <w:p w:rsidR="00E701DA" w:rsidRPr="00BB7FC8" w:rsidRDefault="00AE5989" w:rsidP="00B21AA9">
      <w:pPr>
        <w:widowControl w:val="0"/>
        <w:tabs>
          <w:tab w:val="left" w:pos="779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E701DA">
        <w:rPr>
          <w:rFonts w:ascii="Arial" w:hAnsi="Arial"/>
          <w:sz w:val="24"/>
          <w:szCs w:val="24"/>
        </w:rPr>
        <w:t xml:space="preserve">Внести в постановление Администрации Верхнекетского района от 17.03.2020 №240 </w:t>
      </w:r>
      <w:r w:rsidR="00E701DA" w:rsidRPr="00DC0CAD">
        <w:rPr>
          <w:rFonts w:ascii="Arial" w:hAnsi="Arial"/>
          <w:sz w:val="24"/>
          <w:szCs w:val="24"/>
        </w:rPr>
        <w:t>«</w:t>
      </w:r>
      <w:r w:rsidR="00E701DA" w:rsidRPr="00E701DA">
        <w:rPr>
          <w:rFonts w:ascii="Arial" w:hAnsi="Arial" w:cs="Arial"/>
          <w:sz w:val="24"/>
          <w:szCs w:val="24"/>
        </w:rPr>
        <w:t xml:space="preserve">Об утверждении условий предоставления из бюджета муниципального образования Верхнекетский район Томской области бюджетам городского, сельских поселений иных межбюджетных трансфертов на реализацию </w:t>
      </w:r>
      <w:r w:rsidR="00E701DA" w:rsidRPr="00BB7FC8">
        <w:rPr>
          <w:rFonts w:ascii="Arial" w:hAnsi="Arial" w:cs="Arial"/>
          <w:sz w:val="24"/>
          <w:szCs w:val="24"/>
        </w:rPr>
        <w:t>мероприятий муниципальной программы «Капитальный ремонт муниципального жилищного фонда в муниципальном образовании Верхнекетский район Томской области на 2018-2021 годы» следующие изменения:</w:t>
      </w:r>
    </w:p>
    <w:p w:rsidR="00842BE4" w:rsidRDefault="00E701DA" w:rsidP="00BB7FC8">
      <w:pPr>
        <w:widowControl w:val="0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FC8">
        <w:rPr>
          <w:rFonts w:ascii="Arial" w:hAnsi="Arial" w:cs="Arial"/>
          <w:sz w:val="24"/>
          <w:szCs w:val="24"/>
        </w:rPr>
        <w:tab/>
      </w:r>
      <w:r w:rsidRPr="008D4BC2">
        <w:rPr>
          <w:rFonts w:ascii="Arial" w:hAnsi="Arial" w:cs="Arial"/>
          <w:sz w:val="24"/>
          <w:szCs w:val="24"/>
        </w:rPr>
        <w:t xml:space="preserve">1) </w:t>
      </w:r>
      <w:r w:rsidR="00842BE4" w:rsidRPr="008D4BC2">
        <w:rPr>
          <w:rFonts w:ascii="Arial" w:hAnsi="Arial" w:cs="Arial"/>
          <w:sz w:val="24"/>
          <w:szCs w:val="24"/>
        </w:rPr>
        <w:t>в наименовании слова «на 2018-2021 годы» заменить словами «на 2018-2024 годы»;</w:t>
      </w:r>
    </w:p>
    <w:p w:rsidR="00E701DA" w:rsidRPr="00BB7FC8" w:rsidRDefault="00842BE4" w:rsidP="00842BE4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E701DA" w:rsidRPr="00BB7FC8">
        <w:rPr>
          <w:rFonts w:ascii="Arial" w:hAnsi="Arial" w:cs="Arial"/>
          <w:sz w:val="24"/>
          <w:szCs w:val="24"/>
        </w:rPr>
        <w:t>в преамбуле слова «на 2018-2021 годы» заменить словами «на 2018-2024 годы»;</w:t>
      </w:r>
    </w:p>
    <w:p w:rsidR="00E701DA" w:rsidRPr="003543EE" w:rsidRDefault="00E701DA" w:rsidP="00BB7FC8">
      <w:pPr>
        <w:widowControl w:val="0"/>
        <w:tabs>
          <w:tab w:val="left" w:pos="709"/>
        </w:tabs>
        <w:spacing w:after="0" w:line="240" w:lineRule="auto"/>
        <w:jc w:val="both"/>
        <w:rPr>
          <w:rFonts w:ascii="Arial" w:hAnsi="Arial"/>
          <w:sz w:val="24"/>
          <w:szCs w:val="24"/>
        </w:rPr>
      </w:pPr>
      <w:r w:rsidRPr="00BB7FC8">
        <w:rPr>
          <w:rFonts w:ascii="Arial" w:hAnsi="Arial" w:cs="Arial"/>
          <w:sz w:val="24"/>
          <w:szCs w:val="24"/>
        </w:rPr>
        <w:tab/>
      </w:r>
      <w:r w:rsidR="00842BE4">
        <w:rPr>
          <w:rFonts w:ascii="Arial" w:hAnsi="Arial" w:cs="Arial"/>
          <w:sz w:val="24"/>
          <w:szCs w:val="24"/>
        </w:rPr>
        <w:t>3</w:t>
      </w:r>
      <w:r w:rsidRPr="00BB7FC8">
        <w:rPr>
          <w:rFonts w:ascii="Arial" w:hAnsi="Arial" w:cs="Arial"/>
          <w:sz w:val="24"/>
          <w:szCs w:val="24"/>
        </w:rPr>
        <w:t>) в пункте</w:t>
      </w:r>
      <w:r w:rsidRPr="003543EE">
        <w:rPr>
          <w:rFonts w:ascii="Arial" w:hAnsi="Arial"/>
          <w:sz w:val="24"/>
          <w:szCs w:val="24"/>
        </w:rPr>
        <w:t xml:space="preserve"> 1 слова «на 2018-2021 годы» заменить словами «на 2018-2024 годы»;</w:t>
      </w:r>
    </w:p>
    <w:p w:rsidR="00E701DA" w:rsidRPr="00BB7FC8" w:rsidRDefault="000A6C56" w:rsidP="00BB7FC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E701DA" w:rsidRPr="003543EE">
        <w:rPr>
          <w:rFonts w:ascii="Arial" w:hAnsi="Arial"/>
          <w:sz w:val="24"/>
          <w:szCs w:val="24"/>
        </w:rPr>
        <w:t xml:space="preserve">) в Условиях предоставления из бюджета муниципального образования Верхнекетский район Томской области бюджетам городского, сельских поселений иных межбюджетных трансфертов на реализацию мероприятий муниципальной </w:t>
      </w:r>
      <w:r w:rsidR="00E701DA" w:rsidRPr="00BB7FC8">
        <w:rPr>
          <w:rFonts w:ascii="Arial" w:hAnsi="Arial" w:cs="Arial"/>
          <w:sz w:val="24"/>
          <w:szCs w:val="24"/>
        </w:rPr>
        <w:t>программы «Капитальный ремонт муниципального жилищного фонда в муниципальном образовании Верхнекетский район Томской области на 2018 - 2021 годы», утвержденных указанным постановлением:</w:t>
      </w:r>
    </w:p>
    <w:p w:rsidR="003543EE" w:rsidRPr="00BB7FC8" w:rsidRDefault="00E701DA" w:rsidP="00842BE4">
      <w:pPr>
        <w:widowControl w:val="0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FC8">
        <w:rPr>
          <w:rFonts w:ascii="Arial" w:hAnsi="Arial" w:cs="Arial"/>
          <w:sz w:val="24"/>
          <w:szCs w:val="24"/>
        </w:rPr>
        <w:tab/>
      </w:r>
      <w:r w:rsidRPr="008D4BC2">
        <w:rPr>
          <w:rFonts w:ascii="Arial" w:hAnsi="Arial" w:cs="Arial"/>
          <w:sz w:val="24"/>
          <w:szCs w:val="24"/>
        </w:rPr>
        <w:t xml:space="preserve">а) </w:t>
      </w:r>
      <w:r w:rsidR="00842BE4" w:rsidRPr="008D4BC2">
        <w:rPr>
          <w:rFonts w:ascii="Arial" w:hAnsi="Arial" w:cs="Arial"/>
          <w:sz w:val="24"/>
          <w:szCs w:val="24"/>
        </w:rPr>
        <w:t>в наименовании слова «на 2018-2021 годы» заменить словами «на 2018-2024 годы»;</w:t>
      </w:r>
    </w:p>
    <w:p w:rsidR="003543EE" w:rsidRPr="00BB7FC8" w:rsidRDefault="003543EE" w:rsidP="00BB7FC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FC8">
        <w:rPr>
          <w:rFonts w:ascii="Arial" w:hAnsi="Arial" w:cs="Arial"/>
          <w:sz w:val="24"/>
          <w:szCs w:val="24"/>
        </w:rPr>
        <w:t>б) в пункте 1 слова «на 2018-2021 годы» заменить словами «на 2018-2024 годы»;</w:t>
      </w:r>
    </w:p>
    <w:p w:rsidR="003543EE" w:rsidRPr="00BB7FC8" w:rsidRDefault="003543EE" w:rsidP="00BB7FC8">
      <w:pPr>
        <w:widowControl w:val="0"/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7FC8">
        <w:rPr>
          <w:rFonts w:ascii="Arial" w:hAnsi="Arial" w:cs="Arial"/>
          <w:sz w:val="24"/>
          <w:szCs w:val="24"/>
        </w:rPr>
        <w:tab/>
        <w:t>в) в пункте 2 слова «в 2018-2021 годах» заменить словами «в 2018-2024 годах»;</w:t>
      </w:r>
    </w:p>
    <w:p w:rsidR="003543EE" w:rsidRPr="00BB7FC8" w:rsidRDefault="003543EE" w:rsidP="00BB7FC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FC8">
        <w:rPr>
          <w:rFonts w:ascii="Arial" w:hAnsi="Arial" w:cs="Arial"/>
          <w:sz w:val="24"/>
          <w:szCs w:val="24"/>
        </w:rPr>
        <w:t>г) пункт 3 изложить в следующей редакции:</w:t>
      </w:r>
    </w:p>
    <w:p w:rsidR="003543EE" w:rsidRPr="008003F2" w:rsidRDefault="003543EE" w:rsidP="00BB7FC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FC8">
        <w:rPr>
          <w:rFonts w:ascii="Arial" w:hAnsi="Arial" w:cs="Arial"/>
          <w:sz w:val="24"/>
          <w:szCs w:val="24"/>
        </w:rPr>
        <w:t xml:space="preserve">«3. </w:t>
      </w:r>
      <w:r w:rsidRPr="008003F2">
        <w:rPr>
          <w:rFonts w:ascii="Arial" w:hAnsi="Arial" w:cs="Arial"/>
          <w:sz w:val="24"/>
          <w:szCs w:val="24"/>
        </w:rPr>
        <w:t xml:space="preserve">Уровень софинансирования из местного бюджета муниципального образования Верхнекетский район Томской области (далее – местный бюджет) </w:t>
      </w:r>
      <w:r w:rsidRPr="008003F2">
        <w:rPr>
          <w:rFonts w:ascii="Arial" w:hAnsi="Arial" w:cs="Arial"/>
          <w:sz w:val="24"/>
          <w:szCs w:val="24"/>
        </w:rPr>
        <w:lastRenderedPageBreak/>
        <w:t>составляет не более 50 процентов от общего объема финансирования капитального ремонта муниципального жилого фонда Поселений в текущем финансовом году.».</w:t>
      </w:r>
    </w:p>
    <w:p w:rsidR="003543EE" w:rsidRDefault="003543EE" w:rsidP="00BB7FC8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B7FC8">
        <w:rPr>
          <w:rFonts w:ascii="Arial" w:hAnsi="Arial" w:cs="Arial"/>
          <w:sz w:val="24"/>
          <w:szCs w:val="24"/>
        </w:rPr>
        <w:t xml:space="preserve">2. </w:t>
      </w:r>
      <w:r w:rsidRPr="00F42B87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Верхнекетского района «Территория»</w:t>
      </w:r>
      <w:r w:rsidR="00842BE4">
        <w:rPr>
          <w:rFonts w:ascii="Arial" w:hAnsi="Arial" w:cs="Arial"/>
          <w:sz w:val="24"/>
          <w:szCs w:val="24"/>
        </w:rPr>
        <w:t xml:space="preserve"> и</w:t>
      </w:r>
      <w:r w:rsidRPr="00F42B87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Верхнекетского района.</w:t>
      </w:r>
    </w:p>
    <w:p w:rsidR="003543EE" w:rsidRPr="003D57A9" w:rsidRDefault="003543EE" w:rsidP="003543EE">
      <w:pPr>
        <w:tabs>
          <w:tab w:val="left" w:pos="-2552"/>
          <w:tab w:val="left" w:pos="0"/>
        </w:tabs>
        <w:spacing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3. </w:t>
      </w:r>
      <w:r w:rsidRPr="00F42B87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915BC4" w:rsidRDefault="00915BC4" w:rsidP="003543E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003F2" w:rsidRDefault="008003F2" w:rsidP="003543EE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0B08" w:rsidRPr="00ED0CC0" w:rsidRDefault="00915BC4" w:rsidP="003543EE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8D4B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F0C65"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Верхнекетского  района                    </w:t>
      </w:r>
      <w:r w:rsidR="008D4BC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</w:t>
      </w:r>
      <w:r w:rsidR="009F0C65" w:rsidRPr="00ED0CC0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1E7196">
        <w:rPr>
          <w:rFonts w:ascii="Arial" w:eastAsia="Times New Roman" w:hAnsi="Arial" w:cs="Arial"/>
          <w:sz w:val="24"/>
          <w:szCs w:val="24"/>
          <w:lang w:eastAsia="ru-RU"/>
        </w:rPr>
        <w:t>С.А. Альсевич</w:t>
      </w:r>
    </w:p>
    <w:p w:rsidR="009F0C65" w:rsidRDefault="009F0C65" w:rsidP="003543EE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9C3" w:rsidRPr="00ED0CC0" w:rsidRDefault="00FE69C3" w:rsidP="009F0C65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69C3" w:rsidRPr="003543EE" w:rsidRDefault="00FE69C3" w:rsidP="003543EE">
      <w:pPr>
        <w:widowControl w:val="0"/>
        <w:autoSpaceDN w:val="0"/>
        <w:spacing w:after="0" w:line="240" w:lineRule="auto"/>
        <w:rPr>
          <w:rFonts w:ascii="Arial" w:eastAsia="Times New Roman" w:hAnsi="Arial"/>
          <w:sz w:val="20"/>
          <w:szCs w:val="24"/>
          <w:lang w:eastAsia="ru-RU"/>
        </w:rPr>
      </w:pPr>
      <w:r w:rsidRPr="003543EE">
        <w:rPr>
          <w:rFonts w:ascii="Arial" w:eastAsia="Times New Roman" w:hAnsi="Arial"/>
          <w:sz w:val="20"/>
          <w:szCs w:val="24"/>
          <w:lang w:eastAsia="ru-RU"/>
        </w:rPr>
        <w:t>Т.Н. Колчанова</w:t>
      </w:r>
    </w:p>
    <w:p w:rsidR="00DF7C89" w:rsidRPr="003543EE" w:rsidRDefault="00FE69C3" w:rsidP="00161B9B">
      <w:pPr>
        <w:pBdr>
          <w:top w:val="single" w:sz="6" w:space="1" w:color="auto"/>
        </w:pBdr>
        <w:tabs>
          <w:tab w:val="left" w:pos="-2552"/>
          <w:tab w:val="left" w:pos="-2410"/>
        </w:tabs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3543EE">
        <w:rPr>
          <w:rFonts w:ascii="Arial" w:hAnsi="Arial"/>
          <w:sz w:val="20"/>
          <w:szCs w:val="20"/>
        </w:rPr>
        <w:t>Дело-2, Бурган, Никешкин,  Колчанова, Белоярское ГП, Катайгинское СП, Клюквинское СП, Макзырское СП, Орловское СП, Палочкинское СП, Сайгинское СП, Степановское СП, Ягоднинское СП-12.</w:t>
      </w:r>
    </w:p>
    <w:sectPr w:rsidR="00DF7C89" w:rsidRPr="003543EE" w:rsidSect="008003F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74291"/>
    <w:multiLevelType w:val="hybridMultilevel"/>
    <w:tmpl w:val="9EF47F1A"/>
    <w:lvl w:ilvl="0" w:tplc="7CD4687A">
      <w:start w:val="1"/>
      <w:numFmt w:val="decimal"/>
      <w:lvlText w:val="%1."/>
      <w:lvlJc w:val="left"/>
      <w:pPr>
        <w:tabs>
          <w:tab w:val="num" w:pos="854"/>
        </w:tabs>
        <w:ind w:left="854" w:hanging="570"/>
      </w:pPr>
    </w:lvl>
    <w:lvl w:ilvl="1" w:tplc="8C76089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E86E6C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5EC05E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B766A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2FA315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A084B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344B0C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C656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7B66"/>
    <w:rsid w:val="000A6C56"/>
    <w:rsid w:val="000B2086"/>
    <w:rsid w:val="00161B9B"/>
    <w:rsid w:val="001D06AD"/>
    <w:rsid w:val="001E7196"/>
    <w:rsid w:val="00230BDA"/>
    <w:rsid w:val="00260C70"/>
    <w:rsid w:val="00294D15"/>
    <w:rsid w:val="002B74C4"/>
    <w:rsid w:val="003543EE"/>
    <w:rsid w:val="003736CF"/>
    <w:rsid w:val="00427BB1"/>
    <w:rsid w:val="0048019A"/>
    <w:rsid w:val="004A7957"/>
    <w:rsid w:val="004B43FF"/>
    <w:rsid w:val="00512515"/>
    <w:rsid w:val="00524EA9"/>
    <w:rsid w:val="005B323B"/>
    <w:rsid w:val="005F2832"/>
    <w:rsid w:val="00600900"/>
    <w:rsid w:val="00624473"/>
    <w:rsid w:val="00624482"/>
    <w:rsid w:val="00635845"/>
    <w:rsid w:val="00696B81"/>
    <w:rsid w:val="007403DE"/>
    <w:rsid w:val="0077272B"/>
    <w:rsid w:val="00780DC6"/>
    <w:rsid w:val="007921A3"/>
    <w:rsid w:val="007A17B6"/>
    <w:rsid w:val="008003F2"/>
    <w:rsid w:val="00842BE4"/>
    <w:rsid w:val="00852ABB"/>
    <w:rsid w:val="00860B38"/>
    <w:rsid w:val="008A7192"/>
    <w:rsid w:val="008D4BC2"/>
    <w:rsid w:val="00915BC4"/>
    <w:rsid w:val="00980A4C"/>
    <w:rsid w:val="009A2207"/>
    <w:rsid w:val="009D154E"/>
    <w:rsid w:val="009D4DC6"/>
    <w:rsid w:val="009F0C65"/>
    <w:rsid w:val="00A2093B"/>
    <w:rsid w:val="00A25902"/>
    <w:rsid w:val="00A3147E"/>
    <w:rsid w:val="00A45AA9"/>
    <w:rsid w:val="00AB430A"/>
    <w:rsid w:val="00AD08E4"/>
    <w:rsid w:val="00AD2AC1"/>
    <w:rsid w:val="00AE00F7"/>
    <w:rsid w:val="00AE5989"/>
    <w:rsid w:val="00B21AA9"/>
    <w:rsid w:val="00B55B42"/>
    <w:rsid w:val="00BA29AE"/>
    <w:rsid w:val="00BB7FC8"/>
    <w:rsid w:val="00C34317"/>
    <w:rsid w:val="00C40A95"/>
    <w:rsid w:val="00C912BB"/>
    <w:rsid w:val="00CE43DE"/>
    <w:rsid w:val="00CE79C9"/>
    <w:rsid w:val="00D103CA"/>
    <w:rsid w:val="00D84E72"/>
    <w:rsid w:val="00DF7C89"/>
    <w:rsid w:val="00E07B66"/>
    <w:rsid w:val="00E25E4F"/>
    <w:rsid w:val="00E264F9"/>
    <w:rsid w:val="00E701DA"/>
    <w:rsid w:val="00E858F6"/>
    <w:rsid w:val="00ED0CC0"/>
    <w:rsid w:val="00F9207F"/>
    <w:rsid w:val="00F955A3"/>
    <w:rsid w:val="00FB0E81"/>
    <w:rsid w:val="00FE69C3"/>
    <w:rsid w:val="00FF0B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C27EE-1E4A-4318-9ADF-94E5B5C6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C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C8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7BB1"/>
    <w:pPr>
      <w:ind w:left="720"/>
      <w:contextualSpacing/>
    </w:pPr>
  </w:style>
  <w:style w:type="table" w:styleId="a6">
    <w:name w:val="Table Grid"/>
    <w:basedOn w:val="a1"/>
    <w:uiPriority w:val="59"/>
    <w:rsid w:val="00CE79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8</cp:revision>
  <cp:lastPrinted>2020-01-28T11:31:00Z</cp:lastPrinted>
  <dcterms:created xsi:type="dcterms:W3CDTF">2022-04-13T03:55:00Z</dcterms:created>
  <dcterms:modified xsi:type="dcterms:W3CDTF">2022-04-28T02:39:00Z</dcterms:modified>
</cp:coreProperties>
</file>