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52" w:rsidRPr="00BD0EB7" w:rsidRDefault="00795952" w:rsidP="00795952">
      <w:pPr>
        <w:jc w:val="center"/>
        <w:rPr>
          <w:rFonts w:ascii="Arial" w:hAnsi="Arial" w:cs="Arial"/>
        </w:rPr>
      </w:pPr>
      <w:r w:rsidRPr="000F3BA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52" w:rsidRPr="00BD0EB7" w:rsidRDefault="00795952" w:rsidP="00795952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BD0EB7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795952" w:rsidRPr="00BD0EB7" w:rsidRDefault="00795952" w:rsidP="00795952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BD0EB7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795952" w:rsidRPr="00BD0EB7" w:rsidTr="006751CF">
        <w:tc>
          <w:tcPr>
            <w:tcW w:w="3697" w:type="dxa"/>
          </w:tcPr>
          <w:p w:rsidR="00795952" w:rsidRPr="00BD0EB7" w:rsidRDefault="00AB5B85" w:rsidP="006751CF">
            <w:pPr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31</w:t>
            </w:r>
            <w:r w:rsidR="00795952">
              <w:rPr>
                <w:rFonts w:ascii="Arial" w:hAnsi="Arial" w:cs="Arial"/>
                <w:bCs/>
                <w:sz w:val="24"/>
                <w:szCs w:val="24"/>
              </w:rPr>
              <w:t>» марта 2021</w:t>
            </w:r>
            <w:r w:rsidR="00795952" w:rsidRPr="00BD0EB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795952" w:rsidRPr="00BD0EB7" w:rsidRDefault="00795952" w:rsidP="006751CF">
            <w:pPr>
              <w:jc w:val="center"/>
              <w:rPr>
                <w:rFonts w:ascii="Arial" w:hAnsi="Arial" w:cs="Arial"/>
              </w:rPr>
            </w:pPr>
            <w:proofErr w:type="spellStart"/>
            <w:r w:rsidRPr="00BD0EB7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BD0EB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D0EB7">
              <w:rPr>
                <w:rFonts w:ascii="Arial" w:hAnsi="Arial" w:cs="Arial"/>
              </w:rPr>
              <w:t>Белый Яр</w:t>
            </w:r>
          </w:p>
          <w:p w:rsidR="00795952" w:rsidRPr="00BD0EB7" w:rsidRDefault="00795952" w:rsidP="006751CF">
            <w:pPr>
              <w:jc w:val="center"/>
              <w:rPr>
                <w:rFonts w:ascii="Arial" w:hAnsi="Arial" w:cs="Arial"/>
              </w:rPr>
            </w:pPr>
            <w:r w:rsidRPr="00BD0EB7">
              <w:rPr>
                <w:rFonts w:ascii="Arial" w:hAnsi="Arial" w:cs="Arial"/>
              </w:rPr>
              <w:t>Верхнекетского района</w:t>
            </w:r>
          </w:p>
          <w:p w:rsidR="00795952" w:rsidRPr="00BD0EB7" w:rsidRDefault="00795952" w:rsidP="006751CF">
            <w:pPr>
              <w:autoSpaceDN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D0EB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D0E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795952" w:rsidRPr="00BD0EB7" w:rsidRDefault="00795952" w:rsidP="006751CF">
            <w:pPr>
              <w:autoSpaceDN w:val="0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D0EB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AB5B85">
              <w:rPr>
                <w:rFonts w:ascii="Arial" w:hAnsi="Arial" w:cs="Arial"/>
                <w:bCs/>
                <w:sz w:val="24"/>
                <w:szCs w:val="24"/>
              </w:rPr>
              <w:t>235</w:t>
            </w:r>
          </w:p>
        </w:tc>
      </w:tr>
    </w:tbl>
    <w:p w:rsidR="00795952" w:rsidRPr="004D38E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95952" w:rsidRPr="00101E2F" w:rsidRDefault="00795952" w:rsidP="00101E2F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01E2F">
        <w:rPr>
          <w:rFonts w:ascii="Arial" w:hAnsi="Arial" w:cs="Arial"/>
          <w:sz w:val="24"/>
          <w:szCs w:val="24"/>
        </w:rPr>
        <w:t>Об утверждении Плана мероприятий, направленных на противодействие коррупции в Администрации Верхнекетского района, на 2021 год</w:t>
      </w:r>
    </w:p>
    <w:p w:rsidR="00795952" w:rsidRPr="00361AA1" w:rsidRDefault="00795952" w:rsidP="00795952">
      <w:pPr>
        <w:tabs>
          <w:tab w:val="left" w:pos="-2552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Во исполнение Федерального закона от 25 декабря 2008 года №273-ФЗ «О противодействии коррупции», </w:t>
      </w:r>
      <w:r w:rsidRPr="00361AA1">
        <w:rPr>
          <w:rFonts w:ascii="Arial" w:hAnsi="Arial"/>
          <w:sz w:val="24"/>
          <w:szCs w:val="24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101E2F">
        <w:rPr>
          <w:rFonts w:ascii="Arial" w:hAnsi="Arial"/>
          <w:sz w:val="24"/>
          <w:szCs w:val="24"/>
        </w:rPr>
        <w:t xml:space="preserve"> постановляю:</w:t>
      </w:r>
    </w:p>
    <w:p w:rsidR="00795952" w:rsidRPr="00361AA1" w:rsidRDefault="00795952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1. Утвердить прилагаемый План мероприятий, направленных на противодействие коррупции в Администрации Верхнекетского района, на </w:t>
      </w:r>
      <w:r>
        <w:rPr>
          <w:rFonts w:ascii="Arial" w:hAnsi="Arial" w:cs="Arial"/>
          <w:sz w:val="24"/>
          <w:szCs w:val="24"/>
        </w:rPr>
        <w:t>2021 год</w:t>
      </w:r>
      <w:r w:rsidRPr="00361AA1">
        <w:rPr>
          <w:rFonts w:ascii="Arial" w:hAnsi="Arial" w:cs="Arial"/>
          <w:sz w:val="24"/>
          <w:szCs w:val="24"/>
        </w:rPr>
        <w:t>.</w:t>
      </w:r>
    </w:p>
    <w:p w:rsidR="00795952" w:rsidRPr="00D376AB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376A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«Территория» и распространяет своё действие на правоотношения, возникшие с 01 января 2021 </w:t>
      </w:r>
      <w:proofErr w:type="gramStart"/>
      <w:r w:rsidRPr="00D376AB">
        <w:rPr>
          <w:rFonts w:ascii="Arial" w:hAnsi="Arial" w:cs="Arial"/>
          <w:sz w:val="24"/>
          <w:szCs w:val="24"/>
        </w:rPr>
        <w:t>года,  разместить</w:t>
      </w:r>
      <w:proofErr w:type="gramEnd"/>
      <w:r w:rsidRPr="00D376AB">
        <w:rPr>
          <w:rFonts w:ascii="Arial" w:hAnsi="Arial" w:cs="Arial"/>
          <w:sz w:val="24"/>
          <w:szCs w:val="24"/>
        </w:rPr>
        <w:t xml:space="preserve"> постановление на официальном сайте Администрации Верхнекетского района.</w:t>
      </w:r>
    </w:p>
    <w:p w:rsidR="00795952" w:rsidRPr="00D376AB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управляющего делами Администрации Верхнекетского района.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376AB"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 w:rsidRPr="00D376AB">
        <w:rPr>
          <w:rFonts w:ascii="Arial" w:hAnsi="Arial" w:cs="Arial"/>
          <w:sz w:val="24"/>
          <w:szCs w:val="24"/>
        </w:rPr>
        <w:t xml:space="preserve"> района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  <w:r w:rsidRPr="00D376AB">
        <w:rPr>
          <w:rFonts w:ascii="Arial" w:hAnsi="Arial" w:cs="Arial"/>
          <w:szCs w:val="24"/>
        </w:rPr>
        <w:t>Т.Л. Генералова</w:t>
      </w:r>
    </w:p>
    <w:p w:rsidR="00795952" w:rsidRPr="00D376AB" w:rsidRDefault="00795952" w:rsidP="00795952">
      <w:pPr>
        <w:rPr>
          <w:rFonts w:ascii="Arial" w:hAnsi="Arial" w:cs="Arial"/>
          <w:szCs w:val="24"/>
        </w:rPr>
      </w:pPr>
      <w:r w:rsidRPr="00D376AB">
        <w:rPr>
          <w:rFonts w:ascii="Arial" w:hAnsi="Arial" w:cs="Arial"/>
          <w:szCs w:val="24"/>
        </w:rPr>
        <w:br w:type="page"/>
      </w: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Cs w:val="24"/>
        </w:rPr>
      </w:pPr>
      <w:r w:rsidRPr="00D376AB">
        <w:rPr>
          <w:rFonts w:ascii="Arial" w:hAnsi="Arial" w:cs="Arial"/>
          <w:szCs w:val="24"/>
        </w:rPr>
        <w:t>Дело-2, УФ-1, УО-1, УРМИЗ-1, управление делами – 1, юридическая служба - 1.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br w:type="page"/>
      </w:r>
      <w:r w:rsidRPr="00D376AB">
        <w:rPr>
          <w:rFonts w:ascii="Arial" w:hAnsi="Arial" w:cs="Arial"/>
          <w:sz w:val="24"/>
          <w:szCs w:val="24"/>
        </w:rPr>
        <w:lastRenderedPageBreak/>
        <w:t>Утверждён</w:t>
      </w: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 xml:space="preserve">  постановлением Администрации</w:t>
      </w: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>Верхнекетского района</w:t>
      </w:r>
    </w:p>
    <w:p w:rsidR="00795952" w:rsidRPr="00D376AB" w:rsidRDefault="00AB5B85" w:rsidP="007959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марта 2021 г. № 235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jc w:val="center"/>
        <w:rPr>
          <w:rFonts w:ascii="Arial" w:hAnsi="Arial" w:cs="Arial"/>
          <w:b/>
          <w:sz w:val="24"/>
          <w:szCs w:val="24"/>
        </w:rPr>
      </w:pPr>
      <w:r w:rsidRPr="00D376AB">
        <w:rPr>
          <w:rFonts w:ascii="Arial" w:hAnsi="Arial" w:cs="Arial"/>
          <w:b/>
          <w:sz w:val="24"/>
          <w:szCs w:val="24"/>
        </w:rPr>
        <w:t xml:space="preserve">ПЛАН МЕРОПРИЯТИЙ, </w:t>
      </w:r>
      <w:r w:rsidRPr="00D376AB">
        <w:rPr>
          <w:rFonts w:ascii="Arial" w:hAnsi="Arial" w:cs="Arial"/>
          <w:b/>
          <w:sz w:val="24"/>
          <w:szCs w:val="24"/>
        </w:rPr>
        <w:br/>
        <w:t xml:space="preserve">направленных на противодействие коррупции </w:t>
      </w:r>
      <w:r w:rsidRPr="00D376AB">
        <w:rPr>
          <w:rFonts w:ascii="Arial" w:hAnsi="Arial" w:cs="Arial"/>
          <w:b/>
          <w:sz w:val="24"/>
          <w:szCs w:val="24"/>
        </w:rPr>
        <w:br/>
        <w:t>в Администрации Верхнекетского района, на 2021 год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802"/>
        <w:gridCol w:w="1734"/>
        <w:gridCol w:w="1933"/>
        <w:gridCol w:w="1301"/>
      </w:tblGrid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Контроль за выполнением мероприятий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Верхнекетского района 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  района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  района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Главный специалист-юрисконсульт юридической службы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1.2. 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1.3. Контроль за соблюдением законодательства о муниципальной службе в органах Администрации Верхнекетского района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уровня правовой культуры и понимания ответственности муниципальных служащих Администрации Верхнекетского района и её органов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Формирование у муниципальных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1.4 Контроль за выполнением муниципальными служащими,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лицами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причин и условий коррупции, установление фактов противоправных действий в Администрации Верхнекетского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1.6. 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фактов предоставления недостоверных сведений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об 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Ведущий специалист по общим вопросам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Ведущий специалист по обращениям граждан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Ведущий специалист по общим вопросам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2.3. Осуществление управлением делами Администрации Верхнекетского района 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2.4. Разъяснения управлением делами Администрации Верхнекетского района 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наказании за коммерческий подкуп, получение и дачу взятки, посредничество во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 юридической службы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2.7.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2.8. В случае несоблюдения муниципальным служащим ограничений, запретов и неисполнения обязанностей, установленных в целях противодействия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 каждому случаю несоблюден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заключение о результатах проведения служебной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 юридической службы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2.10. 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профессионального уровня, знаний и навыков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2.11. 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Получение знаний и навыков муниципальными служащими, впервые поступившими на муниципальную службу для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 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Своевременное выявление должностей муниципальной службы, связанных с коррупционными рисками и внесение изменений в соответствующий правовой акт Думы Верхнекетского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 юридической службы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Соблюдение кандидатами порядка прохождения муниципальной службы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 отдела информационных технологий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4.3. Обеспечение эффективного взаимодействия с правоохранительными органами и иными государственными органами по вопросам организации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 юридическая служба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Раздел 2. Создание механизмов общественного контроля за деятельностью Администрации Верхнекетского района, установление системы обратной связи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Верхнекетского района информации о деятельности комиссии по соблюдению требований к служебному поведению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 Томской области по 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материалов на официальном сайте Администрации Верхнекетского района, повышение открытости и прозрачности деятельности Администрации Верхнекетского района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об анализе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Начальника отдела по связям с общественностью, поселениями и средствами массовой информации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Администрации Верхнекетского района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6.2. Обеспечение размещения на официальном сайте Администрации Верхнекетского района в информационно-телекоммуникационной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информации на официальном сайте и в СМИ об антикоррупционной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деятельности Администрации Верхнекетского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Администрации Верхнекетского района, органов Администрации Верхнекетского района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 сроках и результатах рассмотрения обращений граждан о фактах проявления коррупции в деятельности Администрации Верхнекетского района, органов Администрации Верхнекетского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>Раздел 3. Обеспечение открытости информации о деятельности Администрации Верхнекетского района, органов Администрации Верхнекетского района,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Первый заместитель Главы Верхнекетского района по экономике и инвестиционной политике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Первый заместитель Главы Верхнекетского района по экономике и инвестиционной политике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Верхнекетского района по экономике 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инвестиционной политике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Реестр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Верхнекетского района по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экономике и инвестиционной политике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нормативной правовой базы муниципального образования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район  в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Первый заместитель Главы Верхнекетского района по экономике и инвестиционной политике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Внесение изменений в нормативные правовые акты в соответствии с действующим законодательством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Первый заместитель Главы Верхнекетского района по экономике и инвестиционной политике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4. Недопущение принятия нормативных правовых актов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района, содержащих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коррупциогенные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факторы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Проведение  антикоррупционной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 Администрации Верхнекетского района 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 Администрации Верхнекетского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 юридической службы</w:t>
            </w:r>
          </w:p>
        </w:tc>
      </w:tr>
    </w:tbl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556D32" w:rsidRDefault="00556D32"/>
    <w:sectPr w:rsidR="0055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1"/>
    <w:rsid w:val="00101E2F"/>
    <w:rsid w:val="00556D32"/>
    <w:rsid w:val="00795952"/>
    <w:rsid w:val="00AB5B85"/>
    <w:rsid w:val="00F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D02D-3890-4B7D-8227-D73A33D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</cp:revision>
  <dcterms:created xsi:type="dcterms:W3CDTF">2021-03-30T02:43:00Z</dcterms:created>
  <dcterms:modified xsi:type="dcterms:W3CDTF">2021-05-11T09:42:00Z</dcterms:modified>
</cp:coreProperties>
</file>