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2D" w:rsidRPr="00FA354C" w:rsidRDefault="00C3352D" w:rsidP="00C3352D">
      <w:pPr>
        <w:jc w:val="center"/>
        <w:rPr>
          <w:rFonts w:ascii="Arial" w:hAnsi="Arial" w:cs="Arial"/>
          <w:b/>
        </w:rPr>
      </w:pPr>
      <w:r w:rsidRPr="00FA354C">
        <w:rPr>
          <w:rFonts w:ascii="Arial" w:hAnsi="Arial" w:cs="Arial"/>
          <w:b/>
        </w:rPr>
        <w:t>Томская область</w:t>
      </w:r>
    </w:p>
    <w:p w:rsidR="00C3352D" w:rsidRPr="00FA354C" w:rsidRDefault="00C3352D" w:rsidP="00C3352D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FA354C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C3352D" w:rsidRPr="00FA354C" w:rsidRDefault="00C3352D" w:rsidP="00C3352D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FA354C">
        <w:rPr>
          <w:rFonts w:ascii="Arial" w:hAnsi="Arial" w:cs="Arial"/>
          <w:b/>
          <w:sz w:val="24"/>
          <w:szCs w:val="24"/>
        </w:rPr>
        <w:t>Совет Степановского сельского поселения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243"/>
      </w:tblGrid>
      <w:tr w:rsidR="00C3352D" w:rsidRPr="00FA354C" w:rsidTr="002B4746">
        <w:tc>
          <w:tcPr>
            <w:tcW w:w="4680" w:type="dxa"/>
            <w:tcBorders>
              <w:bottom w:val="thinThickMediumGap" w:sz="24" w:space="0" w:color="auto"/>
            </w:tcBorders>
          </w:tcPr>
          <w:p w:rsidR="00C3352D" w:rsidRPr="00FA354C" w:rsidRDefault="00C3352D" w:rsidP="002B4746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243" w:type="dxa"/>
            <w:tcBorders>
              <w:bottom w:val="thinThickMediumGap" w:sz="24" w:space="0" w:color="auto"/>
            </w:tcBorders>
          </w:tcPr>
          <w:p w:rsidR="00C3352D" w:rsidRPr="00FA354C" w:rsidRDefault="00C3352D" w:rsidP="002B4746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C3352D" w:rsidRPr="00FA354C" w:rsidTr="002B4746">
        <w:tc>
          <w:tcPr>
            <w:tcW w:w="4680" w:type="dxa"/>
            <w:tcBorders>
              <w:top w:val="thinThickMediumGap" w:sz="24" w:space="0" w:color="auto"/>
            </w:tcBorders>
          </w:tcPr>
          <w:p w:rsidR="00C3352D" w:rsidRPr="00FA354C" w:rsidRDefault="00C3352D" w:rsidP="002B4746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thinThickMediumGap" w:sz="24" w:space="0" w:color="auto"/>
            </w:tcBorders>
          </w:tcPr>
          <w:p w:rsidR="00C3352D" w:rsidRPr="00FA354C" w:rsidRDefault="00C3352D" w:rsidP="002B4746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C3352D" w:rsidRPr="00FA354C" w:rsidTr="002B4746">
        <w:tc>
          <w:tcPr>
            <w:tcW w:w="4680" w:type="dxa"/>
          </w:tcPr>
          <w:p w:rsidR="00C3352D" w:rsidRPr="00FA354C" w:rsidRDefault="009D5936" w:rsidP="000165AD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20 августа </w:t>
            </w:r>
            <w:r w:rsidR="00C3352D" w:rsidRPr="00FA354C">
              <w:rPr>
                <w:rFonts w:ascii="Arial" w:hAnsi="Arial" w:cs="Arial"/>
                <w:i w:val="0"/>
                <w:iCs/>
                <w:sz w:val="24"/>
                <w:szCs w:val="24"/>
              </w:rPr>
              <w:t>2015 года</w:t>
            </w:r>
          </w:p>
        </w:tc>
        <w:tc>
          <w:tcPr>
            <w:tcW w:w="5243" w:type="dxa"/>
          </w:tcPr>
          <w:p w:rsidR="00C3352D" w:rsidRPr="00FA354C" w:rsidRDefault="009D5936" w:rsidP="002B4746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№ 19</w:t>
            </w:r>
            <w:r w:rsidR="00C3352D" w:rsidRPr="00FA354C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C3352D" w:rsidRPr="00FA354C" w:rsidRDefault="009D5936" w:rsidP="00C335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</w:t>
      </w:r>
    </w:p>
    <w:p w:rsidR="00C3352D" w:rsidRPr="00FA354C" w:rsidRDefault="00C3352D" w:rsidP="00C3352D">
      <w:pPr>
        <w:jc w:val="center"/>
        <w:rPr>
          <w:rFonts w:ascii="Arial" w:hAnsi="Arial" w:cs="Arial"/>
        </w:rPr>
      </w:pPr>
    </w:p>
    <w:p w:rsidR="00C3352D" w:rsidRPr="00FA354C" w:rsidRDefault="00C3352D" w:rsidP="00C3352D">
      <w:pPr>
        <w:tabs>
          <w:tab w:val="left" w:pos="-2552"/>
          <w:tab w:val="left" w:pos="0"/>
        </w:tabs>
        <w:ind w:right="5246"/>
      </w:pPr>
      <w:r w:rsidRPr="00FA354C">
        <w:rPr>
          <w:rFonts w:ascii="Arial" w:hAnsi="Arial" w:cs="Arial"/>
          <w:b/>
          <w:bCs/>
        </w:rPr>
        <w:t>Об  утверждении местных нормативов градостроительного проектирования  Степановского сельского поселения</w:t>
      </w:r>
    </w:p>
    <w:p w:rsidR="00C3352D" w:rsidRPr="00FA354C" w:rsidRDefault="00C3352D" w:rsidP="00C3352D">
      <w:pPr>
        <w:jc w:val="center"/>
      </w:pPr>
    </w:p>
    <w:p w:rsidR="00C3352D" w:rsidRPr="00FA354C" w:rsidRDefault="00C3352D" w:rsidP="00C3352D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FA354C">
        <w:rPr>
          <w:sz w:val="24"/>
          <w:szCs w:val="24"/>
        </w:rPr>
        <w:t>В соответствии со статьей 29.4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«Степановское сельское поселение»</w:t>
      </w:r>
    </w:p>
    <w:p w:rsidR="00C3352D" w:rsidRPr="00FA354C" w:rsidRDefault="00C3352D" w:rsidP="00C3352D"/>
    <w:p w:rsidR="00C3352D" w:rsidRPr="00FA354C" w:rsidRDefault="00C3352D" w:rsidP="00C3352D">
      <w:pPr>
        <w:jc w:val="center"/>
        <w:rPr>
          <w:rFonts w:ascii="Arial" w:hAnsi="Arial" w:cs="Arial"/>
        </w:rPr>
      </w:pPr>
      <w:r w:rsidRPr="00FA354C">
        <w:rPr>
          <w:rFonts w:ascii="Arial" w:hAnsi="Arial" w:cs="Arial"/>
        </w:rPr>
        <w:t>Совет Степановского сельского поселения</w:t>
      </w:r>
    </w:p>
    <w:p w:rsidR="00C3352D" w:rsidRPr="00FA354C" w:rsidRDefault="00C3352D" w:rsidP="00C3352D">
      <w:pPr>
        <w:jc w:val="center"/>
        <w:rPr>
          <w:rFonts w:ascii="Arial" w:hAnsi="Arial" w:cs="Arial"/>
          <w:b/>
          <w:bCs/>
        </w:rPr>
      </w:pPr>
      <w:r w:rsidRPr="00FA354C">
        <w:rPr>
          <w:rFonts w:ascii="Arial" w:hAnsi="Arial" w:cs="Arial"/>
          <w:b/>
          <w:bCs/>
        </w:rPr>
        <w:t>решил:</w:t>
      </w:r>
    </w:p>
    <w:p w:rsidR="00C3352D" w:rsidRPr="00FA354C" w:rsidRDefault="00C3352D" w:rsidP="00C3352D">
      <w:pPr>
        <w:jc w:val="center"/>
        <w:rPr>
          <w:b/>
          <w:bCs/>
        </w:rPr>
      </w:pPr>
    </w:p>
    <w:p w:rsidR="00C3352D" w:rsidRPr="00FA354C" w:rsidRDefault="00C3352D" w:rsidP="00C3352D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FA354C">
        <w:rPr>
          <w:rFonts w:ascii="Arial" w:hAnsi="Arial" w:cs="Arial"/>
          <w:sz w:val="24"/>
          <w:szCs w:val="24"/>
          <w:lang w:eastAsia="ru-RU"/>
        </w:rPr>
        <w:t xml:space="preserve">1. Утвердить местные нормативы градостроительного проектирования Степановского сельского поселения согласно </w:t>
      </w:r>
      <w:hyperlink w:anchor="sub_100" w:history="1">
        <w:r w:rsidRPr="00FA354C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FA354C">
        <w:rPr>
          <w:rFonts w:ascii="Arial" w:hAnsi="Arial" w:cs="Arial"/>
          <w:sz w:val="24"/>
          <w:szCs w:val="24"/>
          <w:lang w:eastAsia="ru-RU"/>
        </w:rPr>
        <w:t>.</w:t>
      </w:r>
    </w:p>
    <w:p w:rsidR="00C3352D" w:rsidRPr="00FA354C" w:rsidRDefault="00C3352D" w:rsidP="00C3352D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FA354C">
        <w:rPr>
          <w:rFonts w:ascii="Arial" w:hAnsi="Arial" w:cs="Arial"/>
          <w:sz w:val="24"/>
          <w:szCs w:val="24"/>
          <w:lang w:eastAsia="ru-RU"/>
        </w:rPr>
        <w:t xml:space="preserve">2. Разместить утвержденные местные нормативы градостроительного проектирования Степановского сельского поселения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FA354C">
          <w:rPr>
            <w:rStyle w:val="a3"/>
            <w:rFonts w:ascii="Arial" w:eastAsia="Calibri" w:hAnsi="Arial" w:cs="Arial"/>
            <w:sz w:val="24"/>
            <w:szCs w:val="24"/>
          </w:rPr>
          <w:t>http://fgis.</w:t>
        </w:r>
        <w:r w:rsidRPr="00FA354C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economy</w:t>
        </w:r>
        <w:r w:rsidRPr="00FA354C">
          <w:rPr>
            <w:rStyle w:val="a3"/>
            <w:rFonts w:ascii="Arial" w:eastAsia="Calibri" w:hAnsi="Arial" w:cs="Arial"/>
            <w:sz w:val="24"/>
            <w:szCs w:val="24"/>
          </w:rPr>
          <w:t>.</w:t>
        </w:r>
        <w:r w:rsidRPr="00FA354C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gov</w:t>
        </w:r>
        <w:r w:rsidRPr="00FA354C">
          <w:rPr>
            <w:rStyle w:val="a3"/>
            <w:rFonts w:ascii="Arial" w:eastAsia="Calibri" w:hAnsi="Arial" w:cs="Arial"/>
            <w:sz w:val="24"/>
            <w:szCs w:val="24"/>
          </w:rPr>
          <w:t>.ru</w:t>
        </w:r>
      </w:hyperlink>
      <w:r w:rsidRPr="00FA354C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C3352D" w:rsidRPr="00FA354C" w:rsidRDefault="00C3352D" w:rsidP="00C3352D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FA354C">
        <w:rPr>
          <w:rFonts w:ascii="Arial" w:hAnsi="Arial" w:cs="Arial"/>
          <w:color w:val="auto"/>
        </w:rPr>
        <w:t>3. Опубликовать решение в информационном вестнике Верхнекетского района «Территория» и разместить на официальном сайте Администрации Верхнекетского района в разделе «Поселения» в информационно-телекоммуникационной сети «Интернет».</w:t>
      </w:r>
    </w:p>
    <w:p w:rsidR="00C3352D" w:rsidRPr="00FA354C" w:rsidRDefault="00C3352D" w:rsidP="00C3352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  <w:r w:rsidRPr="00FA354C">
        <w:rPr>
          <w:rFonts w:ascii="Arial" w:hAnsi="Arial" w:cs="Arial"/>
          <w:color w:val="auto"/>
        </w:rPr>
        <w:t>4. Контроль за исполнением настоящего решения возложить на Главу Степановского сельского поселения.</w:t>
      </w:r>
    </w:p>
    <w:p w:rsidR="00C3352D" w:rsidRPr="00FA354C" w:rsidRDefault="00C3352D" w:rsidP="00C3352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C3352D" w:rsidRPr="00FA354C" w:rsidRDefault="00C3352D" w:rsidP="00C3352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C3352D" w:rsidRPr="00FA354C" w:rsidRDefault="00C3352D" w:rsidP="00C3352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C3352D" w:rsidRPr="00FA354C" w:rsidRDefault="00C3352D" w:rsidP="00C3352D">
      <w:pPr>
        <w:autoSpaceDE w:val="0"/>
        <w:autoSpaceDN w:val="0"/>
        <w:adjustRightInd w:val="0"/>
        <w:jc w:val="both"/>
      </w:pPr>
      <w:r w:rsidRPr="00FA354C">
        <w:rPr>
          <w:rFonts w:ascii="Arial" w:hAnsi="Arial" w:cs="Arial"/>
        </w:rPr>
        <w:t xml:space="preserve">Глава Степановского сельского поселения                                           </w:t>
      </w:r>
      <w:r>
        <w:rPr>
          <w:rFonts w:ascii="Arial" w:hAnsi="Arial" w:cs="Arial"/>
        </w:rPr>
        <w:t xml:space="preserve">      </w:t>
      </w:r>
      <w:r w:rsidRPr="00FA354C">
        <w:rPr>
          <w:rFonts w:ascii="Arial" w:hAnsi="Arial" w:cs="Arial"/>
        </w:rPr>
        <w:t>М.С.Целищев</w:t>
      </w:r>
    </w:p>
    <w:p w:rsidR="00C3352D" w:rsidRPr="00FA354C" w:rsidRDefault="00C3352D" w:rsidP="00C3352D">
      <w:pPr>
        <w:autoSpaceDE w:val="0"/>
        <w:autoSpaceDN w:val="0"/>
        <w:adjustRightInd w:val="0"/>
        <w:ind w:firstLine="720"/>
        <w:jc w:val="both"/>
      </w:pPr>
    </w:p>
    <w:p w:rsidR="00C3352D" w:rsidRPr="00FA354C" w:rsidRDefault="00C3352D" w:rsidP="00C3352D">
      <w:pPr>
        <w:autoSpaceDE w:val="0"/>
        <w:autoSpaceDN w:val="0"/>
        <w:adjustRightInd w:val="0"/>
        <w:ind w:firstLine="720"/>
        <w:jc w:val="both"/>
      </w:pPr>
    </w:p>
    <w:p w:rsidR="00C3352D" w:rsidRPr="00FA354C" w:rsidRDefault="00C3352D" w:rsidP="00C3352D">
      <w:pPr>
        <w:autoSpaceDE w:val="0"/>
        <w:autoSpaceDN w:val="0"/>
        <w:adjustRightInd w:val="0"/>
        <w:ind w:firstLine="720"/>
        <w:jc w:val="both"/>
      </w:pPr>
    </w:p>
    <w:p w:rsidR="00C3352D" w:rsidRPr="00FA354C" w:rsidRDefault="00C3352D" w:rsidP="00C3352D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C3352D" w:rsidRPr="00FA354C" w:rsidRDefault="00C3352D" w:rsidP="00C3352D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C3352D" w:rsidRPr="00FA354C" w:rsidRDefault="00C3352D" w:rsidP="00C3352D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C3352D" w:rsidRPr="00FA354C" w:rsidRDefault="00C3352D" w:rsidP="00C3352D">
      <w:pPr>
        <w:autoSpaceDE w:val="0"/>
        <w:autoSpaceDN w:val="0"/>
        <w:adjustRightInd w:val="0"/>
        <w:ind w:firstLine="720"/>
        <w:jc w:val="right"/>
        <w:sectPr w:rsidR="00C3352D" w:rsidRPr="00FA354C" w:rsidSect="001C73EA">
          <w:footerReference w:type="default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3352D" w:rsidRPr="00FA354C" w:rsidRDefault="00C3352D" w:rsidP="00C3352D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FA354C">
        <w:rPr>
          <w:rFonts w:ascii="Arial" w:hAnsi="Arial" w:cs="Arial"/>
        </w:rPr>
        <w:lastRenderedPageBreak/>
        <w:t xml:space="preserve">                                                  Приложение  к  решению Совета Степановского сельского поселения</w:t>
      </w:r>
    </w:p>
    <w:p w:rsidR="00C3352D" w:rsidRPr="00FA354C" w:rsidRDefault="00C3352D" w:rsidP="00C3352D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                                                                                 </w:t>
      </w:r>
      <w:r w:rsidR="009D5936">
        <w:rPr>
          <w:rFonts w:ascii="Arial" w:hAnsi="Arial" w:cs="Arial"/>
        </w:rPr>
        <w:t xml:space="preserve">                          от  20.08.2015 № 19</w:t>
      </w:r>
    </w:p>
    <w:p w:rsidR="00C3352D" w:rsidRPr="00FA354C" w:rsidRDefault="00C3352D" w:rsidP="00C3352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352D" w:rsidRPr="00FA354C" w:rsidRDefault="00C3352D" w:rsidP="00C3352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A354C">
        <w:rPr>
          <w:rFonts w:ascii="Arial" w:hAnsi="Arial" w:cs="Arial"/>
          <w:b/>
          <w:bCs/>
        </w:rPr>
        <w:t xml:space="preserve">Местные нормативы градостроительного проектирования </w:t>
      </w:r>
    </w:p>
    <w:p w:rsidR="00C3352D" w:rsidRPr="00FA354C" w:rsidRDefault="00C3352D" w:rsidP="00C3352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A354C">
        <w:rPr>
          <w:rFonts w:ascii="Arial" w:hAnsi="Arial" w:cs="Arial"/>
          <w:b/>
          <w:bCs/>
        </w:rPr>
        <w:t>Степановского сельского поселения</w:t>
      </w:r>
    </w:p>
    <w:p w:rsidR="00C3352D" w:rsidRPr="00FA354C" w:rsidRDefault="00C3352D" w:rsidP="00C3352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C3352D" w:rsidRPr="00FA354C" w:rsidRDefault="00C3352D" w:rsidP="00C3352D">
      <w:pPr>
        <w:pStyle w:val="1"/>
        <w:numPr>
          <w:ilvl w:val="0"/>
          <w:numId w:val="1"/>
        </w:numPr>
        <w:spacing w:before="0" w:after="0"/>
        <w:ind w:left="-567" w:firstLine="851"/>
        <w:rPr>
          <w:b w:val="0"/>
          <w:bCs w:val="0"/>
          <w:color w:val="auto"/>
        </w:rPr>
      </w:pPr>
      <w:r w:rsidRPr="00FA354C">
        <w:rPr>
          <w:b w:val="0"/>
          <w:bCs w:val="0"/>
          <w:color w:val="auto"/>
        </w:rPr>
        <w:t>ОБЩИЕ ПОЛОЖЕНИЯ</w:t>
      </w:r>
    </w:p>
    <w:p w:rsidR="00C3352D" w:rsidRPr="00FA354C" w:rsidRDefault="00C3352D" w:rsidP="00C3352D">
      <w:pPr>
        <w:ind w:left="-567" w:firstLine="851"/>
        <w:rPr>
          <w:rFonts w:ascii="Arial" w:hAnsi="Arial" w:cs="Arial"/>
        </w:rPr>
      </w:pPr>
    </w:p>
    <w:p w:rsidR="00C3352D" w:rsidRPr="00FA354C" w:rsidRDefault="00C3352D" w:rsidP="00C3352D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Местные нормативы градостроительного проектирования </w:t>
      </w:r>
      <w:r w:rsidRPr="00FA354C">
        <w:rPr>
          <w:rFonts w:ascii="Arial" w:hAnsi="Arial" w:cs="Arial"/>
          <w:color w:val="000000"/>
        </w:rPr>
        <w:t xml:space="preserve">Степановского сельского поселения </w:t>
      </w:r>
      <w:r w:rsidRPr="00FA354C">
        <w:rPr>
          <w:rFonts w:ascii="Arial" w:hAnsi="Arial" w:cs="Arial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поселения, относящимися к областям: электроснабжения,  </w:t>
      </w:r>
      <w:r w:rsidR="00E90A45">
        <w:rPr>
          <w:rFonts w:ascii="Arial" w:hAnsi="Arial" w:cs="Arial"/>
        </w:rPr>
        <w:t>водоснабжения и водоотведения,</w:t>
      </w:r>
      <w:r w:rsidRPr="00FA354C">
        <w:rPr>
          <w:rFonts w:ascii="Arial" w:hAnsi="Arial" w:cs="Arial"/>
        </w:rPr>
        <w:t xml:space="preserve"> физической культуры и массового спорта, образования, здравоохранения,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сельского поселения на основании Схемы территориального планирования Верхнекетского муниципального района, утвержденной решением Думы Верхнекетского района от 26.12.2013 № 106 (разработчик - ФГУП РосНИПИ Урбанистики, г. Санкт-Петербург), Генерального плана Степановского сельского поселения, утверждённого решением Совета Степановского сельского поселения от 06.11.2013 №23 (разработчик – ООО «Проспект-2», г.Томск).</w:t>
      </w:r>
    </w:p>
    <w:p w:rsidR="00C3352D" w:rsidRPr="00FA354C" w:rsidRDefault="00C3352D" w:rsidP="00C3352D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Нормативы решают следующие основные задачи:</w:t>
      </w:r>
    </w:p>
    <w:p w:rsidR="00C3352D" w:rsidRPr="00FA354C" w:rsidRDefault="00C3352D" w:rsidP="00C3352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внесении в них изменений;</w:t>
      </w:r>
    </w:p>
    <w:p w:rsidR="00C3352D" w:rsidRPr="00FA354C" w:rsidRDefault="00C3352D" w:rsidP="00C3352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2) 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C3352D" w:rsidRPr="00FA354C" w:rsidRDefault="00C3352D" w:rsidP="00C3352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3) обеспечение доступности объектов социального и коммунально-бытового назначения для населения;</w:t>
      </w:r>
    </w:p>
    <w:p w:rsidR="00C3352D" w:rsidRPr="00FA354C" w:rsidRDefault="00C3352D" w:rsidP="00C3352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4) 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C3352D" w:rsidRPr="00FA354C" w:rsidRDefault="00C3352D" w:rsidP="00C3352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</w:p>
    <w:p w:rsidR="00C3352D" w:rsidRPr="00FA354C" w:rsidRDefault="00C3352D" w:rsidP="00C3352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851"/>
        <w:jc w:val="center"/>
        <w:rPr>
          <w:rFonts w:ascii="Arial" w:hAnsi="Arial" w:cs="Arial"/>
        </w:rPr>
      </w:pPr>
      <w:r w:rsidRPr="00FA354C">
        <w:rPr>
          <w:rFonts w:ascii="Arial" w:hAnsi="Arial" w:cs="Arial"/>
        </w:rPr>
        <w:t>2.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C3352D" w:rsidRPr="00FA354C" w:rsidRDefault="00C3352D" w:rsidP="00C3352D">
      <w:pPr>
        <w:pStyle w:val="3"/>
        <w:spacing w:after="0"/>
        <w:ind w:firstLine="567"/>
        <w:rPr>
          <w:rFonts w:ascii="Arial" w:hAnsi="Arial" w:cs="Arial"/>
          <w:b w:val="0"/>
          <w:bCs w:val="0"/>
          <w:sz w:val="24"/>
          <w:szCs w:val="24"/>
        </w:rPr>
      </w:pPr>
      <w:r w:rsidRPr="00FA354C"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C3352D" w:rsidRPr="00FA354C" w:rsidRDefault="00C3352D" w:rsidP="00C3352D">
      <w:pPr>
        <w:ind w:left="-567" w:firstLine="1134"/>
        <w:rPr>
          <w:rFonts w:ascii="Arial" w:hAnsi="Arial" w:cs="Arial"/>
        </w:rPr>
      </w:pPr>
      <w:r w:rsidRPr="00FA354C">
        <w:rPr>
          <w:rFonts w:ascii="Arial" w:hAnsi="Arial" w:cs="Arial"/>
        </w:rPr>
        <w:t>2.1.1  Расчетные показатели: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79"/>
        <w:gridCol w:w="1559"/>
        <w:gridCol w:w="1418"/>
        <w:gridCol w:w="2268"/>
        <w:gridCol w:w="1842"/>
      </w:tblGrid>
      <w:tr w:rsidR="00C3352D" w:rsidRPr="00FA354C" w:rsidTr="002B4746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№ пп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C3352D" w:rsidRPr="00FA354C" w:rsidTr="002B4746">
        <w:trPr>
          <w:trHeight w:val="4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Расчетная нагрузка жилищно-коммунального сектора,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C3352D" w:rsidRPr="00FA354C" w:rsidRDefault="00C3352D" w:rsidP="002B4746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9.1, таблица 9.1.6</w:t>
            </w:r>
          </w:p>
        </w:tc>
      </w:tr>
      <w:tr w:rsidR="00C3352D" w:rsidRPr="00FA354C" w:rsidTr="002B4746">
        <w:trPr>
          <w:trHeight w:val="4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FA354C">
              <w:rPr>
                <w:rFonts w:ascii="Arial" w:hAnsi="Arial" w:cs="Arial"/>
              </w:rPr>
              <w:t>одовое электроснабжение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млн.кВт.час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2,38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</w:tr>
      <w:tr w:rsidR="00C3352D" w:rsidRPr="00FA354C" w:rsidTr="002B4746">
        <w:trPr>
          <w:trHeight w:val="60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FA354C">
              <w:rPr>
                <w:rFonts w:ascii="Arial" w:hAnsi="Arial" w:cs="Arial"/>
              </w:rPr>
              <w:t>аксимальная электрическая 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0,58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</w:tr>
    </w:tbl>
    <w:p w:rsidR="00C3352D" w:rsidRDefault="00C3352D" w:rsidP="00C3352D">
      <w:pPr>
        <w:rPr>
          <w:rFonts w:ascii="Arial" w:hAnsi="Arial" w:cs="Arial"/>
        </w:rPr>
      </w:pPr>
    </w:p>
    <w:p w:rsidR="00C3352D" w:rsidRPr="00FA354C" w:rsidRDefault="00C3352D" w:rsidP="00C3352D">
      <w:pPr>
        <w:ind w:firstLine="425"/>
        <w:rPr>
          <w:rFonts w:ascii="Arial" w:hAnsi="Arial" w:cs="Arial"/>
        </w:rPr>
      </w:pPr>
      <w:r w:rsidRPr="00FA354C">
        <w:rPr>
          <w:rFonts w:ascii="Arial" w:hAnsi="Arial" w:cs="Arial"/>
        </w:rPr>
        <w:t>2.1.2. Обоснование расчетных показателей.</w:t>
      </w:r>
    </w:p>
    <w:p w:rsidR="00C3352D" w:rsidRPr="00FA354C" w:rsidRDefault="00C3352D" w:rsidP="00C3352D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Нормативы электрических нагрузок жилищно-коммунального сектора установлены Схемой территориального планирования Верхнекетского муниципального района (материалы по обоснованию, часть 9, раздел 9.1, таблица 9.1.6) 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34.20.185-94)».</w:t>
      </w:r>
    </w:p>
    <w:p w:rsidR="00C3352D" w:rsidRPr="00FA354C" w:rsidRDefault="00C3352D" w:rsidP="00C3352D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C3352D" w:rsidRPr="00FA354C" w:rsidRDefault="00C3352D" w:rsidP="00C3352D">
      <w:pPr>
        <w:pStyle w:val="31"/>
        <w:numPr>
          <w:ilvl w:val="1"/>
          <w:numId w:val="3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354C">
        <w:rPr>
          <w:rFonts w:ascii="Arial" w:hAnsi="Arial" w:cs="Arial"/>
          <w:sz w:val="24"/>
          <w:szCs w:val="24"/>
        </w:rPr>
        <w:t xml:space="preserve"> Объекты, относящиеся к области </w:t>
      </w:r>
      <w:r w:rsidRPr="00FA35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водоснабжения.</w:t>
      </w:r>
    </w:p>
    <w:p w:rsidR="00C3352D" w:rsidRPr="00FA354C" w:rsidRDefault="00C3352D" w:rsidP="00C3352D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2.2.1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1485"/>
        <w:gridCol w:w="1350"/>
        <w:gridCol w:w="2268"/>
        <w:gridCol w:w="1984"/>
      </w:tblGrid>
      <w:tr w:rsidR="00C3352D" w:rsidRPr="00FA354C" w:rsidTr="002B4746">
        <w:trPr>
          <w:trHeight w:val="417"/>
        </w:trPr>
        <w:tc>
          <w:tcPr>
            <w:tcW w:w="567" w:type="dxa"/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№ пп</w:t>
            </w:r>
          </w:p>
        </w:tc>
        <w:tc>
          <w:tcPr>
            <w:tcW w:w="2694" w:type="dxa"/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485" w:type="dxa"/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350" w:type="dxa"/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4" w:type="dxa"/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C3352D" w:rsidRPr="00FA354C" w:rsidTr="002B4746">
        <w:trPr>
          <w:trHeight w:val="606"/>
        </w:trPr>
        <w:tc>
          <w:tcPr>
            <w:tcW w:w="567" w:type="dxa"/>
          </w:tcPr>
          <w:p w:rsidR="00C3352D" w:rsidRPr="00FA354C" w:rsidRDefault="00C3352D" w:rsidP="002B4746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94" w:type="dxa"/>
          </w:tcPr>
          <w:p w:rsidR="00C3352D" w:rsidRPr="00FA354C" w:rsidRDefault="00C3352D" w:rsidP="002B4746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485" w:type="dxa"/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350" w:type="dxa"/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C3352D" w:rsidRPr="00FA354C" w:rsidRDefault="00C3352D" w:rsidP="002B4746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0,44</w:t>
            </w:r>
          </w:p>
          <w:p w:rsidR="00C3352D" w:rsidRPr="00FA354C" w:rsidRDefault="00C3352D" w:rsidP="002B474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</w:tcPr>
          <w:p w:rsidR="00C3352D" w:rsidRPr="00FA354C" w:rsidRDefault="00C3352D" w:rsidP="002B4746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C3352D" w:rsidRPr="00FA354C" w:rsidRDefault="00C3352D" w:rsidP="002B4746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C3352D" w:rsidRPr="00FA354C" w:rsidRDefault="00C3352D" w:rsidP="002B4746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C3352D" w:rsidRPr="00FA354C" w:rsidRDefault="00C3352D" w:rsidP="002B4746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таблицы  9.4.4, 9.4.5 </w:t>
            </w:r>
          </w:p>
        </w:tc>
      </w:tr>
      <w:tr w:rsidR="00C3352D" w:rsidRPr="00FA354C" w:rsidTr="002B4746">
        <w:trPr>
          <w:trHeight w:val="537"/>
        </w:trPr>
        <w:tc>
          <w:tcPr>
            <w:tcW w:w="567" w:type="dxa"/>
          </w:tcPr>
          <w:p w:rsidR="00C3352D" w:rsidRPr="00FA354C" w:rsidRDefault="00C3352D" w:rsidP="002B4746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694" w:type="dxa"/>
          </w:tcPr>
          <w:p w:rsidR="00C3352D" w:rsidRPr="00FA354C" w:rsidRDefault="00C3352D" w:rsidP="002B4746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полив территории</w:t>
            </w:r>
          </w:p>
        </w:tc>
        <w:tc>
          <w:tcPr>
            <w:tcW w:w="1485" w:type="dxa"/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350" w:type="dxa"/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0,15</w:t>
            </w:r>
          </w:p>
        </w:tc>
        <w:tc>
          <w:tcPr>
            <w:tcW w:w="2268" w:type="dxa"/>
            <w:vMerge/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C3352D" w:rsidRPr="00FA354C" w:rsidRDefault="00C3352D" w:rsidP="002B4746">
            <w:pPr>
              <w:rPr>
                <w:rFonts w:ascii="Arial" w:hAnsi="Arial" w:cs="Arial"/>
                <w:lang w:eastAsia="en-US"/>
              </w:rPr>
            </w:pPr>
          </w:p>
        </w:tc>
      </w:tr>
      <w:tr w:rsidR="00C3352D" w:rsidRPr="00FA354C" w:rsidTr="002B4746">
        <w:trPr>
          <w:trHeight w:val="365"/>
        </w:trPr>
        <w:tc>
          <w:tcPr>
            <w:tcW w:w="567" w:type="dxa"/>
          </w:tcPr>
          <w:p w:rsidR="00C3352D" w:rsidRPr="00FA354C" w:rsidRDefault="00C3352D" w:rsidP="002B4746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694" w:type="dxa"/>
          </w:tcPr>
          <w:p w:rsidR="00C3352D" w:rsidRPr="00FA354C" w:rsidRDefault="00C3352D" w:rsidP="002B4746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485" w:type="dxa"/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литр/сек</w:t>
            </w:r>
          </w:p>
        </w:tc>
        <w:tc>
          <w:tcPr>
            <w:tcW w:w="1350" w:type="dxa"/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C3352D" w:rsidRPr="00FA354C" w:rsidRDefault="00C3352D" w:rsidP="002B4746">
            <w:pPr>
              <w:rPr>
                <w:rFonts w:ascii="Arial" w:hAnsi="Arial" w:cs="Arial"/>
                <w:lang w:eastAsia="en-US"/>
              </w:rPr>
            </w:pPr>
          </w:p>
        </w:tc>
      </w:tr>
      <w:tr w:rsidR="00C3352D" w:rsidRPr="00FA354C" w:rsidTr="002B4746">
        <w:trPr>
          <w:trHeight w:val="70"/>
        </w:trPr>
        <w:tc>
          <w:tcPr>
            <w:tcW w:w="10348" w:type="dxa"/>
            <w:gridSpan w:val="6"/>
            <w:tcBorders>
              <w:left w:val="nil"/>
              <w:bottom w:val="nil"/>
              <w:right w:val="nil"/>
            </w:tcBorders>
          </w:tcPr>
          <w:p w:rsidR="00C3352D" w:rsidRPr="00FA354C" w:rsidRDefault="00C3352D" w:rsidP="002B4746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2.2.2  Обоснование расчетных показателей:</w:t>
            </w:r>
          </w:p>
        </w:tc>
      </w:tr>
    </w:tbl>
    <w:p w:rsidR="00C3352D" w:rsidRPr="00FA354C" w:rsidRDefault="00C3352D" w:rsidP="00C3352D">
      <w:pPr>
        <w:pStyle w:val="a7"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Нормативы водопотребления установлены Схемой территориального планирования Верхнекетского муниципального района (материалы по обоснованию, часть 9, раздел 9.4, таблицы 9.4.4, 9.4.5) в соответствии с СП 31.13330.2012 «Свод правил. Водоснабжение. Наружные сети и сооружения»  (актуализированная редакция СНиП 2.04.02-84*) и СП 30.13330.2012 «Свод правил. Внутренний водопровод и канализация зданий»  (актуализированная редакция СНиП 2.04.01-85).</w:t>
      </w:r>
    </w:p>
    <w:p w:rsidR="00C3352D" w:rsidRPr="00FA354C" w:rsidRDefault="00C3352D" w:rsidP="00C3352D">
      <w:pPr>
        <w:pStyle w:val="11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3352D" w:rsidRPr="00FA354C" w:rsidRDefault="00C3352D" w:rsidP="00C3352D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>2.3.</w:t>
      </w:r>
      <w:r w:rsidRPr="00FA354C">
        <w:rPr>
          <w:rFonts w:ascii="Arial" w:hAnsi="Arial" w:cs="Arial"/>
        </w:rPr>
        <w:t xml:space="preserve"> Объекты, относящиеся к области </w:t>
      </w:r>
      <w:r w:rsidRPr="00FA354C">
        <w:rPr>
          <w:rFonts w:ascii="Arial" w:hAnsi="Arial" w:cs="Arial"/>
          <w:bCs/>
          <w:color w:val="000000"/>
        </w:rPr>
        <w:t>водоотведения.</w:t>
      </w:r>
    </w:p>
    <w:p w:rsidR="00C3352D" w:rsidRPr="00FA354C" w:rsidRDefault="00C3352D" w:rsidP="00C3352D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2.3.1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629"/>
        <w:gridCol w:w="1701"/>
        <w:gridCol w:w="1417"/>
        <w:gridCol w:w="2268"/>
        <w:gridCol w:w="1843"/>
      </w:tblGrid>
      <w:tr w:rsidR="00C3352D" w:rsidRPr="00FA354C" w:rsidTr="002B4746">
        <w:trPr>
          <w:trHeight w:val="293"/>
        </w:trPr>
        <w:tc>
          <w:tcPr>
            <w:tcW w:w="490" w:type="dxa"/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№ пп</w:t>
            </w:r>
          </w:p>
        </w:tc>
        <w:tc>
          <w:tcPr>
            <w:tcW w:w="2629" w:type="dxa"/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C3352D" w:rsidRPr="00FA354C" w:rsidTr="002B4746">
        <w:trPr>
          <w:trHeight w:val="555"/>
        </w:trPr>
        <w:tc>
          <w:tcPr>
            <w:tcW w:w="490" w:type="dxa"/>
            <w:vMerge w:val="restart"/>
          </w:tcPr>
          <w:p w:rsidR="00C3352D" w:rsidRPr="00FA354C" w:rsidRDefault="00C3352D" w:rsidP="002B4746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29" w:type="dxa"/>
          </w:tcPr>
          <w:p w:rsidR="00C3352D" w:rsidRPr="00FA354C" w:rsidRDefault="00C3352D" w:rsidP="002B4746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Расходы хозяйственно-бытовых сточных вод</w:t>
            </w:r>
          </w:p>
        </w:tc>
        <w:tc>
          <w:tcPr>
            <w:tcW w:w="1701" w:type="dxa"/>
            <w:vMerge w:val="restart"/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843" w:type="dxa"/>
            <w:vMerge w:val="restart"/>
          </w:tcPr>
          <w:p w:rsidR="00C3352D" w:rsidRPr="00FA354C" w:rsidRDefault="00C3352D" w:rsidP="002B4746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C3352D" w:rsidRPr="00FA354C" w:rsidRDefault="00C3352D" w:rsidP="002B4746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C3352D" w:rsidRPr="00FA354C" w:rsidRDefault="00C3352D" w:rsidP="002B4746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C3352D" w:rsidRPr="00FA354C" w:rsidRDefault="00C3352D" w:rsidP="002B4746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 9.4.7</w:t>
            </w:r>
          </w:p>
        </w:tc>
      </w:tr>
      <w:tr w:rsidR="00C3352D" w:rsidRPr="00FA354C" w:rsidTr="002B4746">
        <w:trPr>
          <w:trHeight w:val="149"/>
        </w:trPr>
        <w:tc>
          <w:tcPr>
            <w:tcW w:w="490" w:type="dxa"/>
            <w:vMerge/>
          </w:tcPr>
          <w:p w:rsidR="00C3352D" w:rsidRPr="00FA354C" w:rsidRDefault="00C3352D" w:rsidP="002B474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29" w:type="dxa"/>
          </w:tcPr>
          <w:p w:rsidR="00C3352D" w:rsidRPr="00FA354C" w:rsidRDefault="00C3352D" w:rsidP="002B4746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701" w:type="dxa"/>
            <w:vMerge/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A354C">
              <w:rPr>
                <w:rFonts w:ascii="Arial" w:hAnsi="Arial" w:cs="Arial"/>
                <w:color w:val="000000"/>
                <w:lang w:eastAsia="en-US"/>
              </w:rPr>
              <w:t>0,42</w:t>
            </w:r>
          </w:p>
        </w:tc>
        <w:tc>
          <w:tcPr>
            <w:tcW w:w="2268" w:type="dxa"/>
            <w:vMerge/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</w:tcPr>
          <w:p w:rsidR="00C3352D" w:rsidRPr="00FA354C" w:rsidRDefault="00C3352D" w:rsidP="002B4746">
            <w:pPr>
              <w:pStyle w:val="a7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52D" w:rsidRPr="00FA354C" w:rsidTr="002B4746">
        <w:trPr>
          <w:trHeight w:val="126"/>
        </w:trPr>
        <w:tc>
          <w:tcPr>
            <w:tcW w:w="490" w:type="dxa"/>
            <w:vMerge/>
            <w:tcBorders>
              <w:bottom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от промышленных предприятий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C3352D" w:rsidRPr="00FA354C" w:rsidRDefault="00C3352D" w:rsidP="002B474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A354C">
              <w:rPr>
                <w:rFonts w:ascii="Arial" w:hAnsi="Arial" w:cs="Arial"/>
                <w:color w:val="000000"/>
                <w:lang w:eastAsia="en-US"/>
              </w:rPr>
              <w:t>0,8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3352D" w:rsidRPr="00FA354C" w:rsidRDefault="00C3352D" w:rsidP="002B4746">
            <w:pPr>
              <w:pStyle w:val="a7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52D" w:rsidRPr="00FA354C" w:rsidTr="002B4746">
        <w:trPr>
          <w:trHeight w:val="70"/>
        </w:trPr>
        <w:tc>
          <w:tcPr>
            <w:tcW w:w="10348" w:type="dxa"/>
            <w:gridSpan w:val="6"/>
            <w:tcBorders>
              <w:left w:val="nil"/>
              <w:bottom w:val="nil"/>
              <w:right w:val="nil"/>
            </w:tcBorders>
          </w:tcPr>
          <w:p w:rsidR="00C3352D" w:rsidRPr="00FA354C" w:rsidRDefault="00C3352D" w:rsidP="002B4746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2.3.2   Обоснование расчетных показателей.</w:t>
            </w:r>
          </w:p>
        </w:tc>
      </w:tr>
    </w:tbl>
    <w:p w:rsidR="00C3352D" w:rsidRPr="00FA354C" w:rsidRDefault="00C3352D" w:rsidP="00C3352D">
      <w:pPr>
        <w:pStyle w:val="a7"/>
        <w:spacing w:after="0"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Нормативы водоотведения установлены Схемой территориального планирования Верхнекетского муниципального района (материалы по обоснованию, часть 9, раздел 9.4, таблицы 9.4.7) в соответствии с СП 32.13330.2012 «Свод правил. Канализация. Наружные сети и сооружения»</w:t>
      </w:r>
      <w:r w:rsidRPr="00FA354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A354C">
        <w:rPr>
          <w:rFonts w:ascii="Arial" w:hAnsi="Arial" w:cs="Arial"/>
          <w:sz w:val="24"/>
          <w:szCs w:val="24"/>
        </w:rPr>
        <w:t>(актуализированная редакция СНиП 2.04.03-85).</w:t>
      </w:r>
    </w:p>
    <w:p w:rsidR="00C3352D" w:rsidRPr="00FA354C" w:rsidRDefault="00C3352D" w:rsidP="00C3352D">
      <w:pPr>
        <w:ind w:firstLine="426"/>
        <w:jc w:val="both"/>
        <w:rPr>
          <w:rFonts w:ascii="Arial" w:hAnsi="Arial" w:cs="Arial"/>
        </w:rPr>
      </w:pPr>
    </w:p>
    <w:p w:rsidR="00C3352D" w:rsidRPr="00FA354C" w:rsidRDefault="00C3352D" w:rsidP="00C3352D">
      <w:pPr>
        <w:pStyle w:val="11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  Объекты дошкольного образования.</w:t>
      </w:r>
    </w:p>
    <w:p w:rsidR="00C3352D" w:rsidRPr="00FA354C" w:rsidRDefault="00C3352D" w:rsidP="00C3352D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2.4.1  Расчетные показатели: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1560"/>
        <w:gridCol w:w="1417"/>
        <w:gridCol w:w="2552"/>
        <w:gridCol w:w="1984"/>
      </w:tblGrid>
      <w:tr w:rsidR="00C3352D" w:rsidRPr="00FA354C" w:rsidTr="002B4746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№ п</w:t>
            </w:r>
            <w:r w:rsidRPr="00FA354C">
              <w:rPr>
                <w:rFonts w:ascii="Arial" w:hAnsi="Arial" w:cs="Arial"/>
              </w:rPr>
              <w:t>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C3352D" w:rsidRPr="00FA354C" w:rsidTr="002B4746">
        <w:trPr>
          <w:trHeight w:val="11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дошкольными образовательными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C3352D" w:rsidRPr="00FA354C" w:rsidRDefault="00C3352D" w:rsidP="002B4746">
            <w:pPr>
              <w:jc w:val="center"/>
              <w:rPr>
                <w:rFonts w:ascii="Arial" w:hAnsi="Arial" w:cs="Arial"/>
                <w:color w:val="FF0000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C3352D" w:rsidRPr="00FA354C" w:rsidRDefault="00C3352D" w:rsidP="002B4746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</w:t>
            </w:r>
          </w:p>
          <w:p w:rsidR="00C3352D" w:rsidRPr="00FA354C" w:rsidRDefault="00C3352D" w:rsidP="002B4746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6.10</w:t>
            </w:r>
          </w:p>
        </w:tc>
      </w:tr>
      <w:tr w:rsidR="00C3352D" w:rsidRPr="00FA354C" w:rsidTr="002B4746">
        <w:trPr>
          <w:trHeight w:val="5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% от количества детей дошкольного возраста*</w:t>
            </w:r>
          </w:p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от 0 до 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85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C3352D" w:rsidRPr="00FA354C" w:rsidRDefault="00C3352D" w:rsidP="002B4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Градостроительство</w:t>
            </w:r>
            <w:r w:rsidRPr="00FA354C">
              <w:rPr>
                <w:rFonts w:ascii="Arial" w:hAnsi="Arial" w:cs="Arial"/>
              </w:rPr>
              <w:t>Планировка и застройка городских и сельских поселений»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  <w:tr w:rsidR="00C3352D" w:rsidRPr="00FA354C" w:rsidTr="002B4746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</w:tr>
    </w:tbl>
    <w:p w:rsidR="00C3352D" w:rsidRPr="00FA354C" w:rsidRDefault="00C3352D" w:rsidP="00C3352D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C3352D" w:rsidRPr="00FA354C" w:rsidRDefault="00C3352D" w:rsidP="00C3352D">
      <w:pPr>
        <w:pStyle w:val="11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2.4.2 Обоснование расчетных показателей.</w:t>
      </w:r>
    </w:p>
    <w:p w:rsidR="00C3352D" w:rsidRPr="00FA354C" w:rsidRDefault="00C3352D" w:rsidP="00C3352D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Верхнекетского муниципального района (материалы по обоснованию, часть 6, таблица 6.10) 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2.07.01-89*».</w:t>
      </w:r>
    </w:p>
    <w:p w:rsidR="00C3352D" w:rsidRPr="00FA354C" w:rsidRDefault="00C3352D" w:rsidP="00C3352D">
      <w:pPr>
        <w:pStyle w:val="11"/>
        <w:spacing w:after="0"/>
        <w:ind w:left="1134"/>
        <w:rPr>
          <w:rFonts w:ascii="Arial" w:hAnsi="Arial" w:cs="Arial"/>
          <w:sz w:val="16"/>
          <w:szCs w:val="16"/>
        </w:rPr>
      </w:pPr>
    </w:p>
    <w:p w:rsidR="00C3352D" w:rsidRPr="00FA354C" w:rsidRDefault="00C3352D" w:rsidP="00C3352D">
      <w:pPr>
        <w:pStyle w:val="11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 Объекты начального  общего, основного общего и среднего общего  образования.</w:t>
      </w:r>
    </w:p>
    <w:p w:rsidR="00C3352D" w:rsidRPr="00FA354C" w:rsidRDefault="00C3352D" w:rsidP="00C3352D">
      <w:pPr>
        <w:pStyle w:val="11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2.5.1 Расчетные показатели: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0"/>
        <w:gridCol w:w="1428"/>
        <w:gridCol w:w="1329"/>
        <w:gridCol w:w="2366"/>
        <w:gridCol w:w="1750"/>
      </w:tblGrid>
      <w:tr w:rsidR="00C3352D" w:rsidRPr="00FA354C" w:rsidTr="002B4746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№ пп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C3352D" w:rsidRPr="00FA354C" w:rsidTr="002B4746">
        <w:trPr>
          <w:trHeight w:val="12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общеобразовательными организациями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  <w:r w:rsidRPr="00FA354C">
              <w:rPr>
                <w:rFonts w:ascii="Arial" w:hAnsi="Arial" w:cs="Arial"/>
              </w:rPr>
              <w:t xml:space="preserve"> </w:t>
            </w:r>
          </w:p>
          <w:p w:rsidR="00C3352D" w:rsidRPr="00FA354C" w:rsidRDefault="00C3352D" w:rsidP="002B4746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C3352D" w:rsidRPr="00FA354C" w:rsidRDefault="00C3352D" w:rsidP="002B4746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6.10</w:t>
            </w:r>
          </w:p>
        </w:tc>
      </w:tr>
      <w:tr w:rsidR="00C3352D" w:rsidRPr="00FA354C" w:rsidTr="002B4746">
        <w:trPr>
          <w:trHeight w:val="7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533187" w:rsidRDefault="00C3352D" w:rsidP="002B4746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2"/>
                <w:szCs w:val="22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</w:t>
            </w:r>
          </w:p>
        </w:tc>
        <w:tc>
          <w:tcPr>
            <w:tcW w:w="2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 Градостроительство</w:t>
            </w:r>
          </w:p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Планировка и застройка городских и сельских поселений»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Таблица 5</w:t>
            </w:r>
          </w:p>
        </w:tc>
      </w:tr>
      <w:tr w:rsidR="00C3352D" w:rsidRPr="00FA354C" w:rsidTr="002B4746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км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</w:tr>
      <w:tr w:rsidR="00C3352D" w:rsidRPr="00FA354C" w:rsidTr="002B4746">
        <w:trPr>
          <w:trHeight w:val="4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</w:t>
            </w:r>
            <w:r w:rsidRPr="00FA354C">
              <w:rPr>
                <w:rFonts w:ascii="Arial" w:hAnsi="Arial" w:cs="Arial"/>
              </w:rPr>
              <w:lastRenderedPageBreak/>
              <w:t>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</w:tr>
      <w:tr w:rsidR="00C3352D" w:rsidRPr="00FA354C" w:rsidTr="002B4746">
        <w:trPr>
          <w:trHeight w:val="4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4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</w:tr>
      <w:tr w:rsidR="00C3352D" w:rsidRPr="00FA354C" w:rsidTr="002B4746">
        <w:trPr>
          <w:trHeight w:val="4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</w:tr>
      <w:tr w:rsidR="00C3352D" w:rsidRPr="00FA354C" w:rsidTr="002B4746">
        <w:trPr>
          <w:trHeight w:val="3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15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</w:tr>
      <w:tr w:rsidR="00C3352D" w:rsidRPr="00FA354C" w:rsidTr="002B4746">
        <w:trPr>
          <w:trHeight w:val="4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30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</w:tr>
    </w:tbl>
    <w:p w:rsidR="00C3352D" w:rsidRPr="00FA354C" w:rsidRDefault="00C3352D" w:rsidP="00C3352D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C3352D" w:rsidRPr="00FA354C" w:rsidRDefault="00C3352D" w:rsidP="00C3352D">
      <w:pPr>
        <w:pStyle w:val="11"/>
        <w:numPr>
          <w:ilvl w:val="2"/>
          <w:numId w:val="5"/>
        </w:numPr>
        <w:tabs>
          <w:tab w:val="left" w:pos="0"/>
          <w:tab w:val="left" w:pos="851"/>
          <w:tab w:val="left" w:pos="993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C3352D" w:rsidRPr="00FA354C" w:rsidRDefault="00C3352D" w:rsidP="00C3352D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Верхнекетского муниципального района (материалы по обоснованию, часть 6, таблица 6.10)  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2.07.01-89*».</w:t>
      </w:r>
    </w:p>
    <w:p w:rsidR="00C3352D" w:rsidRPr="00533187" w:rsidRDefault="00C3352D" w:rsidP="00C3352D">
      <w:pPr>
        <w:pStyle w:val="11"/>
        <w:spacing w:after="0"/>
        <w:ind w:left="896"/>
        <w:rPr>
          <w:rFonts w:ascii="Arial" w:hAnsi="Arial" w:cs="Arial"/>
          <w:sz w:val="16"/>
          <w:szCs w:val="16"/>
        </w:rPr>
      </w:pPr>
    </w:p>
    <w:p w:rsidR="00C3352D" w:rsidRPr="00FA354C" w:rsidRDefault="00C3352D" w:rsidP="00C3352D">
      <w:pPr>
        <w:pStyle w:val="11"/>
        <w:numPr>
          <w:ilvl w:val="1"/>
          <w:numId w:val="5"/>
        </w:numPr>
        <w:tabs>
          <w:tab w:val="left" w:pos="851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Объекты, относящиеся к области здравоохранения</w:t>
      </w:r>
    </w:p>
    <w:p w:rsidR="00C3352D" w:rsidRPr="00FA354C" w:rsidRDefault="00C3352D" w:rsidP="00C3352D">
      <w:pPr>
        <w:pStyle w:val="11"/>
        <w:spacing w:after="0"/>
        <w:ind w:left="360" w:firstLine="6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1559"/>
        <w:gridCol w:w="1559"/>
        <w:gridCol w:w="2386"/>
        <w:gridCol w:w="1736"/>
      </w:tblGrid>
      <w:tr w:rsidR="00C3352D" w:rsidRPr="00FA354C" w:rsidTr="002B4746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</w:t>
            </w:r>
            <w:r w:rsidRPr="00FA354C">
              <w:rPr>
                <w:rFonts w:ascii="Arial" w:hAnsi="Arial" w:cs="Arial"/>
              </w:rP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C3352D" w:rsidRPr="00FA354C" w:rsidTr="002B4746">
        <w:trPr>
          <w:trHeight w:val="10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посещений/</w:t>
            </w:r>
          </w:p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18,15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6.10</w:t>
            </w:r>
          </w:p>
        </w:tc>
      </w:tr>
      <w:tr w:rsidR="00C3352D" w:rsidRPr="00FA354C" w:rsidTr="002B4746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533187" w:rsidRDefault="00C3352D" w:rsidP="002B4746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</w:rPr>
              <w:t xml:space="preserve">30 </w:t>
            </w:r>
          </w:p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0"/>
                <w:szCs w:val="20"/>
              </w:rPr>
              <w:t>(с использованием транспорта)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ГрадостроительствоПланировка и застройка городских и сельских поселений»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</w:tbl>
    <w:p w:rsidR="00C3352D" w:rsidRPr="00FA354C" w:rsidRDefault="00C3352D" w:rsidP="00C3352D">
      <w:pPr>
        <w:ind w:right="-143"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Pr="00FA354C">
        <w:rPr>
          <w:rFonts w:ascii="Arial" w:hAnsi="Arial" w:cs="Arial"/>
        </w:rPr>
        <w:t>.2  Обоснование расчетных показателей.</w:t>
      </w:r>
    </w:p>
    <w:p w:rsidR="00C3352D" w:rsidRPr="00FA354C" w:rsidRDefault="00C3352D" w:rsidP="00C3352D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Нормативы по обеспеченности объектами здравоохранения и их уровень территориальной доступности установлены Схемой территориального планирования Верхнекетского муниципального района (материалы по обоснованию, часть 6, таблица 6.10)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2.07.01-89*».</w:t>
      </w:r>
    </w:p>
    <w:p w:rsidR="00C3352D" w:rsidRPr="00533187" w:rsidRDefault="00C3352D" w:rsidP="00C3352D">
      <w:pPr>
        <w:ind w:right="-143" w:firstLine="425"/>
        <w:jc w:val="both"/>
        <w:rPr>
          <w:rFonts w:ascii="Arial" w:hAnsi="Arial" w:cs="Arial"/>
          <w:sz w:val="16"/>
          <w:szCs w:val="16"/>
        </w:rPr>
      </w:pPr>
    </w:p>
    <w:p w:rsidR="00C3352D" w:rsidRPr="00FA354C" w:rsidRDefault="00C3352D" w:rsidP="00C3352D">
      <w:pPr>
        <w:pStyle w:val="11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lastRenderedPageBreak/>
        <w:t xml:space="preserve">      2.</w:t>
      </w:r>
      <w:r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 xml:space="preserve">  Объекты, относящиеся к области физической культуры и спорта.</w:t>
      </w:r>
    </w:p>
    <w:p w:rsidR="00C3352D" w:rsidRPr="00FA354C" w:rsidRDefault="00C3352D" w:rsidP="00C3352D">
      <w:pPr>
        <w:pStyle w:val="11"/>
        <w:tabs>
          <w:tab w:val="left" w:pos="85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      2</w:t>
      </w:r>
      <w:r>
        <w:rPr>
          <w:rFonts w:ascii="Arial" w:hAnsi="Arial" w:cs="Arial"/>
          <w:sz w:val="24"/>
          <w:szCs w:val="24"/>
        </w:rPr>
        <w:t>.7</w:t>
      </w:r>
      <w:r w:rsidRPr="00FA354C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3066"/>
        <w:gridCol w:w="1442"/>
        <w:gridCol w:w="1343"/>
        <w:gridCol w:w="2296"/>
        <w:gridCol w:w="1767"/>
      </w:tblGrid>
      <w:tr w:rsidR="00C3352D" w:rsidRPr="00FA354C" w:rsidTr="002B4746">
        <w:trPr>
          <w:trHeight w:val="4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</w:t>
            </w:r>
            <w:r w:rsidRPr="00FA354C">
              <w:rPr>
                <w:rFonts w:ascii="Arial" w:hAnsi="Arial" w:cs="Arial"/>
              </w:rPr>
              <w:t>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C3352D" w:rsidRPr="00FA354C" w:rsidTr="002B4746">
        <w:trPr>
          <w:trHeight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Плоскостные спортивные сооружения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</w:rPr>
              <w:t xml:space="preserve">2 </w:t>
            </w:r>
            <w:r w:rsidRPr="00FA354C">
              <w:rPr>
                <w:rFonts w:ascii="Arial" w:hAnsi="Arial" w:cs="Arial"/>
              </w:rPr>
              <w:t xml:space="preserve">на 10000 чел.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19,49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6.10</w:t>
            </w:r>
          </w:p>
        </w:tc>
      </w:tr>
      <w:tr w:rsidR="00C3352D" w:rsidRPr="00FA354C" w:rsidTr="002B4746">
        <w:trPr>
          <w:trHeight w:val="5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</w:t>
            </w:r>
            <w:r w:rsidRPr="00FA354C">
              <w:rPr>
                <w:rFonts w:ascii="Arial" w:hAnsi="Arial" w:cs="Arial"/>
                <w:vertAlign w:val="superscript"/>
              </w:rPr>
              <w:t>2</w:t>
            </w:r>
            <w:r w:rsidRPr="00FA354C">
              <w:rPr>
                <w:rFonts w:ascii="Arial" w:hAnsi="Arial" w:cs="Arial"/>
              </w:rPr>
              <w:t xml:space="preserve"> пола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350 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</w:tr>
      <w:tr w:rsidR="00C3352D" w:rsidRPr="00FA354C" w:rsidTr="002B4746">
        <w:trPr>
          <w:trHeight w:val="5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Бассейны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  <w:r w:rsidRPr="00FA354C">
              <w:rPr>
                <w:rFonts w:ascii="Arial" w:hAnsi="Arial" w:cs="Arial"/>
                <w:vertAlign w:val="superscript"/>
              </w:rPr>
              <w:t>2</w:t>
            </w:r>
            <w:r w:rsidRPr="00FA354C">
              <w:rPr>
                <w:rFonts w:ascii="Arial" w:hAnsi="Arial" w:cs="Arial"/>
              </w:rPr>
              <w:t xml:space="preserve"> зеркала воды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</w:tr>
    </w:tbl>
    <w:p w:rsidR="00C3352D" w:rsidRPr="00FA354C" w:rsidRDefault="00C3352D" w:rsidP="00C3352D">
      <w:pPr>
        <w:pStyle w:val="11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0165AD"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>.2   Обоснование расчетных показателей.</w:t>
      </w:r>
    </w:p>
    <w:p w:rsidR="00C3352D" w:rsidRPr="00FA354C" w:rsidRDefault="00C3352D" w:rsidP="00C3352D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Верхнекетского муниципального района (материалы по обоснованию, часть 6, таблица 6.10) 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2.07.01-89*».</w:t>
      </w:r>
    </w:p>
    <w:p w:rsidR="00C3352D" w:rsidRPr="00533187" w:rsidRDefault="00C3352D" w:rsidP="00C3352D">
      <w:pPr>
        <w:ind w:firstLine="425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C3352D" w:rsidRPr="00FA354C" w:rsidRDefault="000165AD" w:rsidP="000165AD">
      <w:pPr>
        <w:pStyle w:val="11"/>
        <w:tabs>
          <w:tab w:val="left" w:pos="993"/>
        </w:tabs>
        <w:spacing w:after="0"/>
        <w:ind w:left="5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C3352D" w:rsidRPr="00FA354C">
        <w:rPr>
          <w:rFonts w:ascii="Arial" w:hAnsi="Arial" w:cs="Arial"/>
          <w:sz w:val="24"/>
          <w:szCs w:val="24"/>
        </w:rPr>
        <w:t xml:space="preserve"> Объекты, относящиеся к области утилизации и переработки бытовых и промышленных отходов.</w:t>
      </w:r>
    </w:p>
    <w:p w:rsidR="00C3352D" w:rsidRPr="00FA354C" w:rsidRDefault="00C3352D" w:rsidP="00C3352D">
      <w:pPr>
        <w:pStyle w:val="11"/>
        <w:tabs>
          <w:tab w:val="left" w:pos="993"/>
          <w:tab w:val="left" w:pos="1134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0165AD">
        <w:rPr>
          <w:rFonts w:ascii="Arial" w:hAnsi="Arial" w:cs="Arial"/>
          <w:sz w:val="24"/>
          <w:szCs w:val="24"/>
        </w:rPr>
        <w:t>8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32"/>
        <w:gridCol w:w="1656"/>
        <w:gridCol w:w="1417"/>
        <w:gridCol w:w="2552"/>
        <w:gridCol w:w="1626"/>
      </w:tblGrid>
      <w:tr w:rsidR="00C3352D" w:rsidRPr="00FA354C" w:rsidTr="002B4746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</w:t>
            </w:r>
            <w:r w:rsidRPr="00FA354C">
              <w:rPr>
                <w:rFonts w:ascii="Arial" w:hAnsi="Arial" w:cs="Arial"/>
              </w:rPr>
              <w:t>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C3352D" w:rsidRPr="00FA354C" w:rsidTr="002B4746">
        <w:trPr>
          <w:trHeight w:val="5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Бытовые отходы, в том числе: Твердые:</w:t>
            </w:r>
          </w:p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кг </w:t>
            </w:r>
          </w:p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A06F8A" w:rsidRDefault="00C3352D" w:rsidP="002B4746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190-225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ГрадостроительствоПланировка и застройка городских и сельских поселений»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Приложение М</w:t>
            </w:r>
          </w:p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</w:tr>
      <w:tr w:rsidR="00C3352D" w:rsidRPr="00FA354C" w:rsidTr="002B4746">
        <w:trPr>
          <w:trHeight w:val="6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A06F8A" w:rsidRDefault="00C3352D" w:rsidP="002B4746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900-1000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</w:tr>
      <w:tr w:rsidR="00C3352D" w:rsidRPr="00FA354C" w:rsidTr="002B4746">
        <w:trPr>
          <w:trHeight w:val="2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от прочих жилых зданий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кг </w:t>
            </w:r>
          </w:p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A06F8A" w:rsidRDefault="00C3352D" w:rsidP="002B4746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300-450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</w:tr>
      <w:tr w:rsidR="00C3352D" w:rsidRPr="00FA354C" w:rsidTr="002B4746">
        <w:trPr>
          <w:trHeight w:val="1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A06F8A" w:rsidRDefault="00C3352D" w:rsidP="002B4746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1100-1500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</w:tr>
      <w:tr w:rsidR="00C3352D" w:rsidRPr="00FA354C" w:rsidTr="002B4746">
        <w:trPr>
          <w:trHeight w:val="16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кг </w:t>
            </w:r>
          </w:p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A06F8A" w:rsidRDefault="00C3352D" w:rsidP="002B4746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280-300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</w:tr>
      <w:tr w:rsidR="00C3352D" w:rsidRPr="00FA354C" w:rsidTr="002B4746">
        <w:trPr>
          <w:trHeight w:val="6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A06F8A" w:rsidRDefault="00C3352D" w:rsidP="002B4746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1400-1500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</w:tr>
      <w:tr w:rsidR="00C3352D" w:rsidRPr="00FA354C" w:rsidTr="002B4746">
        <w:trPr>
          <w:trHeight w:val="6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жидкие из выгребов (при отсутствии канализации)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A06F8A" w:rsidRDefault="00C3352D" w:rsidP="002B4746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2000-3500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</w:tr>
      <w:tr w:rsidR="00C3352D" w:rsidRPr="00FA354C" w:rsidTr="002B4746">
        <w:trPr>
          <w:trHeight w:val="6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A354C">
                <w:rPr>
                  <w:rFonts w:ascii="Arial" w:hAnsi="Arial" w:cs="Arial"/>
                </w:rPr>
                <w:t>1 м2</w:t>
              </w:r>
            </w:smartTag>
            <w:r w:rsidRPr="00FA354C">
              <w:rPr>
                <w:rFonts w:ascii="Arial" w:hAnsi="Arial" w:cs="Arial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кг </w:t>
            </w:r>
          </w:p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A06F8A" w:rsidRDefault="00C3352D" w:rsidP="002B4746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8-20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</w:tr>
      <w:tr w:rsidR="00C3352D" w:rsidRPr="00FA354C" w:rsidTr="002B4746">
        <w:trPr>
          <w:trHeight w:val="3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C3352D" w:rsidRPr="00FA354C" w:rsidRDefault="00C3352D" w:rsidP="002B4746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на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A06F8A" w:rsidRDefault="00C3352D" w:rsidP="002B4746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5-15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2D" w:rsidRPr="00FA354C" w:rsidRDefault="00C3352D" w:rsidP="002B4746">
            <w:pPr>
              <w:rPr>
                <w:rFonts w:ascii="Arial" w:hAnsi="Arial" w:cs="Arial"/>
              </w:rPr>
            </w:pPr>
          </w:p>
        </w:tc>
      </w:tr>
    </w:tbl>
    <w:p w:rsidR="00C3352D" w:rsidRPr="00FA354C" w:rsidRDefault="00C3352D" w:rsidP="00C3352D">
      <w:pPr>
        <w:pStyle w:val="11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0165AD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A354C">
        <w:rPr>
          <w:rFonts w:ascii="Arial" w:hAnsi="Arial" w:cs="Arial"/>
          <w:sz w:val="24"/>
          <w:szCs w:val="24"/>
        </w:rPr>
        <w:t>.2  Обоснование расчетных показателей.</w:t>
      </w:r>
    </w:p>
    <w:p w:rsidR="00C3352D" w:rsidRPr="00FA354C" w:rsidRDefault="00C3352D" w:rsidP="00C3352D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Верхнекетского муниципального района (материалы по обоснованию, часть 11) в соответствии с «СП 42.13330.2011. Свод правил. Градостроительство. Планировка и </w:t>
      </w:r>
      <w:r w:rsidRPr="00FA354C">
        <w:rPr>
          <w:rFonts w:ascii="Arial" w:hAnsi="Arial" w:cs="Arial"/>
        </w:rPr>
        <w:lastRenderedPageBreak/>
        <w:t>застройка городских и сельских поселений. Актуализированная редакция СНиП 2.07.01-89*».</w:t>
      </w:r>
    </w:p>
    <w:p w:rsidR="00C3352D" w:rsidRPr="00533187" w:rsidRDefault="00C3352D" w:rsidP="00C3352D">
      <w:pPr>
        <w:rPr>
          <w:sz w:val="16"/>
          <w:szCs w:val="16"/>
        </w:rPr>
      </w:pPr>
    </w:p>
    <w:p w:rsidR="00C3352D" w:rsidRPr="00FA354C" w:rsidRDefault="00C3352D" w:rsidP="00C3352D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FA354C">
        <w:rPr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C3352D" w:rsidRPr="00533187" w:rsidRDefault="00C3352D" w:rsidP="00C3352D">
      <w:pPr>
        <w:rPr>
          <w:rFonts w:ascii="Arial" w:hAnsi="Arial" w:cs="Arial"/>
          <w:sz w:val="16"/>
          <w:szCs w:val="16"/>
        </w:rPr>
      </w:pPr>
    </w:p>
    <w:p w:rsidR="00C3352D" w:rsidRPr="00FA354C" w:rsidRDefault="00C3352D" w:rsidP="00C3352D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Степановского сельского поселения. </w:t>
      </w:r>
    </w:p>
    <w:p w:rsidR="00C3352D" w:rsidRPr="00FA354C" w:rsidRDefault="00C3352D" w:rsidP="00C3352D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Нормативы являются обязательными для применения всеми участниками деятельности, связанной с подготовкой  Генерального плана Степановского сельского поселения,  разработкой документации по планировке территории независимо от организационно-правовых форм.</w:t>
      </w:r>
    </w:p>
    <w:p w:rsidR="00C3352D" w:rsidRPr="00FA354C" w:rsidRDefault="00C3352D" w:rsidP="00C3352D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3.2. Совокупность расчетных показателей минимально допустимого уровня обеспеченности объектами местного значения  производится для определения местоположения планируемых к размещению объектов местного значения  сельского поселения в Генеральном плане Степановского сельского поселения,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Степановского сельского поселения.</w:t>
      </w:r>
    </w:p>
    <w:p w:rsidR="00C3352D" w:rsidRPr="00FA354C" w:rsidRDefault="00C3352D" w:rsidP="00C3352D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3.3. При определении местоположения планируемых к размещению объектов местного значения,  в целях подготовки и внесения изменений в Генеральный план и Правила землепользования и застройки Степановского сельского поселения, документации по планировке территории, следует учитывать наличие на территории Степановского сельского поселения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 </w:t>
      </w:r>
    </w:p>
    <w:p w:rsidR="00C3352D" w:rsidRPr="00FA354C" w:rsidRDefault="00C3352D" w:rsidP="00C3352D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При определении границ зон планируемого размещения объектов местного значения следует учитывать параметры объектов местного значения и нормы отвода земель для таких объектов. </w:t>
      </w:r>
    </w:p>
    <w:p w:rsidR="00C3352D" w:rsidRPr="00FA354C" w:rsidRDefault="00C3352D" w:rsidP="00C3352D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3.4. Нормативы применяются:</w:t>
      </w:r>
    </w:p>
    <w:p w:rsidR="00C3352D" w:rsidRPr="00FA354C" w:rsidRDefault="00C3352D" w:rsidP="00C3352D">
      <w:pPr>
        <w:pStyle w:val="11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при подготовке, согласовании и утверждении Генерального плана, Правил землепользования и застройки Степановского сельского поселения, а также  при внесении изменений в  указанные документы;</w:t>
      </w:r>
    </w:p>
    <w:p w:rsidR="00C3352D" w:rsidRPr="00FA354C" w:rsidRDefault="00C3352D" w:rsidP="00C3352D">
      <w:pPr>
        <w:pStyle w:val="11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при подготовке и утверждении документации по планировке территории Степановского сельского поселения;</w:t>
      </w:r>
    </w:p>
    <w:p w:rsidR="00C3352D" w:rsidRPr="00FA354C" w:rsidRDefault="00C3352D" w:rsidP="00C3352D">
      <w:pPr>
        <w:pStyle w:val="11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при проверке документации по планировке территории на соответствие Генеральному плану, Правилам землепользования и застройки Степановского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C706AA" w:rsidRDefault="00C706AA"/>
    <w:sectPr w:rsidR="00C706AA" w:rsidSect="007536A8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A9F" w:rsidRDefault="00672A9F">
      <w:r>
        <w:separator/>
      </w:r>
    </w:p>
  </w:endnote>
  <w:endnote w:type="continuationSeparator" w:id="0">
    <w:p w:rsidR="00672A9F" w:rsidRDefault="00672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E3" w:rsidRDefault="006A040A" w:rsidP="007536A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90A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5936">
      <w:rPr>
        <w:rStyle w:val="a6"/>
        <w:noProof/>
      </w:rPr>
      <w:t>1</w:t>
    </w:r>
    <w:r>
      <w:rPr>
        <w:rStyle w:val="a6"/>
      </w:rPr>
      <w:fldChar w:fldCharType="end"/>
    </w:r>
  </w:p>
  <w:p w:rsidR="003D64E3" w:rsidRDefault="00672A9F" w:rsidP="007536A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A9F" w:rsidRDefault="00672A9F">
      <w:r>
        <w:separator/>
      </w:r>
    </w:p>
  </w:footnote>
  <w:footnote w:type="continuationSeparator" w:id="0">
    <w:p w:rsidR="00672A9F" w:rsidRDefault="00672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4EA5"/>
    <w:multiLevelType w:val="multilevel"/>
    <w:tmpl w:val="86445AB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FF014F9"/>
    <w:multiLevelType w:val="hybridMultilevel"/>
    <w:tmpl w:val="FAE85C9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591"/>
    <w:rsid w:val="000165AD"/>
    <w:rsid w:val="00672A9F"/>
    <w:rsid w:val="006A040A"/>
    <w:rsid w:val="007B0806"/>
    <w:rsid w:val="009D5936"/>
    <w:rsid w:val="00AC1591"/>
    <w:rsid w:val="00C3352D"/>
    <w:rsid w:val="00C706AA"/>
    <w:rsid w:val="00E9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52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C3352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52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C3352D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C3352D"/>
    <w:rPr>
      <w:rFonts w:cs="Times New Roman"/>
      <w:color w:val="0000FF"/>
      <w:u w:val="single"/>
    </w:rPr>
  </w:style>
  <w:style w:type="paragraph" w:customStyle="1" w:styleId="Default">
    <w:name w:val="Default"/>
    <w:rsid w:val="00C335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33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C3352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0">
    <w:name w:val="s0"/>
    <w:basedOn w:val="a"/>
    <w:rsid w:val="00C3352D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C335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352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352D"/>
    <w:rPr>
      <w:rFonts w:cs="Times New Roman"/>
    </w:rPr>
  </w:style>
  <w:style w:type="paragraph" w:customStyle="1" w:styleId="12">
    <w:name w:val="Обычный1"/>
    <w:rsid w:val="00C335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C3352D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customStyle="1" w:styleId="a7">
    <w:name w:val="Базовый"/>
    <w:rsid w:val="00C3352D"/>
    <w:pPr>
      <w:suppressAutoHyphens/>
      <w:spacing w:after="200" w:line="276" w:lineRule="auto"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7"/>
    <w:rsid w:val="00C33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2290</Words>
  <Characters>13055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5</cp:revision>
  <dcterms:created xsi:type="dcterms:W3CDTF">2015-06-05T10:20:00Z</dcterms:created>
  <dcterms:modified xsi:type="dcterms:W3CDTF">2015-08-20T08:12:00Z</dcterms:modified>
</cp:coreProperties>
</file>