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01" w:rsidRDefault="003A0401" w:rsidP="003A0401">
      <w:pPr>
        <w:pStyle w:val="11"/>
        <w:spacing w:after="120"/>
        <w:jc w:val="center"/>
        <w:rPr>
          <w:rFonts w:ascii="Arial" w:hAnsi="Arial" w:cs="Arial"/>
          <w:b/>
          <w:bCs/>
          <w:spacing w:val="34"/>
          <w:sz w:val="36"/>
          <w:szCs w:val="36"/>
        </w:rPr>
      </w:pPr>
      <w:r>
        <w:rPr>
          <w:rFonts w:ascii="Arial" w:hAnsi="Arial" w:cs="Arial"/>
          <w:b/>
          <w:bCs/>
          <w:spacing w:val="34"/>
          <w:sz w:val="36"/>
          <w:szCs w:val="36"/>
        </w:rPr>
        <w:t>Томская область</w:t>
      </w:r>
    </w:p>
    <w:p w:rsidR="003A0401" w:rsidRDefault="003A0401" w:rsidP="003A0401">
      <w:pPr>
        <w:pStyle w:val="1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3A0401" w:rsidRDefault="003A0401" w:rsidP="003A0401">
      <w:pPr>
        <w:pStyle w:val="11"/>
        <w:jc w:val="center"/>
        <w:rPr>
          <w:rFonts w:ascii="Arial" w:hAnsi="Arial" w:cs="Arial"/>
          <w:sz w:val="32"/>
          <w:szCs w:val="32"/>
        </w:rPr>
      </w:pPr>
      <w:r>
        <w:rPr>
          <w:rFonts w:ascii="Arial" w:hAnsi="Arial" w:cs="Arial"/>
          <w:sz w:val="32"/>
          <w:szCs w:val="32"/>
        </w:rPr>
        <w:t>Совет Орловского сельского поселения</w:t>
      </w:r>
    </w:p>
    <w:p w:rsidR="003A0401" w:rsidRDefault="003A0401" w:rsidP="003A0401">
      <w:pPr>
        <w:pStyle w:val="11"/>
        <w:rPr>
          <w:rFonts w:ascii="Arial" w:hAnsi="Arial" w:cs="Arial"/>
          <w:b/>
        </w:rPr>
      </w:pPr>
      <w:r>
        <w:rPr>
          <w:rFonts w:ascii="Arial" w:hAnsi="Arial" w:cs="Arial"/>
          <w:b/>
        </w:rPr>
        <w:t>п.Центральный</w:t>
      </w:r>
    </w:p>
    <w:tbl>
      <w:tblPr>
        <w:tblW w:w="0" w:type="auto"/>
        <w:tblLayout w:type="fixed"/>
        <w:tblCellMar>
          <w:left w:w="0" w:type="dxa"/>
          <w:right w:w="0" w:type="dxa"/>
        </w:tblCellMar>
        <w:tblLook w:val="04A0"/>
      </w:tblPr>
      <w:tblGrid>
        <w:gridCol w:w="4946"/>
        <w:gridCol w:w="4946"/>
      </w:tblGrid>
      <w:tr w:rsidR="003A0401" w:rsidTr="003A0401">
        <w:trPr>
          <w:trHeight w:val="80"/>
        </w:trPr>
        <w:tc>
          <w:tcPr>
            <w:tcW w:w="4946" w:type="dxa"/>
            <w:tcBorders>
              <w:top w:val="nil"/>
              <w:left w:val="nil"/>
              <w:bottom w:val="thinThickMediumGap" w:sz="24" w:space="0" w:color="auto"/>
              <w:right w:val="nil"/>
            </w:tcBorders>
          </w:tcPr>
          <w:p w:rsidR="003A0401" w:rsidRDefault="003A0401">
            <w:pPr>
              <w:pStyle w:val="110"/>
              <w:spacing w:after="20"/>
              <w:jc w:val="left"/>
              <w:rPr>
                <w:rFonts w:ascii="Arial" w:hAnsi="Arial" w:cs="Arial"/>
                <w:i w:val="0"/>
                <w:iCs w:val="0"/>
                <w:sz w:val="4"/>
                <w:szCs w:val="4"/>
              </w:rPr>
            </w:pPr>
          </w:p>
        </w:tc>
        <w:tc>
          <w:tcPr>
            <w:tcW w:w="4946" w:type="dxa"/>
            <w:tcBorders>
              <w:top w:val="nil"/>
              <w:left w:val="nil"/>
              <w:bottom w:val="thinThickMediumGap" w:sz="24" w:space="0" w:color="auto"/>
              <w:right w:val="nil"/>
            </w:tcBorders>
          </w:tcPr>
          <w:p w:rsidR="003A0401" w:rsidRDefault="003A0401">
            <w:pPr>
              <w:pStyle w:val="110"/>
              <w:spacing w:after="20"/>
              <w:ind w:right="57"/>
              <w:rPr>
                <w:rFonts w:ascii="Arial" w:hAnsi="Arial" w:cs="Arial"/>
                <w:i w:val="0"/>
                <w:iCs w:val="0"/>
                <w:sz w:val="4"/>
                <w:szCs w:val="4"/>
              </w:rPr>
            </w:pPr>
          </w:p>
        </w:tc>
      </w:tr>
      <w:tr w:rsidR="003A0401" w:rsidTr="003A0401">
        <w:trPr>
          <w:trHeight w:val="273"/>
        </w:trPr>
        <w:tc>
          <w:tcPr>
            <w:tcW w:w="4946" w:type="dxa"/>
            <w:tcBorders>
              <w:top w:val="thinThickMediumGap" w:sz="24" w:space="0" w:color="auto"/>
              <w:left w:val="nil"/>
              <w:bottom w:val="nil"/>
              <w:right w:val="nil"/>
            </w:tcBorders>
          </w:tcPr>
          <w:p w:rsidR="003A0401" w:rsidRDefault="003A0401">
            <w:pPr>
              <w:pStyle w:val="110"/>
              <w:spacing w:after="20"/>
              <w:jc w:val="left"/>
              <w:rPr>
                <w:rFonts w:ascii="Arial" w:hAnsi="Arial" w:cs="Arial"/>
                <w:i w:val="0"/>
                <w:iCs w:val="0"/>
                <w:sz w:val="20"/>
                <w:szCs w:val="20"/>
              </w:rPr>
            </w:pPr>
          </w:p>
        </w:tc>
        <w:tc>
          <w:tcPr>
            <w:tcW w:w="4946" w:type="dxa"/>
            <w:tcBorders>
              <w:top w:val="thinThickMediumGap" w:sz="24" w:space="0" w:color="auto"/>
              <w:left w:val="nil"/>
              <w:bottom w:val="nil"/>
              <w:right w:val="nil"/>
            </w:tcBorders>
          </w:tcPr>
          <w:p w:rsidR="003A0401" w:rsidRDefault="003A0401">
            <w:pPr>
              <w:pStyle w:val="110"/>
              <w:spacing w:after="20"/>
              <w:ind w:right="57"/>
              <w:rPr>
                <w:rFonts w:ascii="Arial" w:hAnsi="Arial" w:cs="Arial"/>
                <w:i w:val="0"/>
                <w:iCs w:val="0"/>
                <w:sz w:val="20"/>
                <w:szCs w:val="20"/>
              </w:rPr>
            </w:pPr>
          </w:p>
        </w:tc>
      </w:tr>
      <w:tr w:rsidR="003A0401" w:rsidTr="003A0401">
        <w:trPr>
          <w:trHeight w:val="367"/>
        </w:trPr>
        <w:tc>
          <w:tcPr>
            <w:tcW w:w="4946" w:type="dxa"/>
            <w:hideMark/>
          </w:tcPr>
          <w:p w:rsidR="003A0401" w:rsidRDefault="003A0401">
            <w:pPr>
              <w:pStyle w:val="110"/>
              <w:spacing w:after="20"/>
              <w:jc w:val="left"/>
              <w:rPr>
                <w:rFonts w:ascii="Arial" w:hAnsi="Arial" w:cs="Arial"/>
                <w:i w:val="0"/>
                <w:iCs w:val="0"/>
                <w:sz w:val="28"/>
                <w:szCs w:val="28"/>
              </w:rPr>
            </w:pPr>
            <w:r>
              <w:rPr>
                <w:rFonts w:ascii="Arial" w:hAnsi="Arial" w:cs="Arial"/>
                <w:i w:val="0"/>
                <w:iCs w:val="0"/>
                <w:sz w:val="28"/>
                <w:szCs w:val="28"/>
              </w:rPr>
              <w:t>«29» октября 2012 года</w:t>
            </w:r>
          </w:p>
        </w:tc>
        <w:tc>
          <w:tcPr>
            <w:tcW w:w="4946" w:type="dxa"/>
            <w:hideMark/>
          </w:tcPr>
          <w:p w:rsidR="003A0401" w:rsidRDefault="003A0401">
            <w:pPr>
              <w:pStyle w:val="110"/>
              <w:spacing w:after="20"/>
              <w:ind w:right="57"/>
              <w:jc w:val="center"/>
              <w:rPr>
                <w:rFonts w:ascii="Arial" w:hAnsi="Arial" w:cs="Arial"/>
                <w:i w:val="0"/>
                <w:iCs w:val="0"/>
                <w:sz w:val="28"/>
                <w:szCs w:val="28"/>
              </w:rPr>
            </w:pPr>
            <w:r>
              <w:rPr>
                <w:rFonts w:ascii="Arial" w:hAnsi="Arial" w:cs="Arial"/>
                <w:i w:val="0"/>
                <w:iCs w:val="0"/>
                <w:sz w:val="28"/>
                <w:szCs w:val="28"/>
              </w:rPr>
              <w:t xml:space="preserve">                                                 №  24  </w:t>
            </w:r>
          </w:p>
        </w:tc>
      </w:tr>
    </w:tbl>
    <w:p w:rsidR="003A0401" w:rsidRDefault="003A0401" w:rsidP="003A0401">
      <w:pPr>
        <w:jc w:val="center"/>
        <w:rPr>
          <w:b/>
          <w:sz w:val="28"/>
          <w:szCs w:val="28"/>
        </w:rPr>
      </w:pPr>
      <w:r>
        <w:rPr>
          <w:b/>
          <w:sz w:val="28"/>
          <w:szCs w:val="28"/>
        </w:rPr>
        <w:t>РЕШЕНИЕ</w:t>
      </w:r>
    </w:p>
    <w:p w:rsidR="003A0401" w:rsidRDefault="003A0401" w:rsidP="003A0401">
      <w:pPr>
        <w:tabs>
          <w:tab w:val="left" w:pos="-2552"/>
          <w:tab w:val="left" w:pos="0"/>
        </w:tabs>
        <w:ind w:right="5246"/>
      </w:pPr>
      <w:r>
        <w:t>Об утверждении   программы комплексного развития систем коммунальной инфраструктуры муниципального образования «Орловское сельское поселение» в 2012-2020 годах (в ред. решения Совета Орловского сельского поселения от 17.05.2013 №14, в ред. Решения Совета Орловского сельского поселения от 29.12.2014 №31)</w:t>
      </w:r>
    </w:p>
    <w:p w:rsidR="003A0401" w:rsidRDefault="003A0401" w:rsidP="003A0401">
      <w:pPr>
        <w:tabs>
          <w:tab w:val="left" w:pos="720"/>
        </w:tabs>
      </w:pPr>
      <w:r>
        <w:tab/>
      </w:r>
    </w:p>
    <w:p w:rsidR="003A0401" w:rsidRDefault="003A0401" w:rsidP="003A0401">
      <w:pPr>
        <w:tabs>
          <w:tab w:val="left" w:pos="720"/>
        </w:tabs>
      </w:pPr>
      <w:r>
        <w:tab/>
        <w:t>На основании поручения Президента РФ от 17.03.2011 № Пр-701, поручения Председателя Правительства РФ №ВП-П9-1796 от 24.03.2011 г., в соответствии с Приказом Министерства регионального развития №204  от 6.05.2011 г</w:t>
      </w:r>
      <w:r>
        <w:endnoteReference w:id="2"/>
      </w:r>
      <w:r>
        <w:t>, ФЦП «Жилище» на 2011-2015 годы,  указом Президента РФ от 04.06.2008 года №889 «О некоторых мерах по повышению энергетической и экологической эффективности Российской экономики»,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требованиями Федерального закона от 06.10.2003 № 131-ФЗ «Об общих принципах организации местного самоуправления в Российской Федерации» и Федерального закона от 30.12.2004 № 210-ФЗ «Об основах регулирования тарифов организаций коммунального комплекса».</w:t>
      </w:r>
    </w:p>
    <w:p w:rsidR="003A0401" w:rsidRDefault="003A0401" w:rsidP="003A0401">
      <w:pPr>
        <w:spacing w:line="360" w:lineRule="auto"/>
        <w:ind w:firstLine="900"/>
        <w:jc w:val="center"/>
      </w:pPr>
      <w:r>
        <w:t xml:space="preserve">Совет Орловского сельского поселения </w:t>
      </w:r>
    </w:p>
    <w:p w:rsidR="003A0401" w:rsidRDefault="003A0401" w:rsidP="003A0401">
      <w:pPr>
        <w:spacing w:line="360" w:lineRule="auto"/>
        <w:ind w:firstLine="900"/>
        <w:jc w:val="center"/>
      </w:pPr>
      <w:r>
        <w:t>РЕШИЛ:</w:t>
      </w:r>
    </w:p>
    <w:p w:rsidR="003A0401" w:rsidRDefault="003A0401" w:rsidP="003A0401">
      <w:pPr>
        <w:tabs>
          <w:tab w:val="left" w:pos="-2552"/>
        </w:tabs>
        <w:spacing w:line="360" w:lineRule="auto"/>
        <w:rPr>
          <w:rFonts w:cs="Times New Roman"/>
        </w:rPr>
      </w:pPr>
      <w:r>
        <w:t>1.  Утвердить программу Комплексного развития систем коммунальной инфраструктуры муниципального образования «Орловское сельское поселение» в 2012-2020 годах» согласно приложению.</w:t>
      </w:r>
    </w:p>
    <w:p w:rsidR="003A0401" w:rsidRDefault="003A0401" w:rsidP="003A0401">
      <w:pPr>
        <w:tabs>
          <w:tab w:val="left" w:pos="-2552"/>
        </w:tabs>
        <w:spacing w:line="360" w:lineRule="auto"/>
      </w:pPr>
      <w:r>
        <w:t>2.  Опубликовать (обнародовать) настоящее  решение  в  установленном порядке.</w:t>
      </w:r>
    </w:p>
    <w:p w:rsidR="003A0401" w:rsidRDefault="003A0401" w:rsidP="003A0401">
      <w:pPr>
        <w:pStyle w:val="22"/>
        <w:spacing w:line="360" w:lineRule="auto"/>
        <w:jc w:val="both"/>
        <w:rPr>
          <w:rFonts w:ascii="Arial" w:hAnsi="Arial"/>
          <w:sz w:val="24"/>
          <w:szCs w:val="24"/>
        </w:rPr>
      </w:pPr>
      <w:r>
        <w:rPr>
          <w:rFonts w:ascii="Arial" w:hAnsi="Arial"/>
          <w:sz w:val="24"/>
          <w:szCs w:val="24"/>
        </w:rPr>
        <w:t>3. Контроль  за  исполнением  настоящего  решения  возложить  на  Главу Орловского сельского поселения Стражеву Е.М.</w:t>
      </w:r>
    </w:p>
    <w:p w:rsidR="003A0401" w:rsidRDefault="003A0401" w:rsidP="003A0401">
      <w:pPr>
        <w:tabs>
          <w:tab w:val="left" w:pos="-2552"/>
        </w:tabs>
      </w:pPr>
    </w:p>
    <w:p w:rsidR="003A0401" w:rsidRDefault="003A0401" w:rsidP="003A0401">
      <w:pPr>
        <w:pStyle w:val="11"/>
        <w:jc w:val="both"/>
        <w:rPr>
          <w:rFonts w:ascii="Arial" w:hAnsi="Arial" w:cs="Arial"/>
          <w:sz w:val="24"/>
          <w:szCs w:val="24"/>
        </w:rPr>
      </w:pPr>
      <w:r>
        <w:rPr>
          <w:rFonts w:ascii="Arial" w:hAnsi="Arial" w:cs="Arial"/>
          <w:sz w:val="24"/>
          <w:szCs w:val="24"/>
        </w:rPr>
        <w:t xml:space="preserve">  Глава Орловского</w:t>
      </w:r>
    </w:p>
    <w:p w:rsidR="003A0401" w:rsidRDefault="003A0401" w:rsidP="003A0401">
      <w:pPr>
        <w:pStyle w:val="11"/>
        <w:jc w:val="both"/>
        <w:rPr>
          <w:rFonts w:ascii="Arial" w:hAnsi="Arial" w:cs="Arial"/>
          <w:sz w:val="24"/>
          <w:szCs w:val="24"/>
        </w:rPr>
      </w:pPr>
      <w:r>
        <w:rPr>
          <w:rFonts w:ascii="Arial" w:hAnsi="Arial" w:cs="Arial"/>
          <w:sz w:val="24"/>
          <w:szCs w:val="24"/>
        </w:rPr>
        <w:t xml:space="preserve">  сельского  поселения                                                                        Е.М.Стражева</w:t>
      </w:r>
    </w:p>
    <w:p w:rsidR="003A0401" w:rsidRDefault="003A0401" w:rsidP="003A0401">
      <w:pPr>
        <w:pStyle w:val="11"/>
        <w:jc w:val="both"/>
        <w:rPr>
          <w:rFonts w:ascii="Arial" w:hAnsi="Arial" w:cs="Arial"/>
          <w:sz w:val="24"/>
          <w:szCs w:val="24"/>
        </w:rPr>
      </w:pPr>
      <w:r>
        <w:rPr>
          <w:rFonts w:ascii="Arial" w:hAnsi="Arial" w:cs="Arial"/>
          <w:sz w:val="24"/>
          <w:szCs w:val="24"/>
        </w:rPr>
        <w:t xml:space="preserve">                                </w:t>
      </w:r>
      <w:r>
        <w:t xml:space="preserve">                                     </w:t>
      </w:r>
    </w:p>
    <w:p w:rsidR="003A0401" w:rsidRDefault="003A0401" w:rsidP="003A0401">
      <w:pPr>
        <w:autoSpaceDE w:val="0"/>
        <w:autoSpaceDN w:val="0"/>
        <w:adjustRightInd w:val="0"/>
        <w:rPr>
          <w:rFonts w:ascii="Calibri" w:hAnsi="Calibri" w:cs="Times New Roman"/>
          <w:sz w:val="22"/>
          <w:szCs w:val="22"/>
        </w:rPr>
      </w:pPr>
      <w:r>
        <w:t>Совет-1, Адм. ТО -1, стенд-1,Библиотека-2. прокуратура-1</w:t>
      </w:r>
    </w:p>
    <w:p w:rsidR="009D0BAA" w:rsidRDefault="009D0BAA" w:rsidP="008C02F3">
      <w:pPr>
        <w:pStyle w:val="11"/>
        <w:spacing w:after="120"/>
        <w:jc w:val="center"/>
        <w:rPr>
          <w:rFonts w:ascii="Arial" w:hAnsi="Arial" w:cs="Arial"/>
          <w:b/>
          <w:bCs/>
          <w:spacing w:val="34"/>
          <w:sz w:val="36"/>
          <w:szCs w:val="36"/>
        </w:rPr>
        <w:sectPr w:rsidR="009D0BAA" w:rsidSect="009D0BAA">
          <w:pgSz w:w="11906" w:h="16838"/>
          <w:pgMar w:top="851" w:right="851" w:bottom="851" w:left="1701" w:header="709" w:footer="709" w:gutter="0"/>
          <w:cols w:space="708"/>
          <w:docGrid w:linePitch="360"/>
        </w:sectPr>
      </w:pPr>
    </w:p>
    <w:bookmarkStart w:id="0" w:name="_Toc199660209"/>
    <w:p w:rsidR="00A7086E" w:rsidRPr="000D0D67" w:rsidRDefault="00D9306A" w:rsidP="00A7086E">
      <w:pPr>
        <w:tabs>
          <w:tab w:val="left" w:pos="4680"/>
        </w:tabs>
        <w:autoSpaceDE w:val="0"/>
        <w:autoSpaceDN w:val="0"/>
        <w:adjustRightInd w:val="0"/>
        <w:jc w:val="center"/>
        <w:rPr>
          <w:b/>
          <w:sz w:val="32"/>
          <w:szCs w:val="32"/>
        </w:rPr>
      </w:pPr>
      <w:r w:rsidRPr="00D9306A">
        <w:rPr>
          <w:i/>
        </w:rPr>
        <w:lastRenderedPageBreak/>
        <w:fldChar w:fldCharType="begin"/>
      </w:r>
      <w:r w:rsidR="00A7086E">
        <w:rPr>
          <w:i/>
        </w:rPr>
        <w:instrText xml:space="preserve"> TOC \o "1-4" \h \z \u </w:instrText>
      </w:r>
      <w:r w:rsidRPr="00D9306A">
        <w:rPr>
          <w:i/>
        </w:rPr>
        <w:fldChar w:fldCharType="separate"/>
      </w:r>
      <w:r w:rsidR="00A7086E" w:rsidRPr="00F148C5">
        <w:t xml:space="preserve">                                                                                                                                   </w:t>
      </w:r>
    </w:p>
    <w:p w:rsidR="00A7086E" w:rsidRPr="000D0D67" w:rsidRDefault="00A7086E" w:rsidP="00A7086E">
      <w:pPr>
        <w:pStyle w:val="af4"/>
        <w:ind w:left="-27"/>
        <w:jc w:val="right"/>
        <w:rPr>
          <w:rFonts w:ascii="Arial" w:hAnsi="Arial" w:cs="Arial"/>
        </w:rPr>
      </w:pPr>
      <w:r w:rsidRPr="000D0D67">
        <w:rPr>
          <w:rFonts w:ascii="Arial" w:hAnsi="Arial" w:cs="Arial"/>
        </w:rPr>
        <w:t>Приложение</w:t>
      </w:r>
    </w:p>
    <w:p w:rsidR="00A7086E" w:rsidRPr="000D0D67" w:rsidRDefault="00A7086E" w:rsidP="00A7086E">
      <w:pPr>
        <w:pStyle w:val="af4"/>
        <w:ind w:left="-27"/>
        <w:rPr>
          <w:rFonts w:ascii="Arial" w:hAnsi="Arial" w:cs="Arial"/>
        </w:rPr>
      </w:pPr>
      <w:r w:rsidRPr="000D0D67">
        <w:rPr>
          <w:rFonts w:ascii="Arial" w:hAnsi="Arial" w:cs="Arial"/>
        </w:rPr>
        <w:t xml:space="preserve">                                                                                                                                   к решению Совета </w:t>
      </w:r>
      <w:r>
        <w:rPr>
          <w:rFonts w:ascii="Arial" w:hAnsi="Arial" w:cs="Arial"/>
        </w:rPr>
        <w:t>Орлов</w:t>
      </w:r>
      <w:r w:rsidRPr="000D0D67">
        <w:rPr>
          <w:rFonts w:ascii="Arial" w:hAnsi="Arial" w:cs="Arial"/>
        </w:rPr>
        <w:t>ского сельского поселения</w:t>
      </w:r>
    </w:p>
    <w:p w:rsidR="00A7086E" w:rsidRPr="000D0D67" w:rsidRDefault="00A7086E" w:rsidP="00A7086E">
      <w:pPr>
        <w:pStyle w:val="af4"/>
        <w:ind w:left="-27"/>
        <w:rPr>
          <w:rFonts w:ascii="Arial" w:hAnsi="Arial" w:cs="Arial"/>
        </w:rPr>
      </w:pPr>
      <w:r w:rsidRPr="000D0D67">
        <w:rPr>
          <w:rFonts w:ascii="Arial" w:hAnsi="Arial" w:cs="Arial"/>
        </w:rPr>
        <w:t xml:space="preserve">                                                                                                                                   от «</w:t>
      </w:r>
      <w:r w:rsidR="008D0799">
        <w:rPr>
          <w:rFonts w:ascii="Arial" w:hAnsi="Arial" w:cs="Arial"/>
        </w:rPr>
        <w:t>29</w:t>
      </w:r>
      <w:r w:rsidRPr="000D0D67">
        <w:rPr>
          <w:rFonts w:ascii="Arial" w:hAnsi="Arial" w:cs="Arial"/>
        </w:rPr>
        <w:t xml:space="preserve">» </w:t>
      </w:r>
      <w:r w:rsidR="003A0401">
        <w:rPr>
          <w:rFonts w:ascii="Arial" w:hAnsi="Arial" w:cs="Arial"/>
        </w:rPr>
        <w:t>октября</w:t>
      </w:r>
      <w:r w:rsidR="008D0799">
        <w:rPr>
          <w:rFonts w:ascii="Arial" w:hAnsi="Arial" w:cs="Arial"/>
        </w:rPr>
        <w:t xml:space="preserve"> </w:t>
      </w:r>
      <w:r w:rsidRPr="000D0D67">
        <w:rPr>
          <w:rFonts w:ascii="Arial" w:hAnsi="Arial" w:cs="Arial"/>
        </w:rPr>
        <w:t xml:space="preserve"> 20</w:t>
      </w:r>
      <w:r w:rsidR="008D0799">
        <w:rPr>
          <w:rFonts w:ascii="Arial" w:hAnsi="Arial" w:cs="Arial"/>
        </w:rPr>
        <w:t>1</w:t>
      </w:r>
      <w:r w:rsidR="003A0401">
        <w:rPr>
          <w:rFonts w:ascii="Arial" w:hAnsi="Arial" w:cs="Arial"/>
        </w:rPr>
        <w:t>2</w:t>
      </w:r>
      <w:r w:rsidR="008D0799">
        <w:rPr>
          <w:rFonts w:ascii="Arial" w:hAnsi="Arial" w:cs="Arial"/>
        </w:rPr>
        <w:t xml:space="preserve"> </w:t>
      </w:r>
      <w:r w:rsidRPr="000D0D67">
        <w:rPr>
          <w:rFonts w:ascii="Arial" w:hAnsi="Arial" w:cs="Arial"/>
        </w:rPr>
        <w:t>года        №</w:t>
      </w:r>
      <w:r w:rsidR="003A0401">
        <w:rPr>
          <w:rFonts w:ascii="Arial" w:hAnsi="Arial" w:cs="Arial"/>
        </w:rPr>
        <w:t>24</w:t>
      </w:r>
    </w:p>
    <w:p w:rsidR="00A7086E" w:rsidRPr="000D0D67" w:rsidRDefault="00A7086E" w:rsidP="00A7086E">
      <w:pPr>
        <w:tabs>
          <w:tab w:val="left" w:pos="4680"/>
        </w:tabs>
        <w:autoSpaceDE w:val="0"/>
        <w:autoSpaceDN w:val="0"/>
        <w:adjustRightInd w:val="0"/>
        <w:jc w:val="center"/>
        <w:rPr>
          <w:b/>
          <w:sz w:val="32"/>
          <w:szCs w:val="32"/>
        </w:rPr>
      </w:pPr>
    </w:p>
    <w:p w:rsidR="00A7086E" w:rsidRPr="000D0D67" w:rsidRDefault="00A7086E" w:rsidP="00A7086E">
      <w:pPr>
        <w:tabs>
          <w:tab w:val="left" w:pos="4680"/>
        </w:tabs>
        <w:autoSpaceDE w:val="0"/>
        <w:autoSpaceDN w:val="0"/>
        <w:adjustRightInd w:val="0"/>
        <w:jc w:val="center"/>
        <w:rPr>
          <w:b/>
          <w:sz w:val="32"/>
          <w:szCs w:val="32"/>
        </w:rPr>
      </w:pPr>
    </w:p>
    <w:p w:rsidR="00A7086E" w:rsidRPr="000D0D67" w:rsidRDefault="00A7086E" w:rsidP="00A7086E">
      <w:pPr>
        <w:tabs>
          <w:tab w:val="left" w:pos="4680"/>
        </w:tabs>
        <w:autoSpaceDE w:val="0"/>
        <w:autoSpaceDN w:val="0"/>
        <w:adjustRightInd w:val="0"/>
        <w:jc w:val="center"/>
        <w:rPr>
          <w:b/>
          <w:sz w:val="32"/>
          <w:szCs w:val="32"/>
        </w:rPr>
      </w:pPr>
    </w:p>
    <w:p w:rsidR="00A7086E" w:rsidRPr="000D0D67" w:rsidRDefault="00A7086E" w:rsidP="00A7086E">
      <w:pPr>
        <w:tabs>
          <w:tab w:val="left" w:pos="4680"/>
        </w:tabs>
        <w:autoSpaceDE w:val="0"/>
        <w:autoSpaceDN w:val="0"/>
        <w:adjustRightInd w:val="0"/>
        <w:jc w:val="center"/>
        <w:rPr>
          <w:b/>
          <w:sz w:val="32"/>
          <w:szCs w:val="32"/>
        </w:rPr>
      </w:pPr>
    </w:p>
    <w:p w:rsidR="00A7086E" w:rsidRPr="000D0D67" w:rsidRDefault="00A7086E" w:rsidP="00A7086E">
      <w:pPr>
        <w:tabs>
          <w:tab w:val="left" w:pos="4680"/>
        </w:tabs>
        <w:autoSpaceDE w:val="0"/>
        <w:autoSpaceDN w:val="0"/>
        <w:adjustRightInd w:val="0"/>
        <w:jc w:val="center"/>
        <w:rPr>
          <w:b/>
          <w:sz w:val="32"/>
          <w:szCs w:val="32"/>
        </w:rPr>
      </w:pPr>
      <w:r w:rsidRPr="000D0D67">
        <w:rPr>
          <w:b/>
          <w:sz w:val="32"/>
          <w:szCs w:val="32"/>
        </w:rPr>
        <w:t>ПРОГРАММА</w:t>
      </w:r>
    </w:p>
    <w:p w:rsidR="00A7086E" w:rsidRPr="000D0D67" w:rsidRDefault="00A7086E" w:rsidP="00A7086E">
      <w:pPr>
        <w:tabs>
          <w:tab w:val="left" w:pos="4680"/>
        </w:tabs>
        <w:autoSpaceDE w:val="0"/>
        <w:autoSpaceDN w:val="0"/>
        <w:adjustRightInd w:val="0"/>
        <w:jc w:val="center"/>
        <w:rPr>
          <w:b/>
          <w:sz w:val="32"/>
          <w:szCs w:val="32"/>
        </w:rPr>
      </w:pPr>
    </w:p>
    <w:p w:rsidR="00A7086E" w:rsidRPr="000D0D67" w:rsidRDefault="00A7086E" w:rsidP="00A7086E">
      <w:pPr>
        <w:tabs>
          <w:tab w:val="left" w:pos="4680"/>
        </w:tabs>
        <w:autoSpaceDE w:val="0"/>
        <w:autoSpaceDN w:val="0"/>
        <w:adjustRightInd w:val="0"/>
        <w:jc w:val="center"/>
        <w:rPr>
          <w:b/>
          <w:sz w:val="32"/>
          <w:szCs w:val="32"/>
        </w:rPr>
      </w:pPr>
      <w:r w:rsidRPr="000D0D67">
        <w:rPr>
          <w:b/>
          <w:sz w:val="32"/>
          <w:szCs w:val="32"/>
        </w:rPr>
        <w:t xml:space="preserve">"КОМПЛЕКСНОЕ РАЗВИТИЕ СИСТЕМ КОММУНАЛЬНОЙ ИНФРАСТРУКТУРЫ </w:t>
      </w:r>
    </w:p>
    <w:p w:rsidR="00A7086E" w:rsidRPr="000D0D67" w:rsidRDefault="00A7086E" w:rsidP="00A7086E">
      <w:pPr>
        <w:tabs>
          <w:tab w:val="left" w:pos="4680"/>
        </w:tabs>
        <w:autoSpaceDE w:val="0"/>
        <w:autoSpaceDN w:val="0"/>
        <w:adjustRightInd w:val="0"/>
        <w:jc w:val="center"/>
        <w:rPr>
          <w:b/>
          <w:sz w:val="32"/>
          <w:szCs w:val="32"/>
        </w:rPr>
      </w:pPr>
      <w:r w:rsidRPr="000D0D67">
        <w:rPr>
          <w:b/>
          <w:sz w:val="32"/>
          <w:szCs w:val="32"/>
        </w:rPr>
        <w:t>МУНИЦИПАЛЬНОГО ОБРАЗОВАНИЯ "</w:t>
      </w:r>
      <w:r>
        <w:rPr>
          <w:b/>
          <w:sz w:val="32"/>
          <w:szCs w:val="32"/>
        </w:rPr>
        <w:t>ОРЛОВСКОЕ</w:t>
      </w:r>
      <w:r w:rsidRPr="000D0D67">
        <w:rPr>
          <w:b/>
          <w:sz w:val="32"/>
          <w:szCs w:val="32"/>
        </w:rPr>
        <w:t xml:space="preserve"> СЕЛЬСКОЕ ПОСЕЛЕНИЕ" </w:t>
      </w:r>
    </w:p>
    <w:p w:rsidR="00A7086E" w:rsidRDefault="00A7086E" w:rsidP="00A7086E">
      <w:pPr>
        <w:tabs>
          <w:tab w:val="left" w:pos="4680"/>
        </w:tabs>
        <w:autoSpaceDE w:val="0"/>
        <w:autoSpaceDN w:val="0"/>
        <w:adjustRightInd w:val="0"/>
        <w:jc w:val="center"/>
        <w:rPr>
          <w:b/>
          <w:sz w:val="32"/>
          <w:szCs w:val="32"/>
        </w:rPr>
      </w:pPr>
      <w:r w:rsidRPr="000D0D67">
        <w:rPr>
          <w:b/>
          <w:sz w:val="32"/>
          <w:szCs w:val="32"/>
        </w:rPr>
        <w:t>В 2012-2020 ГОДАХ"</w:t>
      </w:r>
    </w:p>
    <w:p w:rsidR="00A7086E" w:rsidRDefault="00A7086E" w:rsidP="00A7086E">
      <w:pPr>
        <w:pStyle w:val="af4"/>
        <w:ind w:left="-27"/>
        <w:rPr>
          <w:rFonts w:ascii="Arial" w:hAnsi="Arial" w:cs="Arial"/>
          <w:b/>
          <w:sz w:val="32"/>
          <w:szCs w:val="32"/>
        </w:rPr>
      </w:pPr>
    </w:p>
    <w:p w:rsidR="00A7086E" w:rsidRDefault="00A7086E" w:rsidP="00A7086E">
      <w:pPr>
        <w:tabs>
          <w:tab w:val="left" w:pos="4680"/>
        </w:tabs>
        <w:autoSpaceDE w:val="0"/>
        <w:autoSpaceDN w:val="0"/>
        <w:adjustRightInd w:val="0"/>
        <w:rPr>
          <w:b/>
          <w:sz w:val="28"/>
          <w:szCs w:val="28"/>
        </w:rPr>
      </w:pPr>
    </w:p>
    <w:p w:rsidR="00A7086E" w:rsidRPr="00043DB7" w:rsidRDefault="00A7086E" w:rsidP="00A7086E">
      <w:pPr>
        <w:tabs>
          <w:tab w:val="left" w:pos="4680"/>
        </w:tabs>
        <w:autoSpaceDE w:val="0"/>
        <w:autoSpaceDN w:val="0"/>
        <w:adjustRightInd w:val="0"/>
        <w:rPr>
          <w:b/>
          <w:sz w:val="28"/>
          <w:szCs w:val="28"/>
        </w:rPr>
      </w:pPr>
      <w:r>
        <w:rPr>
          <w:b/>
          <w:sz w:val="28"/>
          <w:szCs w:val="28"/>
        </w:rPr>
        <w:br w:type="page"/>
      </w:r>
      <w:r w:rsidRPr="00043DB7">
        <w:rPr>
          <w:b/>
          <w:sz w:val="28"/>
          <w:szCs w:val="28"/>
        </w:rPr>
        <w:lastRenderedPageBreak/>
        <w:t>ОГЛАВЛЕНИЕ</w:t>
      </w:r>
    </w:p>
    <w:p w:rsidR="00A7086E" w:rsidRPr="00F148C5" w:rsidRDefault="00D9306A" w:rsidP="00A7086E">
      <w:pPr>
        <w:pStyle w:val="1e"/>
        <w:rPr>
          <w:color w:val="0000FF"/>
          <w:u w:val="single"/>
        </w:rPr>
      </w:pPr>
      <w:r>
        <w:rPr>
          <w:i/>
        </w:rPr>
        <w:fldChar w:fldCharType="begin"/>
      </w:r>
      <w:r w:rsidR="00A7086E">
        <w:rPr>
          <w:i/>
        </w:rPr>
        <w:instrText xml:space="preserve"> TOC \o "1-4" \h \z \u </w:instrText>
      </w:r>
      <w:r>
        <w:rPr>
          <w:i/>
        </w:rPr>
        <w:fldChar w:fldCharType="separate"/>
      </w:r>
    </w:p>
    <w:p w:rsidR="00A7086E" w:rsidRDefault="00A7086E" w:rsidP="00A7086E">
      <w:pPr>
        <w:tabs>
          <w:tab w:val="left" w:pos="13140"/>
        </w:tabs>
        <w:rPr>
          <w:b/>
        </w:rPr>
      </w:pPr>
      <w:r w:rsidRPr="00FE66AA">
        <w:rPr>
          <w:b/>
        </w:rPr>
        <w:t>ВВЕДЕНИЕ</w:t>
      </w:r>
      <w:r>
        <w:rPr>
          <w:b/>
        </w:rPr>
        <w:tab/>
        <w:t>1</w:t>
      </w:r>
    </w:p>
    <w:p w:rsidR="00A7086E" w:rsidRPr="00FE66AA" w:rsidRDefault="00A7086E" w:rsidP="00A7086E">
      <w:pPr>
        <w:tabs>
          <w:tab w:val="left" w:pos="13140"/>
        </w:tabs>
        <w:rPr>
          <w:b/>
        </w:rPr>
      </w:pPr>
    </w:p>
    <w:p w:rsidR="00A7086E" w:rsidRPr="00FE66AA" w:rsidRDefault="00D9306A" w:rsidP="00A7086E">
      <w:pPr>
        <w:pStyle w:val="1e"/>
        <w:rPr>
          <w:rStyle w:val="a4"/>
        </w:rPr>
      </w:pPr>
      <w:hyperlink r:id="rId8" w:anchor="_Toc312669457" w:history="1">
        <w:r w:rsidR="00A7086E" w:rsidRPr="00FE66AA">
          <w:rPr>
            <w:rStyle w:val="a4"/>
          </w:rPr>
          <w:t>1. ПАСПОРТ</w:t>
        </w:r>
      </w:hyperlink>
      <w:r w:rsidR="00A7086E" w:rsidRPr="00FE66AA">
        <w:rPr>
          <w:rStyle w:val="a4"/>
        </w:rPr>
        <w:t xml:space="preserve"> ПРОГРАММЫ                                                                                                                                                     3</w:t>
      </w:r>
    </w:p>
    <w:p w:rsidR="00A7086E" w:rsidRPr="00FE66AA" w:rsidRDefault="00A7086E" w:rsidP="00A7086E">
      <w:pPr>
        <w:rPr>
          <w:b/>
        </w:rPr>
      </w:pPr>
    </w:p>
    <w:p w:rsidR="00A7086E" w:rsidRPr="00FE66AA" w:rsidRDefault="00D9306A" w:rsidP="00A7086E">
      <w:pPr>
        <w:pStyle w:val="1"/>
        <w:keepLines/>
        <w:spacing w:before="0" w:after="0"/>
        <w:jc w:val="both"/>
        <w:rPr>
          <w:rStyle w:val="a4"/>
          <w:sz w:val="24"/>
          <w:szCs w:val="24"/>
        </w:rPr>
      </w:pPr>
      <w:hyperlink r:id="rId9" w:anchor="_Toc312669458" w:history="1">
        <w:r w:rsidR="00A7086E" w:rsidRPr="00FE66AA">
          <w:rPr>
            <w:rStyle w:val="a4"/>
            <w:bCs w:val="0"/>
            <w:sz w:val="24"/>
            <w:szCs w:val="24"/>
          </w:rPr>
          <w:t xml:space="preserve">2. ХАРАКТЕРИСТИКА СУЩЕСТВУЮЩЕГО СОСТОЯНИЯ КОММУНАЛЬНОЙ ИНФРАСТРУКТУРЫ                            </w:t>
        </w:r>
        <w:r w:rsidR="00A7086E">
          <w:rPr>
            <w:rStyle w:val="a4"/>
            <w:bCs w:val="0"/>
            <w:sz w:val="24"/>
            <w:szCs w:val="24"/>
          </w:rPr>
          <w:t xml:space="preserve"> </w:t>
        </w:r>
        <w:r w:rsidR="00A7086E" w:rsidRPr="00FE66AA">
          <w:rPr>
            <w:rStyle w:val="a4"/>
            <w:bCs w:val="0"/>
            <w:sz w:val="24"/>
            <w:szCs w:val="24"/>
          </w:rPr>
          <w:t xml:space="preserve"> 6   </w:t>
        </w:r>
      </w:hyperlink>
    </w:p>
    <w:p w:rsidR="00A7086E" w:rsidRPr="00FE66AA" w:rsidRDefault="00D9306A" w:rsidP="00A7086E">
      <w:pPr>
        <w:pStyle w:val="1e"/>
      </w:pPr>
      <w:hyperlink r:id="rId10" w:anchor="_Toc312669458" w:history="1">
        <w:r w:rsidR="00A7086E" w:rsidRPr="00FE66AA">
          <w:rPr>
            <w:rStyle w:val="a4"/>
            <w:webHidden/>
          </w:rPr>
          <w:tab/>
        </w:r>
      </w:hyperlink>
    </w:p>
    <w:p w:rsidR="00A7086E" w:rsidRPr="00FE66AA" w:rsidRDefault="00A7086E" w:rsidP="00A7086E">
      <w:pPr>
        <w:pStyle w:val="1"/>
        <w:keepLines/>
        <w:spacing w:before="0" w:after="0"/>
        <w:rPr>
          <w:rStyle w:val="a4"/>
          <w:sz w:val="24"/>
          <w:szCs w:val="24"/>
        </w:rPr>
      </w:pPr>
      <w:r w:rsidRPr="00FE66AA">
        <w:rPr>
          <w:rStyle w:val="a4"/>
          <w:bCs w:val="0"/>
          <w:sz w:val="24"/>
          <w:szCs w:val="24"/>
        </w:rPr>
        <w:t>3</w:t>
      </w:r>
      <w:hyperlink r:id="rId11" w:anchor="_Toc312669459" w:history="1">
        <w:r w:rsidRPr="00FE66AA">
          <w:rPr>
            <w:rStyle w:val="a4"/>
            <w:bCs w:val="0"/>
            <w:sz w:val="24"/>
            <w:szCs w:val="24"/>
          </w:rPr>
          <w:t xml:space="preserve">. ПЕРСПЕКТИВЫ РАЗВИТИЯ И ПРОГНОЗ СПРОСА НА КОММУНАЛЬНЫЕ РЕСУРСЫ   </w:t>
        </w:r>
        <w:r>
          <w:rPr>
            <w:rStyle w:val="a4"/>
            <w:bCs w:val="0"/>
            <w:sz w:val="24"/>
            <w:szCs w:val="24"/>
          </w:rPr>
          <w:t xml:space="preserve">                                         19</w:t>
        </w:r>
        <w:r w:rsidRPr="00FE66AA">
          <w:rPr>
            <w:rStyle w:val="a4"/>
            <w:bCs w:val="0"/>
            <w:sz w:val="24"/>
            <w:szCs w:val="24"/>
          </w:rPr>
          <w:t xml:space="preserve">                                                                                                                                                                                                                                                                                                                                                  </w:t>
        </w:r>
      </w:hyperlink>
    </w:p>
    <w:p w:rsidR="00A7086E" w:rsidRPr="00FE66AA" w:rsidRDefault="00D9306A" w:rsidP="00A7086E">
      <w:pPr>
        <w:pStyle w:val="1e"/>
      </w:pPr>
      <w:hyperlink r:id="rId12" w:anchor="_Toc312669459" w:history="1">
        <w:r w:rsidR="00A7086E" w:rsidRPr="00FE66AA">
          <w:rPr>
            <w:rStyle w:val="a4"/>
            <w:webHidden/>
          </w:rPr>
          <w:tab/>
        </w:r>
      </w:hyperlink>
    </w:p>
    <w:p w:rsidR="00A7086E" w:rsidRPr="00FE66AA" w:rsidRDefault="00D9306A" w:rsidP="00A7086E">
      <w:pPr>
        <w:pStyle w:val="1e"/>
        <w:rPr>
          <w:rStyle w:val="a4"/>
        </w:rPr>
      </w:pPr>
      <w:hyperlink r:id="rId13" w:anchor="_Toc312669460" w:history="1">
        <w:r w:rsidR="00A7086E" w:rsidRPr="00FE66AA">
          <w:rPr>
            <w:rStyle w:val="a4"/>
          </w:rPr>
          <w:t>4. СИСТЕМА ПРОГРАММНЫХ МЕРОПРИЯТИЙ</w:t>
        </w:r>
        <w:r w:rsidR="00A7086E" w:rsidRPr="00FE66AA">
          <w:rPr>
            <w:rStyle w:val="a4"/>
            <w:webHidden/>
          </w:rPr>
          <w:tab/>
          <w:t xml:space="preserve">                                                                                                                  </w:t>
        </w:r>
        <w:r w:rsidR="00A7086E">
          <w:rPr>
            <w:rStyle w:val="a4"/>
            <w:webHidden/>
          </w:rPr>
          <w:t>20</w:t>
        </w:r>
      </w:hyperlink>
    </w:p>
    <w:p w:rsidR="00A7086E" w:rsidRPr="00FE66AA" w:rsidRDefault="00A7086E" w:rsidP="00A7086E">
      <w:pPr>
        <w:rPr>
          <w:b/>
        </w:rPr>
      </w:pPr>
    </w:p>
    <w:p w:rsidR="00A7086E" w:rsidRPr="00FE66AA" w:rsidRDefault="00D9306A" w:rsidP="00A7086E">
      <w:pPr>
        <w:pStyle w:val="1"/>
        <w:keepLines/>
        <w:spacing w:before="0" w:after="0"/>
        <w:rPr>
          <w:rStyle w:val="a4"/>
          <w:sz w:val="24"/>
          <w:szCs w:val="24"/>
        </w:rPr>
      </w:pPr>
      <w:hyperlink r:id="rId14" w:anchor="_Toc312669485" w:history="1">
        <w:r w:rsidR="00A7086E" w:rsidRPr="00FE66AA">
          <w:rPr>
            <w:rStyle w:val="a4"/>
            <w:bCs w:val="0"/>
            <w:sz w:val="24"/>
            <w:szCs w:val="24"/>
          </w:rPr>
          <w:t xml:space="preserve">5. </w:t>
        </w:r>
        <w:bookmarkStart w:id="1" w:name="_Toc339127945"/>
        <w:bookmarkStart w:id="2" w:name="_Toc339126489"/>
        <w:bookmarkStart w:id="3" w:name="_Toc338184245"/>
        <w:r w:rsidR="00A7086E" w:rsidRPr="00FE66AA">
          <w:rPr>
            <w:rStyle w:val="a4"/>
            <w:bCs w:val="0"/>
            <w:sz w:val="24"/>
            <w:szCs w:val="24"/>
          </w:rPr>
          <w:t>ЦЕЛЕВЫЕ ПОКАЗАТЕЛИ РАЗВИТИЯ КОММУНАЛЬНОЙ ИНФРАСТРУКТУРЫ</w:t>
        </w:r>
        <w:bookmarkEnd w:id="1"/>
        <w:bookmarkEnd w:id="2"/>
        <w:bookmarkEnd w:id="3"/>
        <w:r w:rsidR="00A7086E" w:rsidRPr="00FE66AA">
          <w:rPr>
            <w:rStyle w:val="a4"/>
            <w:bCs w:val="0"/>
            <w:sz w:val="24"/>
            <w:szCs w:val="24"/>
          </w:rPr>
          <w:t xml:space="preserve">                                                          </w:t>
        </w:r>
        <w:r w:rsidR="00A7086E">
          <w:rPr>
            <w:rStyle w:val="a4"/>
            <w:bCs w:val="0"/>
            <w:sz w:val="24"/>
            <w:szCs w:val="24"/>
          </w:rPr>
          <w:t>28</w:t>
        </w:r>
      </w:hyperlink>
    </w:p>
    <w:p w:rsidR="00A7086E" w:rsidRPr="00FE66AA" w:rsidRDefault="00A7086E" w:rsidP="00A7086E">
      <w:pPr>
        <w:rPr>
          <w:rStyle w:val="a4"/>
          <w:rFonts w:cs="Arial"/>
          <w:b/>
        </w:rPr>
      </w:pPr>
    </w:p>
    <w:p w:rsidR="00A7086E" w:rsidRPr="00FE66AA" w:rsidRDefault="00D9306A" w:rsidP="00A7086E">
      <w:pPr>
        <w:pStyle w:val="13"/>
        <w:tabs>
          <w:tab w:val="clear" w:pos="360"/>
          <w:tab w:val="left" w:pos="708"/>
        </w:tabs>
        <w:suppressAutoHyphens/>
        <w:spacing w:before="0" w:after="0"/>
        <w:rPr>
          <w:rStyle w:val="a4"/>
          <w:rFonts w:ascii="Arial" w:hAnsi="Arial"/>
          <w:sz w:val="24"/>
          <w:szCs w:val="24"/>
        </w:rPr>
      </w:pPr>
      <w:hyperlink r:id="rId15" w:anchor="_Toc312669485" w:history="1">
        <w:r w:rsidR="00A7086E" w:rsidRPr="00FE66AA">
          <w:rPr>
            <w:rStyle w:val="a4"/>
            <w:rFonts w:ascii="Arial" w:hAnsi="Arial"/>
            <w:sz w:val="24"/>
            <w:szCs w:val="24"/>
          </w:rPr>
          <w:t xml:space="preserve">6. пРОГРАММА ИНВЕСТИЦИОННЫХ ПРОЕКТОВ                                                                                </w:t>
        </w:r>
        <w:r w:rsidR="00A7086E">
          <w:rPr>
            <w:rStyle w:val="a4"/>
            <w:rFonts w:ascii="Arial" w:hAnsi="Arial"/>
            <w:sz w:val="24"/>
            <w:szCs w:val="24"/>
          </w:rPr>
          <w:t xml:space="preserve">                              32</w:t>
        </w:r>
        <w:r w:rsidR="00A7086E" w:rsidRPr="00FE66AA">
          <w:rPr>
            <w:rStyle w:val="a4"/>
            <w:rFonts w:ascii="Arial" w:hAnsi="Arial"/>
            <w:sz w:val="24"/>
            <w:szCs w:val="24"/>
          </w:rPr>
          <w:t xml:space="preserve">       </w:t>
        </w:r>
      </w:hyperlink>
    </w:p>
    <w:p w:rsidR="00A7086E" w:rsidRDefault="00A7086E" w:rsidP="00A7086E">
      <w:pPr>
        <w:pStyle w:val="13"/>
        <w:tabs>
          <w:tab w:val="clear" w:pos="360"/>
          <w:tab w:val="left" w:pos="708"/>
        </w:tabs>
        <w:suppressAutoHyphens/>
        <w:spacing w:before="0" w:after="0"/>
        <w:rPr>
          <w:rStyle w:val="a4"/>
          <w:rFonts w:ascii="Arial" w:hAnsi="Arial"/>
          <w:sz w:val="24"/>
          <w:szCs w:val="24"/>
        </w:rPr>
      </w:pPr>
    </w:p>
    <w:p w:rsidR="00A7086E" w:rsidRPr="00FE66AA" w:rsidRDefault="00D9306A" w:rsidP="00A7086E">
      <w:pPr>
        <w:pStyle w:val="13"/>
        <w:tabs>
          <w:tab w:val="clear" w:pos="360"/>
          <w:tab w:val="left" w:pos="708"/>
        </w:tabs>
        <w:suppressAutoHyphens/>
        <w:spacing w:before="0" w:after="0"/>
        <w:rPr>
          <w:rStyle w:val="a4"/>
          <w:rFonts w:ascii="Arial" w:hAnsi="Arial"/>
          <w:sz w:val="24"/>
          <w:szCs w:val="24"/>
        </w:rPr>
      </w:pPr>
      <w:hyperlink r:id="rId16" w:anchor="_Toc312669485" w:history="1">
        <w:r w:rsidR="00A7086E" w:rsidRPr="00FE66AA">
          <w:rPr>
            <w:rStyle w:val="a4"/>
            <w:rFonts w:ascii="Arial" w:hAnsi="Arial"/>
            <w:sz w:val="24"/>
            <w:szCs w:val="24"/>
          </w:rPr>
          <w:t xml:space="preserve">7. ОБОСНОВЫВАЮЩИЕ МАТЕРИАЛЫ                                                                                                 </w:t>
        </w:r>
        <w:r w:rsidR="00A7086E">
          <w:rPr>
            <w:rStyle w:val="a4"/>
            <w:rFonts w:ascii="Arial" w:hAnsi="Arial"/>
            <w:sz w:val="24"/>
            <w:szCs w:val="24"/>
          </w:rPr>
          <w:t xml:space="preserve">                               32</w:t>
        </w:r>
      </w:hyperlink>
    </w:p>
    <w:p w:rsidR="00A7086E" w:rsidRDefault="00A7086E" w:rsidP="00A7086E">
      <w:pPr>
        <w:pStyle w:val="13"/>
        <w:tabs>
          <w:tab w:val="clear" w:pos="360"/>
          <w:tab w:val="left" w:pos="708"/>
        </w:tabs>
        <w:suppressAutoHyphens/>
        <w:spacing w:before="0" w:after="0"/>
        <w:rPr>
          <w:rStyle w:val="a4"/>
          <w:rFonts w:ascii="Arial" w:hAnsi="Arial"/>
          <w:sz w:val="24"/>
          <w:szCs w:val="24"/>
        </w:rPr>
      </w:pPr>
    </w:p>
    <w:p w:rsidR="00A7086E" w:rsidRPr="00FE66AA" w:rsidRDefault="00A7086E" w:rsidP="00A7086E">
      <w:pPr>
        <w:pStyle w:val="13"/>
        <w:tabs>
          <w:tab w:val="clear" w:pos="360"/>
        </w:tabs>
        <w:suppressAutoHyphens/>
        <w:spacing w:before="0" w:after="0"/>
        <w:rPr>
          <w:rFonts w:ascii="Arial" w:hAnsi="Arial"/>
          <w:sz w:val="24"/>
          <w:szCs w:val="24"/>
        </w:rPr>
      </w:pPr>
      <w:r w:rsidRPr="00FE66AA">
        <w:rPr>
          <w:rFonts w:ascii="Arial" w:hAnsi="Arial"/>
          <w:sz w:val="24"/>
          <w:szCs w:val="24"/>
        </w:rPr>
        <w:t>8. Формирование сводного плана реализации Программы</w:t>
      </w:r>
      <w:r>
        <w:rPr>
          <w:rFonts w:ascii="Arial" w:hAnsi="Arial"/>
          <w:sz w:val="24"/>
          <w:szCs w:val="24"/>
        </w:rPr>
        <w:t xml:space="preserve">                                                                          38</w:t>
      </w:r>
    </w:p>
    <w:p w:rsidR="00A7086E" w:rsidRPr="00FE66AA" w:rsidRDefault="00A7086E" w:rsidP="00A7086E">
      <w:pPr>
        <w:pStyle w:val="13"/>
        <w:tabs>
          <w:tab w:val="clear" w:pos="360"/>
          <w:tab w:val="left" w:pos="708"/>
        </w:tabs>
        <w:suppressAutoHyphens/>
        <w:spacing w:before="0" w:after="0"/>
        <w:rPr>
          <w:rStyle w:val="a4"/>
          <w:rFonts w:ascii="Arial" w:hAnsi="Arial"/>
          <w:sz w:val="24"/>
          <w:szCs w:val="24"/>
        </w:rPr>
      </w:pPr>
    </w:p>
    <w:p w:rsidR="00A7086E" w:rsidRDefault="00D9306A" w:rsidP="00A7086E">
      <w:pPr>
        <w:pStyle w:val="1e"/>
        <w:rPr>
          <w:rStyle w:val="a4"/>
          <w:i/>
        </w:rPr>
      </w:pPr>
      <w:hyperlink r:id="rId17" w:anchor="_Toc312669485" w:history="1">
        <w:r w:rsidR="00A7086E" w:rsidRPr="00FE66AA">
          <w:rPr>
            <w:rStyle w:val="a4"/>
          </w:rPr>
          <w:t>СОКРАЩЕНИЯ</w:t>
        </w:r>
        <w:r w:rsidR="00A7086E" w:rsidRPr="00FE66AA">
          <w:rPr>
            <w:rStyle w:val="a4"/>
            <w:i/>
            <w:webHidden/>
          </w:rPr>
          <w:tab/>
        </w:r>
      </w:hyperlink>
      <w:r w:rsidR="00A7086E">
        <w:t xml:space="preserve">                                                                                                                                                                           33</w:t>
      </w:r>
    </w:p>
    <w:p w:rsidR="00A7086E" w:rsidRDefault="00A7086E" w:rsidP="00A7086E">
      <w:pPr>
        <w:pStyle w:val="1e"/>
        <w:rPr>
          <w:i/>
        </w:rPr>
      </w:pPr>
      <w:r>
        <w:rPr>
          <w:rStyle w:val="a4"/>
          <w:i/>
        </w:rPr>
        <w:t xml:space="preserve"> </w:t>
      </w:r>
      <w:r>
        <w:rPr>
          <w:b w:val="0"/>
        </w:rPr>
        <w:t xml:space="preserve">                                                                                                                                                                                                                                                                                                                       </w:t>
      </w:r>
    </w:p>
    <w:p w:rsidR="00A7086E" w:rsidRDefault="00A7086E" w:rsidP="00A7086E"/>
    <w:p w:rsidR="00A7086E" w:rsidRPr="006C4705" w:rsidRDefault="00D9306A" w:rsidP="00A7086E">
      <w:pPr>
        <w:pStyle w:val="1e"/>
        <w:rPr>
          <w:i/>
        </w:rPr>
      </w:pPr>
      <w:r>
        <w:rPr>
          <w:i/>
        </w:rPr>
        <w:fldChar w:fldCharType="end"/>
      </w:r>
      <w:r w:rsidR="00A7086E">
        <w:rPr>
          <w:b w:val="0"/>
        </w:rPr>
        <w:t xml:space="preserve">                                                                                                                                                                                                                                                                                                                    </w:t>
      </w:r>
    </w:p>
    <w:p w:rsidR="00A7086E" w:rsidRDefault="00D9306A" w:rsidP="00A7086E">
      <w:pPr>
        <w:pStyle w:val="13"/>
        <w:tabs>
          <w:tab w:val="clear" w:pos="360"/>
          <w:tab w:val="left" w:pos="708"/>
        </w:tabs>
        <w:suppressAutoHyphens/>
        <w:spacing w:before="0" w:after="0"/>
        <w:rPr>
          <w:rFonts w:ascii="Arial" w:hAnsi="Arial"/>
          <w:i/>
        </w:rPr>
      </w:pPr>
      <w:r>
        <w:rPr>
          <w:rFonts w:ascii="Arial" w:hAnsi="Arial"/>
          <w:i/>
        </w:rPr>
        <w:fldChar w:fldCharType="end"/>
      </w:r>
    </w:p>
    <w:p w:rsidR="00A7086E" w:rsidRDefault="00A7086E" w:rsidP="00A7086E">
      <w:pPr>
        <w:pStyle w:val="13"/>
        <w:tabs>
          <w:tab w:val="clear" w:pos="360"/>
          <w:tab w:val="left" w:pos="708"/>
        </w:tabs>
        <w:suppressAutoHyphens/>
        <w:spacing w:before="0" w:after="0"/>
        <w:rPr>
          <w:rFonts w:ascii="Arial" w:hAnsi="Arial"/>
          <w:i/>
        </w:rPr>
      </w:pPr>
    </w:p>
    <w:p w:rsidR="00A7086E" w:rsidRDefault="00A7086E" w:rsidP="00A7086E">
      <w:pPr>
        <w:pStyle w:val="13"/>
        <w:tabs>
          <w:tab w:val="clear" w:pos="360"/>
          <w:tab w:val="left" w:pos="708"/>
        </w:tabs>
        <w:suppressAutoHyphens/>
        <w:spacing w:before="0" w:after="0"/>
        <w:rPr>
          <w:rFonts w:ascii="Arial" w:hAnsi="Arial"/>
          <w:sz w:val="24"/>
          <w:szCs w:val="24"/>
        </w:rPr>
      </w:pPr>
      <w:r>
        <w:rPr>
          <w:rFonts w:ascii="Arial" w:hAnsi="Arial"/>
          <w:sz w:val="24"/>
          <w:szCs w:val="24"/>
        </w:rPr>
        <w:t>Введение</w:t>
      </w:r>
    </w:p>
    <w:p w:rsidR="00A7086E" w:rsidRDefault="00A7086E" w:rsidP="00A7086E">
      <w:pPr>
        <w:tabs>
          <w:tab w:val="left" w:pos="720"/>
        </w:tabs>
        <w:spacing w:line="360" w:lineRule="auto"/>
      </w:pPr>
      <w:r>
        <w:tab/>
      </w:r>
      <w:r>
        <w:tab/>
      </w:r>
      <w:r>
        <w:rPr>
          <w:bCs/>
          <w:iCs/>
        </w:rPr>
        <w:t xml:space="preserve">Программа </w:t>
      </w:r>
      <w:r>
        <w:t xml:space="preserve">комплексного развития систем коммунальной инфраструктуры </w:t>
      </w:r>
      <w:r w:rsidRPr="004255CE">
        <w:t>Орловского сельского  поселения Томской</w:t>
      </w:r>
      <w:r>
        <w:t xml:space="preserve"> области на 2012-2021</w:t>
      </w:r>
      <w:r>
        <w:rPr>
          <w:sz w:val="28"/>
          <w:szCs w:val="28"/>
        </w:rPr>
        <w:t xml:space="preserve"> </w:t>
      </w:r>
      <w:r>
        <w:t xml:space="preserve">годы разработана в соответствии с требованиями Федерального закона от 30.12.2004 № 210-ФЗ «Об основах регулирования тарифов организаций коммунального комплекса», Федерального закона от 06.10.2003 №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w:t>
      </w:r>
      <w:r>
        <w:lastRenderedPageBreak/>
        <w:t>Российской Федерации»,  Приказа Министерства регионального развития №204  от 6.05.2011г. "О разработке программ комплексного развития коммунальной инфраструктуры муниципальных образований", Постановления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A7086E" w:rsidRDefault="00A7086E" w:rsidP="00A7086E">
      <w:pPr>
        <w:tabs>
          <w:tab w:val="left" w:pos="720"/>
        </w:tabs>
        <w:spacing w:line="360" w:lineRule="auto"/>
      </w:pPr>
      <w:r>
        <w:t xml:space="preserve">Программа определяет основные направления развития систем коммунальной </w:t>
      </w:r>
      <w:r w:rsidRPr="004255CE">
        <w:t>инфраструктуры Орловского сельского  поселения</w:t>
      </w:r>
      <w:r>
        <w:t xml:space="preserve"> (далее МО), в том числе, систем теплоснабжения, водоснабжения, водоотведения и очистки сточных вод, электроснабжения в соответствии с потребностями промышленного, жилищного строительства, в целях повышения качества услуг и улучшения экологического состояния МО. Основу Программы составляет система инвестиционных проектов по различным направлениям развития коммунальной инфраструктуры МО. 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МО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предприятий, местного бюджета в перспективе до 2021 года. В рамках Программы разработана система индикаторов для контроля и анализа результатов выполнения программы.</w:t>
      </w:r>
    </w:p>
    <w:p w:rsidR="00A7086E" w:rsidRDefault="00A7086E" w:rsidP="00A7086E">
      <w:pPr>
        <w:spacing w:line="276" w:lineRule="auto"/>
        <w:ind w:firstLine="540"/>
      </w:pPr>
      <w:r>
        <w:t>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w:t>
      </w:r>
    </w:p>
    <w:p w:rsidR="00A7086E" w:rsidRDefault="00A7086E" w:rsidP="00A7086E">
      <w:pPr>
        <w:spacing w:line="276" w:lineRule="auto"/>
        <w:ind w:firstLine="540"/>
      </w:pPr>
    </w:p>
    <w:p w:rsidR="00A7086E" w:rsidRDefault="00A7086E" w:rsidP="00A7086E">
      <w:pPr>
        <w:spacing w:line="276" w:lineRule="auto"/>
        <w:ind w:firstLine="540"/>
      </w:pPr>
    </w:p>
    <w:p w:rsidR="00A7086E" w:rsidRDefault="00A7086E" w:rsidP="00A7086E">
      <w:pPr>
        <w:spacing w:line="276" w:lineRule="auto"/>
        <w:ind w:firstLine="540"/>
      </w:pPr>
    </w:p>
    <w:p w:rsidR="00A7086E" w:rsidRDefault="00A7086E" w:rsidP="00A7086E">
      <w:pPr>
        <w:spacing w:line="276" w:lineRule="auto"/>
        <w:ind w:firstLine="540"/>
      </w:pPr>
    </w:p>
    <w:p w:rsidR="00A7086E" w:rsidRDefault="00A7086E" w:rsidP="00A7086E">
      <w:pPr>
        <w:spacing w:line="276" w:lineRule="auto"/>
        <w:ind w:firstLine="540"/>
      </w:pPr>
    </w:p>
    <w:p w:rsidR="00A7086E" w:rsidRDefault="00A7086E" w:rsidP="00A7086E">
      <w:pPr>
        <w:spacing w:line="276" w:lineRule="auto"/>
        <w:ind w:firstLine="540"/>
      </w:pPr>
    </w:p>
    <w:p w:rsidR="00A7086E" w:rsidRDefault="00A7086E" w:rsidP="00A7086E">
      <w:pPr>
        <w:spacing w:line="276" w:lineRule="auto"/>
        <w:ind w:firstLine="540"/>
      </w:pPr>
    </w:p>
    <w:p w:rsidR="00A7086E" w:rsidRPr="00475701" w:rsidRDefault="00A7086E" w:rsidP="00A7086E">
      <w:pPr>
        <w:tabs>
          <w:tab w:val="left" w:pos="360"/>
        </w:tabs>
        <w:autoSpaceDE w:val="0"/>
        <w:autoSpaceDN w:val="0"/>
        <w:adjustRightInd w:val="0"/>
        <w:jc w:val="center"/>
        <w:outlineLvl w:val="0"/>
      </w:pPr>
    </w:p>
    <w:p w:rsidR="00A7086E" w:rsidRDefault="00A7086E" w:rsidP="00A7086E">
      <w:pPr>
        <w:tabs>
          <w:tab w:val="left" w:pos="4705"/>
          <w:tab w:val="right" w:pos="10773"/>
        </w:tabs>
        <w:autoSpaceDE w:val="0"/>
        <w:autoSpaceDN w:val="0"/>
        <w:adjustRightInd w:val="0"/>
        <w:rPr>
          <w:b/>
          <w:sz w:val="28"/>
          <w:szCs w:val="28"/>
        </w:rPr>
      </w:pPr>
      <w:r>
        <w:rPr>
          <w:b/>
          <w:sz w:val="28"/>
          <w:szCs w:val="28"/>
        </w:rPr>
        <w:lastRenderedPageBreak/>
        <w:t>1. ПАСПОРТ ПРОГРАММЫ</w:t>
      </w:r>
    </w:p>
    <w:p w:rsidR="00A7086E" w:rsidRDefault="00A7086E" w:rsidP="00A7086E">
      <w:pPr>
        <w:tabs>
          <w:tab w:val="left" w:pos="4705"/>
          <w:tab w:val="right" w:pos="10773"/>
        </w:tabs>
        <w:autoSpaceDE w:val="0"/>
        <w:autoSpaceDN w:val="0"/>
        <w:adjustRightInd w:val="0"/>
        <w:rPr>
          <w:b/>
        </w:rPr>
      </w:pPr>
    </w:p>
    <w:p w:rsidR="00A7086E" w:rsidRDefault="00A7086E" w:rsidP="00A7086E">
      <w:pPr>
        <w:autoSpaceDE w:val="0"/>
        <w:autoSpaceDN w:val="0"/>
        <w:adjustRightInd w:val="0"/>
        <w:jc w:val="center"/>
        <w:outlineLvl w:val="1"/>
      </w:pPr>
    </w:p>
    <w:tbl>
      <w:tblPr>
        <w:tblW w:w="5000" w:type="pct"/>
        <w:tblCellMar>
          <w:left w:w="70" w:type="dxa"/>
          <w:right w:w="70" w:type="dxa"/>
        </w:tblCellMar>
        <w:tblLook w:val="04A0"/>
      </w:tblPr>
      <w:tblGrid>
        <w:gridCol w:w="5267"/>
        <w:gridCol w:w="5373"/>
        <w:gridCol w:w="4980"/>
      </w:tblGrid>
      <w:tr w:rsidR="00A7086E" w:rsidTr="008C5195">
        <w:trPr>
          <w:cantSplit/>
          <w:trHeight w:val="1002"/>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rPr>
            </w:pPr>
            <w:r>
              <w:rPr>
                <w:sz w:val="24"/>
                <w:szCs w:val="24"/>
              </w:rPr>
              <w:t xml:space="preserve">Наименование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spacing w:line="360" w:lineRule="auto"/>
              <w:rPr>
                <w:sz w:val="24"/>
                <w:szCs w:val="24"/>
              </w:rPr>
            </w:pPr>
            <w:r>
              <w:rPr>
                <w:sz w:val="24"/>
                <w:szCs w:val="24"/>
              </w:rPr>
              <w:t>Программа комплексного развития систем коммунальной инфраструктуры муниципального образования  «</w:t>
            </w:r>
            <w:r w:rsidRPr="00935A41">
              <w:rPr>
                <w:sz w:val="24"/>
                <w:szCs w:val="24"/>
                <w:shd w:val="clear" w:color="auto" w:fill="FFFFFF"/>
              </w:rPr>
              <w:t>Орловское сельское  поселение</w:t>
            </w:r>
            <w:r>
              <w:rPr>
                <w:sz w:val="24"/>
                <w:szCs w:val="24"/>
              </w:rPr>
              <w:t>» в 2012 - 2021 годах (далее - Программа)</w:t>
            </w:r>
          </w:p>
        </w:tc>
      </w:tr>
      <w:tr w:rsidR="00A7086E" w:rsidTr="008C5195">
        <w:trPr>
          <w:cantSplit/>
          <w:trHeight w:val="168"/>
        </w:trPr>
        <w:tc>
          <w:tcPr>
            <w:tcW w:w="1686"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rPr>
                <w:sz w:val="24"/>
                <w:szCs w:val="24"/>
              </w:rPr>
            </w:pPr>
          </w:p>
          <w:p w:rsidR="00A7086E" w:rsidRDefault="00A7086E" w:rsidP="008C5195">
            <w:pPr>
              <w:pStyle w:val="ConsPlusCell"/>
              <w:widowControl/>
              <w:rPr>
                <w:sz w:val="24"/>
                <w:szCs w:val="24"/>
              </w:rPr>
            </w:pPr>
            <w:r>
              <w:rPr>
                <w:sz w:val="24"/>
                <w:szCs w:val="24"/>
              </w:rPr>
              <w:t>Заказчик Программы</w:t>
            </w:r>
          </w:p>
          <w:p w:rsidR="00A7086E" w:rsidRDefault="00A7086E" w:rsidP="008C5195">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A7086E" w:rsidRPr="00983CD4" w:rsidRDefault="00A7086E" w:rsidP="008C5195">
            <w:pPr>
              <w:pStyle w:val="ConsPlusCell"/>
              <w:widowControl/>
              <w:spacing w:line="360" w:lineRule="auto"/>
              <w:rPr>
                <w:sz w:val="24"/>
                <w:szCs w:val="24"/>
              </w:rPr>
            </w:pPr>
            <w:r>
              <w:rPr>
                <w:sz w:val="24"/>
                <w:szCs w:val="24"/>
              </w:rPr>
              <w:t xml:space="preserve">Администрация  </w:t>
            </w:r>
            <w:r w:rsidRPr="00935A41">
              <w:rPr>
                <w:sz w:val="24"/>
                <w:szCs w:val="24"/>
                <w:shd w:val="clear" w:color="auto" w:fill="FFFFFF"/>
              </w:rPr>
              <w:t>Орловского сельского поселения</w:t>
            </w:r>
          </w:p>
        </w:tc>
      </w:tr>
      <w:tr w:rsidR="00A7086E" w:rsidTr="008C5195">
        <w:trPr>
          <w:cantSplit/>
          <w:trHeight w:val="204"/>
        </w:trPr>
        <w:tc>
          <w:tcPr>
            <w:tcW w:w="1686"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rPr>
                <w:sz w:val="24"/>
                <w:szCs w:val="24"/>
              </w:rPr>
            </w:pPr>
          </w:p>
          <w:p w:rsidR="00A7086E" w:rsidRDefault="00A7086E" w:rsidP="008C5195">
            <w:pPr>
              <w:pStyle w:val="ConsPlusCell"/>
              <w:widowControl/>
              <w:rPr>
                <w:sz w:val="24"/>
                <w:szCs w:val="24"/>
              </w:rPr>
            </w:pPr>
            <w:r>
              <w:rPr>
                <w:sz w:val="24"/>
                <w:szCs w:val="24"/>
              </w:rPr>
              <w:t>Разработчик Программы</w:t>
            </w:r>
          </w:p>
          <w:p w:rsidR="00A7086E" w:rsidRDefault="00A7086E" w:rsidP="008C5195">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spacing w:line="360" w:lineRule="auto"/>
              <w:rPr>
                <w:sz w:val="24"/>
                <w:szCs w:val="24"/>
              </w:rPr>
            </w:pPr>
            <w:r>
              <w:rPr>
                <w:sz w:val="24"/>
                <w:szCs w:val="24"/>
              </w:rPr>
              <w:t>Отдел промышленности и  жизнеобеспечения Администрации Верхнекетского района</w:t>
            </w:r>
          </w:p>
        </w:tc>
      </w:tr>
      <w:tr w:rsidR="00A7086E" w:rsidTr="008C5195">
        <w:trPr>
          <w:cantSplit/>
          <w:trHeight w:val="866"/>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highlight w:val="yellow"/>
              </w:rPr>
            </w:pPr>
            <w:r>
              <w:rPr>
                <w:sz w:val="24"/>
                <w:szCs w:val="24"/>
              </w:rPr>
              <w:t>Основание для разработки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spacing w:line="360" w:lineRule="auto"/>
            </w:pPr>
            <w:r>
              <w:rPr>
                <w:sz w:val="24"/>
                <w:szCs w:val="24"/>
              </w:rPr>
              <w:t xml:space="preserve">Федеральный закон от 30.12.2004 № 210-ФЗ «Об основах регулирования тарифов организаций коммунального комплекса» (с изменениями); </w:t>
            </w:r>
            <w:r>
              <w:rPr>
                <w:sz w:val="24"/>
                <w:szCs w:val="24"/>
              </w:rPr>
              <w:br/>
              <w:t>Федеральный закон от 06 10 2003 г. № 131 - ФЗ «Об общих принципах организации местного самоуправления в Российской Федерации»;</w:t>
            </w:r>
            <w:r>
              <w:t xml:space="preserve"> </w:t>
            </w:r>
          </w:p>
          <w:p w:rsidR="00A7086E" w:rsidRDefault="00A7086E" w:rsidP="008C5195">
            <w:pPr>
              <w:pStyle w:val="ConsPlusCell"/>
              <w:widowControl/>
              <w:spacing w:line="360" w:lineRule="auto"/>
              <w:rPr>
                <w:sz w:val="24"/>
                <w:szCs w:val="24"/>
              </w:rPr>
            </w:pPr>
            <w:r>
              <w:rPr>
                <w:sz w:val="24"/>
                <w:szCs w:val="24"/>
              </w:rPr>
              <w:t>Приказ Минрегиона от 06.05.2011 №204 «О разработке программ комплексного развития систем коммунальной инфраструктуры муниципальных образований»;</w:t>
            </w:r>
          </w:p>
          <w:p w:rsidR="00A7086E" w:rsidRPr="006C2C0F" w:rsidRDefault="00A7086E" w:rsidP="008C5195">
            <w:pPr>
              <w:pStyle w:val="22"/>
              <w:tabs>
                <w:tab w:val="left" w:pos="-2552"/>
              </w:tabs>
              <w:ind w:right="57"/>
              <w:jc w:val="both"/>
              <w:rPr>
                <w:rFonts w:ascii="Arial" w:hAnsi="Arial" w:cs="Arial"/>
                <w:bCs/>
                <w:sz w:val="24"/>
                <w:szCs w:val="24"/>
              </w:rPr>
            </w:pPr>
            <w:r w:rsidRPr="006C2C0F">
              <w:rPr>
                <w:rFonts w:ascii="Arial" w:hAnsi="Arial" w:cs="Arial"/>
                <w:sz w:val="24"/>
                <w:szCs w:val="24"/>
              </w:rPr>
              <w:t>Постановление  Администрации Орловского сельского поселения от 12.03.2012  №006а</w:t>
            </w:r>
            <w:r>
              <w:rPr>
                <w:sz w:val="24"/>
                <w:szCs w:val="24"/>
              </w:rPr>
              <w:t xml:space="preserve"> «</w:t>
            </w:r>
            <w:r>
              <w:rPr>
                <w:rFonts w:ascii="Arial" w:hAnsi="Arial" w:cs="Arial"/>
                <w:b/>
                <w:bCs/>
                <w:i/>
                <w:sz w:val="24"/>
                <w:szCs w:val="24"/>
              </w:rPr>
              <w:t xml:space="preserve">О </w:t>
            </w:r>
            <w:r w:rsidRPr="006C2C0F">
              <w:rPr>
                <w:rFonts w:ascii="Arial" w:hAnsi="Arial" w:cs="Arial"/>
                <w:bCs/>
                <w:sz w:val="24"/>
                <w:szCs w:val="24"/>
              </w:rPr>
              <w:t>разработке долгосрочной целевой</w:t>
            </w:r>
            <w:r>
              <w:rPr>
                <w:rFonts w:ascii="Arial" w:hAnsi="Arial" w:cs="Arial"/>
                <w:bCs/>
                <w:sz w:val="24"/>
                <w:szCs w:val="24"/>
              </w:rPr>
              <w:t xml:space="preserve"> </w:t>
            </w:r>
            <w:r w:rsidRPr="006C2C0F">
              <w:rPr>
                <w:rFonts w:ascii="Arial" w:hAnsi="Arial" w:cs="Arial"/>
                <w:bCs/>
                <w:sz w:val="24"/>
                <w:szCs w:val="24"/>
              </w:rPr>
              <w:t>программы «Комплексное развитие систем</w:t>
            </w:r>
            <w:r>
              <w:rPr>
                <w:rFonts w:ascii="Arial" w:hAnsi="Arial" w:cs="Arial"/>
                <w:bCs/>
                <w:sz w:val="24"/>
                <w:szCs w:val="24"/>
              </w:rPr>
              <w:t xml:space="preserve"> </w:t>
            </w:r>
            <w:r w:rsidRPr="006C2C0F">
              <w:rPr>
                <w:rFonts w:ascii="Arial" w:hAnsi="Arial" w:cs="Arial"/>
                <w:bCs/>
                <w:sz w:val="24"/>
                <w:szCs w:val="24"/>
              </w:rPr>
              <w:t>коммунальной инфраструктуры муниципального</w:t>
            </w:r>
            <w:r>
              <w:rPr>
                <w:rFonts w:ascii="Arial" w:hAnsi="Arial" w:cs="Arial"/>
                <w:bCs/>
                <w:sz w:val="24"/>
                <w:szCs w:val="24"/>
              </w:rPr>
              <w:t xml:space="preserve"> </w:t>
            </w:r>
            <w:r w:rsidRPr="006C2C0F">
              <w:rPr>
                <w:rFonts w:ascii="Arial" w:hAnsi="Arial" w:cs="Arial"/>
                <w:bCs/>
                <w:sz w:val="24"/>
                <w:szCs w:val="24"/>
              </w:rPr>
              <w:t>образования «Орловское сельское</w:t>
            </w:r>
          </w:p>
          <w:p w:rsidR="00A7086E" w:rsidRPr="006C2C0F" w:rsidRDefault="00A7086E" w:rsidP="008C5195">
            <w:r w:rsidRPr="006C2C0F">
              <w:rPr>
                <w:bCs/>
              </w:rPr>
              <w:t xml:space="preserve"> поселение»  в 2012 - 2020 годах».</w:t>
            </w:r>
          </w:p>
          <w:p w:rsidR="00A7086E" w:rsidRDefault="00A7086E" w:rsidP="008C5195">
            <w:pPr>
              <w:pStyle w:val="ConsPlusCell"/>
              <w:widowControl/>
              <w:spacing w:line="360" w:lineRule="auto"/>
              <w:rPr>
                <w:sz w:val="24"/>
                <w:szCs w:val="24"/>
              </w:rPr>
            </w:pPr>
            <w:r>
              <w:rPr>
                <w:sz w:val="24"/>
                <w:szCs w:val="24"/>
              </w:rPr>
              <w:t>.</w:t>
            </w:r>
          </w:p>
        </w:tc>
      </w:tr>
      <w:tr w:rsidR="00A7086E" w:rsidTr="008C5195">
        <w:trPr>
          <w:cantSplit/>
          <w:trHeight w:val="379"/>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rPr>
            </w:pPr>
            <w:r>
              <w:rPr>
                <w:sz w:val="24"/>
                <w:szCs w:val="24"/>
              </w:rPr>
              <w:t xml:space="preserve">Ответственный исполнитель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spacing w:line="360" w:lineRule="auto"/>
              <w:rPr>
                <w:sz w:val="24"/>
                <w:szCs w:val="24"/>
              </w:rPr>
            </w:pPr>
          </w:p>
          <w:p w:rsidR="00A7086E" w:rsidRDefault="00A7086E" w:rsidP="008C5195">
            <w:pPr>
              <w:pStyle w:val="ConsPlusCell"/>
              <w:widowControl/>
              <w:spacing w:line="360" w:lineRule="auto"/>
              <w:rPr>
                <w:sz w:val="24"/>
                <w:szCs w:val="24"/>
              </w:rPr>
            </w:pPr>
            <w:r>
              <w:rPr>
                <w:sz w:val="24"/>
                <w:szCs w:val="24"/>
              </w:rPr>
              <w:t>Администрация Орловского сельского</w:t>
            </w:r>
            <w:r w:rsidRPr="00393C27">
              <w:rPr>
                <w:sz w:val="24"/>
                <w:szCs w:val="24"/>
              </w:rPr>
              <w:t xml:space="preserve"> </w:t>
            </w:r>
            <w:r>
              <w:rPr>
                <w:sz w:val="24"/>
                <w:szCs w:val="24"/>
              </w:rPr>
              <w:t>поселения</w:t>
            </w:r>
          </w:p>
          <w:p w:rsidR="00A7086E" w:rsidRDefault="00A7086E" w:rsidP="008C5195">
            <w:pPr>
              <w:pStyle w:val="ConsPlusCell"/>
              <w:widowControl/>
              <w:spacing w:line="360" w:lineRule="auto"/>
              <w:rPr>
                <w:sz w:val="24"/>
                <w:szCs w:val="24"/>
              </w:rPr>
            </w:pPr>
          </w:p>
        </w:tc>
      </w:tr>
      <w:tr w:rsidR="00A7086E" w:rsidTr="008C5195">
        <w:trPr>
          <w:cantSplit/>
          <w:trHeight w:val="548"/>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rPr>
            </w:pPr>
            <w:r>
              <w:rPr>
                <w:sz w:val="24"/>
                <w:szCs w:val="24"/>
              </w:rPr>
              <w:lastRenderedPageBreak/>
              <w:t>Соисполнители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spacing w:line="360" w:lineRule="auto"/>
              <w:rPr>
                <w:sz w:val="24"/>
                <w:szCs w:val="24"/>
              </w:rPr>
            </w:pPr>
          </w:p>
          <w:p w:rsidR="00A7086E" w:rsidRDefault="00A7086E" w:rsidP="008C5195">
            <w:pPr>
              <w:pStyle w:val="ConsPlusCell"/>
              <w:widowControl/>
              <w:spacing w:line="360" w:lineRule="auto"/>
              <w:ind w:left="1550" w:hanging="1550"/>
              <w:rPr>
                <w:sz w:val="24"/>
                <w:szCs w:val="24"/>
              </w:rPr>
            </w:pPr>
            <w:r>
              <w:rPr>
                <w:sz w:val="24"/>
                <w:szCs w:val="24"/>
              </w:rPr>
              <w:t>Заинтересованные организации (по результатам размещения заказов)</w:t>
            </w:r>
          </w:p>
          <w:p w:rsidR="00A7086E" w:rsidRDefault="00A7086E" w:rsidP="008C5195">
            <w:pPr>
              <w:pStyle w:val="ConsPlusCell"/>
              <w:widowControl/>
              <w:spacing w:line="360" w:lineRule="auto"/>
              <w:rPr>
                <w:sz w:val="24"/>
                <w:szCs w:val="24"/>
              </w:rPr>
            </w:pPr>
          </w:p>
        </w:tc>
      </w:tr>
      <w:tr w:rsidR="00A7086E" w:rsidTr="008C5195">
        <w:trPr>
          <w:cantSplit/>
          <w:trHeight w:val="980"/>
        </w:trPr>
        <w:tc>
          <w:tcPr>
            <w:tcW w:w="1686"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rPr>
                <w:sz w:val="24"/>
                <w:szCs w:val="24"/>
              </w:rPr>
            </w:pPr>
            <w:r>
              <w:rPr>
                <w:sz w:val="24"/>
                <w:szCs w:val="24"/>
              </w:rPr>
              <w:t>Цели Программы</w:t>
            </w:r>
          </w:p>
          <w:p w:rsidR="00A7086E" w:rsidRDefault="00A7086E" w:rsidP="008C5195"/>
        </w:tc>
        <w:tc>
          <w:tcPr>
            <w:tcW w:w="3314" w:type="pct"/>
            <w:gridSpan w:val="2"/>
            <w:tcBorders>
              <w:top w:val="single" w:sz="6" w:space="0" w:color="auto"/>
              <w:left w:val="single" w:sz="6" w:space="0" w:color="auto"/>
              <w:bottom w:val="single" w:sz="6" w:space="0" w:color="auto"/>
              <w:right w:val="single" w:sz="6" w:space="0" w:color="auto"/>
            </w:tcBorders>
          </w:tcPr>
          <w:p w:rsidR="00A7086E" w:rsidRDefault="00A7086E" w:rsidP="008C5195">
            <w:pPr>
              <w:pStyle w:val="ConsPlusCell"/>
              <w:widowControl/>
              <w:spacing w:line="360" w:lineRule="auto"/>
              <w:jc w:val="both"/>
              <w:rPr>
                <w:sz w:val="24"/>
                <w:szCs w:val="24"/>
              </w:rPr>
            </w:pPr>
            <w:r>
              <w:rPr>
                <w:sz w:val="24"/>
                <w:szCs w:val="24"/>
              </w:rPr>
              <w:t xml:space="preserve">1. Создание базового документа для дальнейшей разработки инвестиционных и производственных программ организаций коммунального комплекса МО. </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 xml:space="preserve">3. Улучшение экологической ситуации на территории МО. </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4. Развитие системы коммунальной инфраструктуры.</w:t>
            </w:r>
          </w:p>
        </w:tc>
      </w:tr>
      <w:tr w:rsidR="00A7086E" w:rsidTr="008C5195">
        <w:trPr>
          <w:cantSplit/>
          <w:trHeight w:val="2776"/>
        </w:trPr>
        <w:tc>
          <w:tcPr>
            <w:tcW w:w="1686"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rPr>
                <w:sz w:val="24"/>
                <w:szCs w:val="24"/>
              </w:rPr>
            </w:pPr>
            <w:r>
              <w:rPr>
                <w:sz w:val="24"/>
                <w:szCs w:val="24"/>
              </w:rPr>
              <w:lastRenderedPageBreak/>
              <w:t>Задачи Программы</w:t>
            </w:r>
          </w:p>
          <w:p w:rsidR="00A7086E" w:rsidRDefault="00A7086E" w:rsidP="008C5195"/>
          <w:p w:rsidR="00A7086E" w:rsidRDefault="00A7086E" w:rsidP="008C5195"/>
          <w:p w:rsidR="00A7086E" w:rsidRDefault="00A7086E" w:rsidP="008C5195">
            <w:pPr>
              <w:tabs>
                <w:tab w:val="left" w:pos="4420"/>
              </w:tabs>
            </w:pPr>
            <w:r>
              <w:tab/>
            </w:r>
          </w:p>
          <w:p w:rsidR="00A7086E" w:rsidRDefault="00A7086E" w:rsidP="008C5195"/>
          <w:p w:rsidR="00A7086E" w:rsidRDefault="00A7086E" w:rsidP="008C5195"/>
        </w:tc>
        <w:tc>
          <w:tcPr>
            <w:tcW w:w="3314" w:type="pct"/>
            <w:gridSpan w:val="2"/>
            <w:tcBorders>
              <w:top w:val="single" w:sz="6" w:space="0" w:color="auto"/>
              <w:left w:val="single" w:sz="6" w:space="0" w:color="auto"/>
              <w:bottom w:val="single" w:sz="6" w:space="0" w:color="auto"/>
              <w:right w:val="single" w:sz="6" w:space="0" w:color="auto"/>
            </w:tcBorders>
            <w:hideMark/>
          </w:tcPr>
          <w:p w:rsidR="00A7086E" w:rsidRDefault="00A7086E" w:rsidP="008C5195">
            <w:pPr>
              <w:spacing w:line="360" w:lineRule="auto"/>
            </w:pPr>
            <w:r>
              <w:t>1. Перспективное планирование развития систем.</w:t>
            </w:r>
          </w:p>
          <w:p w:rsidR="00A7086E" w:rsidRDefault="00A7086E" w:rsidP="008C5195">
            <w:pPr>
              <w:spacing w:line="360" w:lineRule="auto"/>
            </w:pPr>
            <w:r>
              <w:br/>
              <w:t>2. Обоснование мероприятий по комплексной реконструкции и модернизации.</w:t>
            </w:r>
          </w:p>
          <w:p w:rsidR="00A7086E" w:rsidRDefault="00A7086E" w:rsidP="008C5195">
            <w:pPr>
              <w:spacing w:line="360" w:lineRule="auto"/>
            </w:pPr>
            <w:r>
              <w:br/>
              <w:t>3. Повышение надежности систем и качества предоставления коммунальных услуг.</w:t>
            </w:r>
          </w:p>
          <w:p w:rsidR="00A7086E" w:rsidRDefault="00A7086E" w:rsidP="008C5195">
            <w:pPr>
              <w:spacing w:line="360" w:lineRule="auto"/>
            </w:pPr>
            <w:r>
              <w:br/>
              <w:t>4.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A7086E" w:rsidRDefault="00A7086E" w:rsidP="008C5195">
            <w:pPr>
              <w:spacing w:line="360" w:lineRule="auto"/>
            </w:pPr>
            <w:r>
              <w:br/>
              <w:t>5. Повышение инвестиционной привлекательности коммунальной инфраструктуры муниципального образования.</w:t>
            </w:r>
          </w:p>
        </w:tc>
      </w:tr>
      <w:tr w:rsidR="00A7086E" w:rsidTr="008C5195">
        <w:trPr>
          <w:cantSplit/>
          <w:trHeight w:val="600"/>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rPr>
            </w:pPr>
            <w:r>
              <w:rPr>
                <w:sz w:val="24"/>
                <w:szCs w:val="24"/>
              </w:rPr>
              <w:lastRenderedPageBreak/>
              <w:t>Целевые показатели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A7086E" w:rsidRDefault="00A7086E" w:rsidP="008C5195">
            <w:pPr>
              <w:pStyle w:val="ConsPlusCell"/>
              <w:widowControl/>
              <w:spacing w:line="360" w:lineRule="auto"/>
              <w:jc w:val="both"/>
              <w:rPr>
                <w:sz w:val="24"/>
                <w:szCs w:val="24"/>
              </w:rPr>
            </w:pPr>
            <w:r>
              <w:rPr>
                <w:sz w:val="24"/>
                <w:szCs w:val="24"/>
              </w:rPr>
              <w:t>Основные целевые показатели по группам:</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1.Перспективная обеспеченность  и потребности застройки поселения:</w:t>
            </w:r>
          </w:p>
          <w:p w:rsidR="00A7086E" w:rsidRDefault="00A7086E" w:rsidP="008C5195">
            <w:pPr>
              <w:pStyle w:val="ConsPlusCell"/>
              <w:widowControl/>
              <w:spacing w:line="360" w:lineRule="auto"/>
              <w:jc w:val="both"/>
              <w:rPr>
                <w:sz w:val="24"/>
                <w:szCs w:val="24"/>
              </w:rPr>
            </w:pPr>
            <w:r>
              <w:rPr>
                <w:sz w:val="24"/>
                <w:szCs w:val="24"/>
              </w:rPr>
              <w:t>объём услуг теплоснабжения, водоснабжения, электроснабжения.</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 xml:space="preserve">2.Надёжность,  энергоэффективность и развитие системы коммунальной инфраструктуры: </w:t>
            </w:r>
          </w:p>
          <w:p w:rsidR="00A7086E" w:rsidRDefault="00A7086E" w:rsidP="008C5195">
            <w:pPr>
              <w:pStyle w:val="ConsPlusCell"/>
              <w:widowControl/>
              <w:spacing w:line="360" w:lineRule="auto"/>
              <w:jc w:val="both"/>
              <w:rPr>
                <w:sz w:val="24"/>
                <w:szCs w:val="24"/>
              </w:rPr>
            </w:pPr>
            <w:r>
              <w:rPr>
                <w:sz w:val="24"/>
                <w:szCs w:val="24"/>
              </w:rPr>
              <w:t xml:space="preserve">доля ежегодно заменяемых сетей; </w:t>
            </w:r>
          </w:p>
          <w:p w:rsidR="00A7086E" w:rsidRDefault="00A7086E" w:rsidP="008C5195">
            <w:pPr>
              <w:pStyle w:val="ConsPlusCell"/>
              <w:widowControl/>
              <w:spacing w:line="360" w:lineRule="auto"/>
              <w:jc w:val="both"/>
              <w:rPr>
                <w:sz w:val="24"/>
                <w:szCs w:val="24"/>
              </w:rPr>
            </w:pPr>
            <w:r>
              <w:rPr>
                <w:sz w:val="24"/>
                <w:szCs w:val="24"/>
              </w:rPr>
              <w:t>удельное потребление топлива, электроэнергии, воды;</w:t>
            </w:r>
          </w:p>
          <w:p w:rsidR="00A7086E" w:rsidRDefault="00A7086E" w:rsidP="008C5195">
            <w:pPr>
              <w:pStyle w:val="ConsPlusCell"/>
              <w:widowControl/>
              <w:spacing w:line="360" w:lineRule="auto"/>
              <w:jc w:val="both"/>
              <w:rPr>
                <w:sz w:val="24"/>
                <w:szCs w:val="24"/>
              </w:rPr>
            </w:pPr>
            <w:r>
              <w:rPr>
                <w:sz w:val="24"/>
                <w:szCs w:val="24"/>
              </w:rPr>
              <w:t xml:space="preserve"> установленная генерирующая мощность источников.</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3.Качество коммунальных ресурсов: уровень обеспеченности централизованным отоплением, водоснабжением, водоотведением, уровень собираемости платежей.</w:t>
            </w:r>
          </w:p>
        </w:tc>
      </w:tr>
      <w:tr w:rsidR="00A7086E" w:rsidTr="008C5195">
        <w:trPr>
          <w:cantSplit/>
          <w:trHeight w:val="480"/>
        </w:trPr>
        <w:tc>
          <w:tcPr>
            <w:tcW w:w="1686"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rPr>
                <w:sz w:val="24"/>
                <w:szCs w:val="24"/>
              </w:rPr>
            </w:pPr>
            <w:r>
              <w:rPr>
                <w:sz w:val="24"/>
                <w:szCs w:val="24"/>
              </w:rPr>
              <w:t xml:space="preserve">Сроки и этапы реализации  Программы   </w:t>
            </w:r>
          </w:p>
          <w:p w:rsidR="00A7086E" w:rsidRDefault="00A7086E" w:rsidP="008C5195">
            <w:pPr>
              <w:pStyle w:val="ConsPlusCell"/>
              <w:widowControl/>
              <w:rPr>
                <w:sz w:val="24"/>
                <w:szCs w:val="24"/>
              </w:rPr>
            </w:pPr>
          </w:p>
          <w:p w:rsidR="00A7086E" w:rsidRDefault="00A7086E" w:rsidP="008C5195">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2012 – 2021 годы</w:t>
            </w:r>
          </w:p>
        </w:tc>
      </w:tr>
      <w:tr w:rsidR="00A7086E" w:rsidTr="008C5195">
        <w:trPr>
          <w:cantSplit/>
          <w:trHeight w:val="300"/>
        </w:trPr>
        <w:tc>
          <w:tcPr>
            <w:tcW w:w="1686" w:type="pct"/>
            <w:vMerge w:val="restar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rPr>
            </w:pPr>
            <w:r>
              <w:rPr>
                <w:sz w:val="24"/>
                <w:szCs w:val="24"/>
              </w:rPr>
              <w:t>Объемы требуемых капитальных вложений</w:t>
            </w:r>
          </w:p>
        </w:tc>
        <w:tc>
          <w:tcPr>
            <w:tcW w:w="1720" w:type="pct"/>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 xml:space="preserve">В тыс.  руб. </w:t>
            </w:r>
          </w:p>
        </w:tc>
        <w:tc>
          <w:tcPr>
            <w:tcW w:w="1594"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jc w:val="center"/>
              <w:rPr>
                <w:sz w:val="24"/>
                <w:szCs w:val="24"/>
              </w:rPr>
            </w:pPr>
            <w:r>
              <w:rPr>
                <w:sz w:val="24"/>
                <w:szCs w:val="24"/>
              </w:rPr>
              <w:t>2012 – 2021 годы (прогноз)</w:t>
            </w:r>
          </w:p>
        </w:tc>
      </w:tr>
      <w:tr w:rsidR="00A7086E" w:rsidTr="008C5195">
        <w:trPr>
          <w:cantSplit/>
          <w:trHeight w:val="468"/>
        </w:trPr>
        <w:tc>
          <w:tcPr>
            <w:tcW w:w="0" w:type="auto"/>
            <w:vMerge/>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tc>
        <w:tc>
          <w:tcPr>
            <w:tcW w:w="1720" w:type="pct"/>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 xml:space="preserve">Всего      </w:t>
            </w:r>
          </w:p>
        </w:tc>
        <w:tc>
          <w:tcPr>
            <w:tcW w:w="1594"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jc w:val="center"/>
              <w:rPr>
                <w:sz w:val="24"/>
                <w:szCs w:val="24"/>
              </w:rPr>
            </w:pPr>
            <w:r>
              <w:rPr>
                <w:sz w:val="24"/>
                <w:szCs w:val="24"/>
              </w:rPr>
              <w:t>18 007</w:t>
            </w:r>
          </w:p>
        </w:tc>
      </w:tr>
      <w:tr w:rsidR="00A7086E" w:rsidTr="008C5195">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A7086E" w:rsidRDefault="00A7086E" w:rsidP="008C5195"/>
        </w:tc>
        <w:tc>
          <w:tcPr>
            <w:tcW w:w="1720" w:type="pct"/>
            <w:tcBorders>
              <w:top w:val="single" w:sz="6" w:space="0" w:color="auto"/>
              <w:left w:val="single" w:sz="6" w:space="0" w:color="auto"/>
              <w:bottom w:val="single" w:sz="6" w:space="0" w:color="auto"/>
              <w:right w:val="single" w:sz="6" w:space="0" w:color="auto"/>
            </w:tcBorders>
          </w:tcPr>
          <w:p w:rsidR="00A7086E" w:rsidRDefault="00A7086E" w:rsidP="008C5195">
            <w:pPr>
              <w:pStyle w:val="ConsPlusCell"/>
              <w:widowControl/>
              <w:rPr>
                <w:sz w:val="24"/>
                <w:szCs w:val="24"/>
              </w:rPr>
            </w:pPr>
            <w:r>
              <w:rPr>
                <w:sz w:val="24"/>
                <w:szCs w:val="24"/>
              </w:rPr>
              <w:t>Федеральный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jc w:val="center"/>
              <w:rPr>
                <w:color w:val="000000"/>
              </w:rPr>
            </w:pPr>
            <w:r>
              <w:rPr>
                <w:color w:val="000000"/>
              </w:rPr>
              <w:t>0</w:t>
            </w:r>
          </w:p>
        </w:tc>
      </w:tr>
      <w:tr w:rsidR="00A7086E" w:rsidTr="008C5195">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tc>
        <w:tc>
          <w:tcPr>
            <w:tcW w:w="1720" w:type="pct"/>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Областной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jc w:val="center"/>
              <w:rPr>
                <w:color w:val="000000"/>
              </w:rPr>
            </w:pPr>
            <w:r>
              <w:rPr>
                <w:color w:val="000000"/>
              </w:rPr>
              <w:t>8 502</w:t>
            </w:r>
          </w:p>
        </w:tc>
      </w:tr>
      <w:tr w:rsidR="00A7086E" w:rsidTr="008C5195">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tc>
        <w:tc>
          <w:tcPr>
            <w:tcW w:w="1720" w:type="pct"/>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Местный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jc w:val="center"/>
            </w:pPr>
            <w:r>
              <w:t>6 837</w:t>
            </w:r>
          </w:p>
        </w:tc>
      </w:tr>
      <w:tr w:rsidR="00A7086E" w:rsidTr="008C5195">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tc>
        <w:tc>
          <w:tcPr>
            <w:tcW w:w="1720" w:type="pct"/>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 xml:space="preserve">Внебюджетные источники  </w:t>
            </w:r>
          </w:p>
        </w:tc>
        <w:tc>
          <w:tcPr>
            <w:tcW w:w="1594"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jc w:val="center"/>
            </w:pPr>
            <w:r>
              <w:t>2 668</w:t>
            </w:r>
          </w:p>
        </w:tc>
      </w:tr>
      <w:tr w:rsidR="00A7086E" w:rsidTr="008C5195">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r>
              <w:lastRenderedPageBreak/>
              <w:t>Ожидаемые результаты реализации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A7086E" w:rsidRDefault="00A7086E" w:rsidP="008C5195">
            <w:pPr>
              <w:rPr>
                <w:color w:val="000000"/>
              </w:rPr>
            </w:pPr>
          </w:p>
          <w:p w:rsidR="00A7086E" w:rsidRDefault="00A7086E" w:rsidP="008C5195">
            <w:r>
              <w:t xml:space="preserve">Реализация Программы позволит: </w:t>
            </w:r>
          </w:p>
          <w:p w:rsidR="00A7086E" w:rsidRDefault="00A7086E" w:rsidP="008C5195"/>
          <w:p w:rsidR="00A7086E" w:rsidRDefault="00A7086E" w:rsidP="008C5195">
            <w:r>
              <w:t xml:space="preserve">обеспечить выполнение мероприятий по строительству и модернизации коммунальных систем, направленных на подключение строящихся и модернизируемых объектов; </w:t>
            </w:r>
          </w:p>
          <w:p w:rsidR="00A7086E" w:rsidRDefault="00A7086E" w:rsidP="008C5195"/>
          <w:p w:rsidR="00A7086E" w:rsidRDefault="00A7086E" w:rsidP="008C5195">
            <w:r>
              <w:t>провести модернизацию и заменить технологическое оборудование на более производительное и современное;</w:t>
            </w:r>
          </w:p>
          <w:p w:rsidR="00A7086E" w:rsidRDefault="00A7086E" w:rsidP="008C5195"/>
          <w:p w:rsidR="00A7086E" w:rsidRDefault="00A7086E" w:rsidP="008C5195">
            <w:r>
              <w:t>выполнить мероприятия по энергосбережению;</w:t>
            </w:r>
          </w:p>
          <w:p w:rsidR="00A7086E" w:rsidRDefault="00A7086E" w:rsidP="008C5195"/>
          <w:p w:rsidR="00A7086E" w:rsidRDefault="00A7086E" w:rsidP="008C5195">
            <w:r>
              <w:t xml:space="preserve">улучшить качество и обеспечить надежность предоставляемых услуг; </w:t>
            </w:r>
          </w:p>
          <w:p w:rsidR="00A7086E" w:rsidRDefault="00A7086E" w:rsidP="008C5195"/>
          <w:p w:rsidR="00A7086E" w:rsidRDefault="00A7086E" w:rsidP="008C5195">
            <w:r>
              <w:t>сократить аварийность при предоставлении коммунальных услуг и тем самым сократить потери коммунальных ресурсов;</w:t>
            </w:r>
          </w:p>
          <w:p w:rsidR="00A7086E" w:rsidRDefault="00A7086E" w:rsidP="008C5195"/>
          <w:p w:rsidR="00A7086E" w:rsidRDefault="00A7086E" w:rsidP="008C5195">
            <w:pPr>
              <w:spacing w:line="360" w:lineRule="auto"/>
              <w:rPr>
                <w:color w:val="000000"/>
              </w:rPr>
            </w:pPr>
            <w:r>
              <w:t>повысить уровень инвестиционной привлекательности сельского поселения.</w:t>
            </w:r>
          </w:p>
        </w:tc>
      </w:tr>
      <w:tr w:rsidR="00A7086E" w:rsidTr="008C5195">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r>
              <w:t>Система организации управления за исполнением Программы</w:t>
            </w:r>
          </w:p>
        </w:tc>
        <w:tc>
          <w:tcPr>
            <w:tcW w:w="3314" w:type="pct"/>
            <w:gridSpan w:val="2"/>
            <w:tcBorders>
              <w:top w:val="single" w:sz="6" w:space="0" w:color="auto"/>
              <w:left w:val="single" w:sz="6" w:space="0" w:color="auto"/>
              <w:bottom w:val="single" w:sz="6" w:space="0" w:color="auto"/>
              <w:right w:val="single" w:sz="6" w:space="0" w:color="auto"/>
            </w:tcBorders>
            <w:hideMark/>
          </w:tcPr>
          <w:p w:rsidR="00A7086E" w:rsidRDefault="00A7086E" w:rsidP="008C5195">
            <w:pPr>
              <w:rPr>
                <w:color w:val="000000"/>
              </w:rPr>
            </w:pPr>
            <w:r>
              <w:rPr>
                <w:color w:val="000000"/>
              </w:rPr>
              <w:t xml:space="preserve">Контроль за исполнением Программы осуществляет Совет </w:t>
            </w:r>
            <w:r w:rsidRPr="00FD159D">
              <w:t xml:space="preserve">Орловского сельского поселения </w:t>
            </w:r>
          </w:p>
        </w:tc>
      </w:tr>
    </w:tbl>
    <w:p w:rsidR="00A7086E" w:rsidRDefault="00A7086E" w:rsidP="00A7086E">
      <w:pPr>
        <w:tabs>
          <w:tab w:val="left" w:pos="4680"/>
        </w:tabs>
        <w:autoSpaceDE w:val="0"/>
        <w:autoSpaceDN w:val="0"/>
        <w:adjustRightInd w:val="0"/>
        <w:jc w:val="right"/>
      </w:pPr>
      <w:r>
        <w:t xml:space="preserve">            </w:t>
      </w:r>
    </w:p>
    <w:p w:rsidR="00A7086E" w:rsidRPr="00AC56DD" w:rsidRDefault="00A7086E" w:rsidP="00A7086E">
      <w:pPr>
        <w:tabs>
          <w:tab w:val="left" w:pos="4705"/>
          <w:tab w:val="right" w:pos="10773"/>
        </w:tabs>
        <w:autoSpaceDE w:val="0"/>
        <w:autoSpaceDN w:val="0"/>
        <w:adjustRightInd w:val="0"/>
        <w:jc w:val="center"/>
      </w:pPr>
    </w:p>
    <w:p w:rsidR="00A7086E" w:rsidRDefault="00A7086E" w:rsidP="00A7086E">
      <w:pPr>
        <w:pStyle w:val="1e"/>
      </w:pPr>
    </w:p>
    <w:p w:rsidR="00A7086E" w:rsidRDefault="00A7086E" w:rsidP="00A7086E"/>
    <w:p w:rsidR="00A7086E" w:rsidRDefault="00A7086E" w:rsidP="00A7086E">
      <w:pPr>
        <w:pStyle w:val="1"/>
        <w:keepLines/>
        <w:numPr>
          <w:ilvl w:val="0"/>
          <w:numId w:val="46"/>
        </w:numPr>
        <w:spacing w:before="0" w:after="0"/>
        <w:jc w:val="both"/>
        <w:rPr>
          <w:sz w:val="28"/>
          <w:szCs w:val="28"/>
        </w:rPr>
      </w:pPr>
      <w:r w:rsidRPr="00936010">
        <w:rPr>
          <w:sz w:val="28"/>
          <w:szCs w:val="28"/>
        </w:rPr>
        <w:t>ХАРАКТЕРИСТИКА СУЩЕСТВУЮЩЕГО СОСТОЯНИЯ КОММУНАЛЬНОЙ ИНФРАСТРУКТУРЫ</w:t>
      </w:r>
    </w:p>
    <w:p w:rsidR="00A7086E" w:rsidRPr="00A5010E" w:rsidRDefault="00A7086E" w:rsidP="00A7086E"/>
    <w:p w:rsidR="00A7086E" w:rsidRDefault="00A7086E" w:rsidP="00A7086E">
      <w:pPr>
        <w:widowControl/>
        <w:numPr>
          <w:ilvl w:val="1"/>
          <w:numId w:val="46"/>
        </w:numPr>
        <w:jc w:val="left"/>
        <w:rPr>
          <w:b/>
          <w:sz w:val="28"/>
          <w:szCs w:val="28"/>
        </w:rPr>
      </w:pPr>
      <w:r w:rsidRPr="005D2ED8">
        <w:rPr>
          <w:b/>
          <w:sz w:val="28"/>
          <w:szCs w:val="28"/>
        </w:rPr>
        <w:t xml:space="preserve">Характеристика </w:t>
      </w:r>
      <w:r>
        <w:rPr>
          <w:b/>
          <w:sz w:val="28"/>
          <w:szCs w:val="28"/>
        </w:rPr>
        <w:t>Орловского</w:t>
      </w:r>
      <w:r w:rsidRPr="005D2ED8">
        <w:rPr>
          <w:b/>
          <w:sz w:val="28"/>
          <w:szCs w:val="28"/>
        </w:rPr>
        <w:t xml:space="preserve"> сельского поселения</w:t>
      </w:r>
    </w:p>
    <w:p w:rsidR="00A7086E" w:rsidRDefault="00A7086E" w:rsidP="00A7086E">
      <w:pPr>
        <w:rPr>
          <w:b/>
          <w:sz w:val="28"/>
          <w:szCs w:val="28"/>
        </w:rPr>
      </w:pPr>
    </w:p>
    <w:p w:rsidR="00A7086E" w:rsidRPr="007062C3" w:rsidRDefault="00A7086E" w:rsidP="00A7086E">
      <w:pPr>
        <w:tabs>
          <w:tab w:val="left" w:pos="720"/>
        </w:tabs>
        <w:spacing w:line="360" w:lineRule="auto"/>
        <w:rPr>
          <w:color w:val="000000"/>
        </w:rPr>
      </w:pPr>
      <w:r>
        <w:tab/>
        <w:t>Орловское сельское</w:t>
      </w:r>
      <w:r w:rsidRPr="007062C3">
        <w:t xml:space="preserve"> поселение входит в состав Верхнекетского района. Верхнекетский район  расположен в северной части Томской области. Районный центр – р.п. Белый Яр. Муниципальное о</w:t>
      </w:r>
      <w:r>
        <w:t>бразование «Орловское сельское</w:t>
      </w:r>
      <w:r w:rsidRPr="007062C3">
        <w:t xml:space="preserve"> поселение» образовано в соответствии с Законом Томской области от 10.09.2004  № 199-ОЗ  «О наделении статусом муниципального района, поселения (городского и сельского) и установлении границ муниципальных образований на территории Верхнекетского района». В состав </w:t>
      </w:r>
      <w:r>
        <w:t xml:space="preserve">Орловского сельского </w:t>
      </w:r>
      <w:r w:rsidRPr="007062C3">
        <w:t>поселения входят два насел</w:t>
      </w:r>
      <w:r>
        <w:t>енных пункта: п. Центральный и п. Дружный</w:t>
      </w:r>
      <w:r w:rsidRPr="007062C3">
        <w:t xml:space="preserve">. Численность населения поселения на 1 </w:t>
      </w:r>
      <w:r w:rsidRPr="007062C3">
        <w:lastRenderedPageBreak/>
        <w:t>января 2012 года согла</w:t>
      </w:r>
      <w:r>
        <w:t>сно статистическим данным составляла  581</w:t>
      </w:r>
      <w:r w:rsidRPr="007062C3">
        <w:t xml:space="preserve">  челов</w:t>
      </w:r>
      <w:r>
        <w:t xml:space="preserve">ек. Численность населения посёлков Центральный и Дружный составляет соответственно 340 и 241 человек. </w:t>
      </w:r>
      <w:r w:rsidRPr="007062C3">
        <w:t xml:space="preserve">В настоящее время в </w:t>
      </w:r>
      <w:r>
        <w:t>Орловском сельском поселении проживает 3</w:t>
      </w:r>
      <w:r w:rsidRPr="007062C3">
        <w:t>,5%</w:t>
      </w:r>
      <w:r>
        <w:t xml:space="preserve"> населения Верхнекетского района.</w:t>
      </w:r>
      <w:r w:rsidRPr="007062C3">
        <w:t xml:space="preserve"> </w:t>
      </w:r>
      <w:r>
        <w:t>В поселении наблюдается негативная демографическая ситуация, характеризуемая продолжающимся процессом убыли и старения населения. Основная причина – высокий уровень смертности, миграция населения в том числе и в р.п. Белый Яр. Темп снижения численности населения выше, чем среднерайонный и составляет  4%. Это выше, чем в Катайгинском, Степановском, Макзырском, Сайгинском, Клюквинском поселениях, но ниже, чем Палочкинском поселении. В Белоярском городском и Ягоднинском сельском поселениях наблюдается хотя и незначительный, но рост населения.</w:t>
      </w:r>
    </w:p>
    <w:p w:rsidR="00A7086E" w:rsidRPr="007062C3" w:rsidRDefault="00A7086E" w:rsidP="00A7086E">
      <w:pPr>
        <w:pStyle w:val="ConsPlusNormal"/>
        <w:widowControl/>
        <w:tabs>
          <w:tab w:val="left" w:pos="540"/>
          <w:tab w:val="left" w:pos="720"/>
        </w:tabs>
        <w:spacing w:line="360" w:lineRule="auto"/>
        <w:jc w:val="both"/>
        <w:rPr>
          <w:sz w:val="24"/>
          <w:szCs w:val="24"/>
        </w:rPr>
      </w:pPr>
      <w:r w:rsidRPr="007062C3">
        <w:rPr>
          <w:sz w:val="24"/>
          <w:szCs w:val="24"/>
        </w:rPr>
        <w:t xml:space="preserve">Основой экономики поселения является </w:t>
      </w:r>
      <w:r>
        <w:rPr>
          <w:sz w:val="24"/>
          <w:szCs w:val="24"/>
        </w:rPr>
        <w:t>лесозаготовительное и перерабатывающе</w:t>
      </w:r>
      <w:r w:rsidRPr="007062C3">
        <w:rPr>
          <w:sz w:val="24"/>
          <w:szCs w:val="24"/>
        </w:rPr>
        <w:t>е производства лесного комплекса, коммунально-бытовой комплекс, зд</w:t>
      </w:r>
      <w:r>
        <w:rPr>
          <w:sz w:val="24"/>
          <w:szCs w:val="24"/>
        </w:rPr>
        <w:t>р</w:t>
      </w:r>
      <w:r w:rsidRPr="007062C3">
        <w:rPr>
          <w:sz w:val="24"/>
          <w:szCs w:val="24"/>
        </w:rPr>
        <w:t>авоохранение, образование, муниципальное управление. К числу позитивных факторов можно отнести неуклонную тенденцию  роста денежных доходов населения в текущих ценах и постепенное восстановление объёмов производства.</w:t>
      </w:r>
    </w:p>
    <w:p w:rsidR="00A7086E" w:rsidRPr="008A638E" w:rsidRDefault="00A7086E" w:rsidP="00A7086E">
      <w:pPr>
        <w:tabs>
          <w:tab w:val="left" w:pos="540"/>
        </w:tabs>
        <w:spacing w:line="360" w:lineRule="auto"/>
        <w:rPr>
          <w:color w:val="FF0000"/>
        </w:rPr>
      </w:pPr>
      <w:r>
        <w:tab/>
        <w:t xml:space="preserve">Бюджет Орловского сельского поселения является дотационным. Доля собственных доходов составляет 3,8 </w:t>
      </w:r>
      <w:r w:rsidRPr="00C522AD">
        <w:rPr>
          <w:snapToGrid w:val="0"/>
        </w:rPr>
        <w:t>%</w:t>
      </w:r>
      <w:r>
        <w:rPr>
          <w:snapToGrid w:val="0"/>
        </w:rPr>
        <w:t xml:space="preserve"> доходной части бюджета. </w:t>
      </w:r>
      <w:r>
        <w:t xml:space="preserve">Расходы на содержание жилищно-коммунального хозяйства в структуре расходов бюджета в </w:t>
      </w:r>
      <w:smartTag w:uri="urn:schemas-microsoft-com:office:smarttags" w:element="metricconverter">
        <w:smartTagPr>
          <w:attr w:name="ProductID" w:val="2011 г"/>
        </w:smartTagPr>
        <w:r>
          <w:t>2011 г</w:t>
        </w:r>
      </w:smartTag>
      <w:r>
        <w:t>. составили 77,8 %</w:t>
      </w:r>
      <w:r w:rsidRPr="00A04998">
        <w:t xml:space="preserve"> (</w:t>
      </w:r>
      <w:r>
        <w:rPr>
          <w:iCs/>
        </w:rPr>
        <w:t>11,312</w:t>
      </w:r>
      <w:r w:rsidRPr="00A04998">
        <w:rPr>
          <w:iCs/>
        </w:rPr>
        <w:t xml:space="preserve"> </w:t>
      </w:r>
      <w:r w:rsidRPr="00A04998">
        <w:rPr>
          <w:rFonts w:ascii="Arial Narrow" w:hAnsi="Arial Narrow"/>
          <w:b/>
          <w:iCs/>
          <w:sz w:val="20"/>
          <w:szCs w:val="20"/>
        </w:rPr>
        <w:t xml:space="preserve"> </w:t>
      </w:r>
      <w:r w:rsidRPr="00A04998">
        <w:t>млн. руб.)</w:t>
      </w:r>
      <w:r>
        <w:t xml:space="preserve">. Основную долю в расходах на ЖКХ составляют субсидии на компенсацию расходов по организации электроснабжения от дизельных электростанций. </w:t>
      </w:r>
      <w:r>
        <w:rPr>
          <w:spacing w:val="-11"/>
        </w:rPr>
        <w:t xml:space="preserve">Уровень бюджетной обеспеченности по поселению составляет 25,02 </w:t>
      </w:r>
      <w:r w:rsidRPr="00275ECC">
        <w:rPr>
          <w:spacing w:val="-11"/>
        </w:rPr>
        <w:t>тыс.</w:t>
      </w:r>
      <w:r>
        <w:rPr>
          <w:spacing w:val="-11"/>
        </w:rPr>
        <w:t xml:space="preserve"> </w:t>
      </w:r>
      <w:r w:rsidRPr="00275ECC">
        <w:rPr>
          <w:spacing w:val="-11"/>
        </w:rPr>
        <w:t>рублей на человека.</w:t>
      </w:r>
      <w:r>
        <w:rPr>
          <w:color w:val="FF0000"/>
        </w:rPr>
        <w:t xml:space="preserve">  </w:t>
      </w:r>
      <w:r>
        <w:t xml:space="preserve">Вышестоящий районный бюджет также является дотационным. Доля собственных доходов бюджета (за исключением безвозмездных поступлений, поступлений налоговых доходов по дополнительным нормативам) в 2011 году </w:t>
      </w:r>
      <w:r w:rsidRPr="003B40DD">
        <w:t xml:space="preserve">составила 17,4 %. </w:t>
      </w:r>
      <w:r>
        <w:t xml:space="preserve">Расходная часть бюджета района социально ориентирована, расходы на социальную сферу составляют более </w:t>
      </w:r>
      <w:r w:rsidRPr="00922299">
        <w:t>62%,</w:t>
      </w:r>
      <w:r>
        <w:t xml:space="preserve"> расходы на ЖКХ в </w:t>
      </w:r>
      <w:smartTag w:uri="urn:schemas-microsoft-com:office:smarttags" w:element="metricconverter">
        <w:smartTagPr>
          <w:attr w:name="ProductID" w:val="2011 г"/>
        </w:smartTagPr>
        <w:r>
          <w:t>2011 г</w:t>
        </w:r>
      </w:smartTag>
      <w:r>
        <w:t>. составили 21</w:t>
      </w:r>
      <w:r w:rsidRPr="00674B90">
        <w:t xml:space="preserve"> % (</w:t>
      </w:r>
      <w:r>
        <w:t>117,256</w:t>
      </w:r>
      <w:r w:rsidRPr="00674B90">
        <w:t xml:space="preserve"> млн.рублей).</w:t>
      </w:r>
    </w:p>
    <w:p w:rsidR="00A7086E" w:rsidRDefault="00A7086E" w:rsidP="00A7086E">
      <w:pPr>
        <w:tabs>
          <w:tab w:val="left" w:pos="540"/>
          <w:tab w:val="left" w:pos="720"/>
          <w:tab w:val="left" w:pos="5082"/>
        </w:tabs>
        <w:spacing w:line="360" w:lineRule="auto"/>
      </w:pPr>
      <w:r>
        <w:tab/>
        <w:t>На начало 2012 года жилищный фонд Орловского сельского поселения составил 13,47тыс.</w:t>
      </w:r>
      <w:r w:rsidRPr="009778DB">
        <w:t xml:space="preserve"> м</w:t>
      </w:r>
      <w:r w:rsidRPr="009778DB">
        <w:rPr>
          <w:vertAlign w:val="superscript"/>
        </w:rPr>
        <w:t>2</w:t>
      </w:r>
      <w:r>
        <w:t xml:space="preserve"> общей площади. Всё население проживает в домах</w:t>
      </w:r>
      <w:r w:rsidRPr="006F25F3">
        <w:t xml:space="preserve"> </w:t>
      </w:r>
      <w:r>
        <w:t xml:space="preserve">блокированной застройки. Уровень обеспеченности жилой </w:t>
      </w:r>
      <w:r w:rsidRPr="0022366B">
        <w:t>площадью населения поселения в 1,</w:t>
      </w:r>
      <w:r>
        <w:t>02 раза больше</w:t>
      </w:r>
      <w:r w:rsidRPr="0022366B">
        <w:t xml:space="preserve">  среднерайонного показателя (22,7м</w:t>
      </w:r>
      <w:r w:rsidRPr="0022366B">
        <w:rPr>
          <w:vertAlign w:val="superscript"/>
        </w:rPr>
        <w:t>2</w:t>
      </w:r>
      <w:r w:rsidRPr="0022366B">
        <w:t xml:space="preserve">) и составляет </w:t>
      </w:r>
      <w:smartTag w:uri="urn:schemas-microsoft-com:office:smarttags" w:element="metricconverter">
        <w:smartTagPr>
          <w:attr w:name="ProductID" w:val="23,2 м2"/>
        </w:smartTagPr>
        <w:r>
          <w:t>23,2</w:t>
        </w:r>
        <w:r w:rsidRPr="0022366B">
          <w:t xml:space="preserve"> м</w:t>
        </w:r>
        <w:r w:rsidRPr="0022366B">
          <w:rPr>
            <w:vertAlign w:val="superscript"/>
          </w:rPr>
          <w:t>2</w:t>
        </w:r>
      </w:smartTag>
      <w:r w:rsidRPr="0022366B">
        <w:t xml:space="preserve"> на человека. </w:t>
      </w:r>
      <w:r>
        <w:t>Коэффициент семейности в поселении составляет 1,83</w:t>
      </w:r>
      <w:r w:rsidRPr="0022366B">
        <w:t xml:space="preserve">, </w:t>
      </w:r>
      <w:r>
        <w:t>что меньше среднерайонного, который равен</w:t>
      </w:r>
      <w:r w:rsidRPr="0022366B">
        <w:t xml:space="preserve"> 2,53.</w:t>
      </w:r>
      <w:r>
        <w:t xml:space="preserve"> </w:t>
      </w:r>
    </w:p>
    <w:p w:rsidR="00A7086E" w:rsidRDefault="00A7086E" w:rsidP="00A7086E">
      <w:pPr>
        <w:spacing w:line="360" w:lineRule="auto"/>
        <w:ind w:firstLine="708"/>
      </w:pPr>
      <w:r w:rsidRPr="009A3869">
        <w:lastRenderedPageBreak/>
        <w:t xml:space="preserve">Благоустройство жилищного фонда Верхнекетского района в течение последних лет практически не менялось. В </w:t>
      </w:r>
      <w:smartTag w:uri="urn:schemas-microsoft-com:office:smarttags" w:element="metricconverter">
        <w:smartTagPr>
          <w:attr w:name="ProductID" w:val="2011 г"/>
        </w:smartTagPr>
        <w:r w:rsidRPr="009A3869">
          <w:t>2011 г</w:t>
        </w:r>
      </w:smartTag>
      <w:r w:rsidRPr="009A3869">
        <w:t>. около 86,7 % жилого фонда</w:t>
      </w:r>
      <w:r>
        <w:t xml:space="preserve"> района</w:t>
      </w:r>
      <w:r w:rsidRPr="009A3869">
        <w:t xml:space="preserve"> не оборудовано централизованным водоснабжением, 88,9% - централизованным водоотведением, 88,2% - централизованным отоплением. Весь спектр коммунальных услуг представлен лишь в р.п. Белый Яр. </w:t>
      </w:r>
      <w:r>
        <w:t>В посёлках Центральный и Дружный население пользуется одной централизованной коммунальной услугой – электроснабжением.</w:t>
      </w:r>
    </w:p>
    <w:p w:rsidR="00A7086E" w:rsidRPr="00A75AA2" w:rsidRDefault="00A7086E" w:rsidP="00A7086E">
      <w:pPr>
        <w:spacing w:line="360" w:lineRule="auto"/>
        <w:ind w:firstLine="540"/>
      </w:pPr>
      <w:r w:rsidRPr="00A75AA2">
        <w:t>Коммунальная сфера является важной составляющей экономики</w:t>
      </w:r>
      <w:r>
        <w:t xml:space="preserve"> Верхнекетского района и</w:t>
      </w:r>
      <w:r w:rsidRPr="00A75AA2">
        <w:t xml:space="preserve"> </w:t>
      </w:r>
      <w:r>
        <w:t>Орловского сельского</w:t>
      </w:r>
      <w:r w:rsidRPr="00A75AA2">
        <w:t xml:space="preserve"> поселения</w:t>
      </w:r>
      <w:r>
        <w:t xml:space="preserve"> в частности</w:t>
      </w:r>
      <w:r w:rsidRPr="00A75AA2">
        <w:t>.</w:t>
      </w:r>
      <w:r>
        <w:t xml:space="preserve"> Большую нагрузку на сферу ЖКХ накладывает наличие двух автономных дизельных электростанций. </w:t>
      </w:r>
      <w:r w:rsidRPr="00A75AA2">
        <w:t xml:space="preserve"> </w:t>
      </w:r>
    </w:p>
    <w:p w:rsidR="00A7086E" w:rsidRPr="00A75AA2" w:rsidRDefault="00A7086E" w:rsidP="00A7086E">
      <w:pPr>
        <w:spacing w:line="360" w:lineRule="auto"/>
      </w:pPr>
      <w:r w:rsidRPr="00675682">
        <w:t>Финансовое состояние предприяти</w:t>
      </w:r>
      <w:r>
        <w:t>я</w:t>
      </w:r>
      <w:r w:rsidRPr="00675682">
        <w:t xml:space="preserve"> жилищно-коммунального хозяйства</w:t>
      </w:r>
      <w:r w:rsidRPr="00EF435E">
        <w:t xml:space="preserve"> </w:t>
      </w:r>
      <w:r>
        <w:t>поселения</w:t>
      </w:r>
      <w:r w:rsidRPr="002D79AD">
        <w:t xml:space="preserve"> </w:t>
      </w:r>
      <w:r>
        <w:t xml:space="preserve">за 2011 год </w:t>
      </w:r>
      <w:r w:rsidRPr="00675682">
        <w:t>является убыточным по всем видам оказыва</w:t>
      </w:r>
      <w:r>
        <w:t>емых услуг. ООО «БИО ТЭК Верхняя Кеть» осуществляет свою деятельность на территории поселения с 2006 года.  В условиях постоянного недофинансирования программных мероприятий  из бюджетов всех уровней, несвоевременного привлечения кредитных ресурсов  при высокой степени износа основных средств, предприятию ЖКХ необходимо вкладывать  средства на ремонты,  превышающие заложенные в тарифы на энергоресурсы</w:t>
      </w:r>
      <w:r w:rsidRPr="00675682">
        <w:t>.</w:t>
      </w:r>
      <w:r>
        <w:t xml:space="preserve"> </w:t>
      </w:r>
      <w:r w:rsidRPr="00675682">
        <w:t>Вместе с тем, искусственное сдерживание тар</w:t>
      </w:r>
      <w:r>
        <w:t>ифов не позволяет своевременно проводить обновление</w:t>
      </w:r>
      <w:r w:rsidRPr="00675682">
        <w:t xml:space="preserve"> оборудования и основных средств, что приводит к аварийности, перерасходу энергетических ресурсов и, как следствие, к росту себестоимости продукции. </w:t>
      </w:r>
      <w:r w:rsidRPr="00A75AA2">
        <w:t>В результате хронического недоремонта современное состояние объектов ко</w:t>
      </w:r>
      <w:r>
        <w:t>ммунальной инфраструктуры поселения</w:t>
      </w:r>
      <w:r w:rsidRPr="00A75AA2">
        <w:t xml:space="preserve"> характеризуется высокой степенью износа оборудования (для большинства объектов процент износа со</w:t>
      </w:r>
      <w:r>
        <w:t>ставляет от 48</w:t>
      </w:r>
      <w:r w:rsidRPr="00A75AA2">
        <w:t xml:space="preserve"> % до </w:t>
      </w:r>
      <w:r>
        <w:t>82 %). В среднем 68</w:t>
      </w:r>
      <w:r w:rsidRPr="00A75AA2">
        <w:t xml:space="preserve"> % инженерных коммуникаций отслужили нормативный срок.</w:t>
      </w:r>
      <w:r>
        <w:t xml:space="preserve"> </w:t>
      </w:r>
      <w:r w:rsidRPr="00A75AA2">
        <w:t xml:space="preserve">Следствием этого являются сверхнормативные потери в сетях, низкий коэффициент полезного действия оборудования, повышенная аварийность. Это </w:t>
      </w:r>
      <w:r>
        <w:t>требует</w:t>
      </w:r>
      <w:r w:rsidRPr="00A75AA2">
        <w:t xml:space="preserve"> более высоких затрат на эксплуатацию и содержание объектов коммунальной инфраструктуры</w:t>
      </w:r>
      <w:r>
        <w:t>.</w:t>
      </w:r>
    </w:p>
    <w:p w:rsidR="00A7086E" w:rsidRPr="00A75AA2" w:rsidRDefault="00A7086E" w:rsidP="00A7086E">
      <w:pPr>
        <w:spacing w:line="360" w:lineRule="auto"/>
        <w:ind w:firstLine="708"/>
        <w:rPr>
          <w:bCs/>
        </w:rPr>
      </w:pPr>
      <w:r w:rsidRPr="00A75AA2">
        <w:rPr>
          <w:bCs/>
        </w:rPr>
        <w:t xml:space="preserve">В настоящее время модернизация объектов ЖКК носит ограниченный характер. Низкий уровень финансирования приводит к накоплению недоремонта и дальнейшему снижению надежности </w:t>
      </w:r>
      <w:r>
        <w:rPr>
          <w:bCs/>
        </w:rPr>
        <w:t xml:space="preserve">и эффективности </w:t>
      </w:r>
      <w:r w:rsidRPr="00A75AA2">
        <w:rPr>
          <w:bCs/>
        </w:rPr>
        <w:t>работы коммунальных систем</w:t>
      </w:r>
      <w:r>
        <w:rPr>
          <w:bCs/>
        </w:rPr>
        <w:t>,</w:t>
      </w:r>
      <w:r w:rsidRPr="00A75AA2">
        <w:rPr>
          <w:bCs/>
        </w:rPr>
        <w:t xml:space="preserve"> качеств</w:t>
      </w:r>
      <w:r>
        <w:rPr>
          <w:bCs/>
        </w:rPr>
        <w:t>а</w:t>
      </w:r>
      <w:r w:rsidRPr="00A75AA2">
        <w:rPr>
          <w:bCs/>
        </w:rPr>
        <w:t xml:space="preserve">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w:t>
      </w:r>
    </w:p>
    <w:p w:rsidR="00A7086E" w:rsidRPr="00675682" w:rsidRDefault="00A7086E" w:rsidP="00A7086E">
      <w:pPr>
        <w:spacing w:line="360" w:lineRule="auto"/>
        <w:ind w:firstLine="708"/>
      </w:pPr>
      <w:r w:rsidRPr="00A75AA2">
        <w:t xml:space="preserve">Привести тарифы в соответствие с реальной потребительской стоимостью не позволяет низкий уровень доходов населения. </w:t>
      </w:r>
      <w:r w:rsidRPr="00675682">
        <w:t xml:space="preserve">Стабилизация тарифов за счет модернизации возможна лишь при значительном эффекте и высоком уровне платежеспособности. </w:t>
      </w:r>
    </w:p>
    <w:p w:rsidR="00A7086E" w:rsidRDefault="00A7086E" w:rsidP="00A7086E">
      <w:pPr>
        <w:tabs>
          <w:tab w:val="left" w:pos="720"/>
        </w:tabs>
        <w:spacing w:line="360" w:lineRule="auto"/>
        <w:ind w:firstLine="708"/>
      </w:pPr>
      <w:r w:rsidRPr="00675682">
        <w:lastRenderedPageBreak/>
        <w:t>Существенное отставание уровня разв</w:t>
      </w:r>
      <w:r>
        <w:t>ития ЖКК определяет реальную потреб</w:t>
      </w:r>
      <w:r w:rsidRPr="00675682">
        <w:t>ность</w:t>
      </w:r>
      <w:r>
        <w:t xml:space="preserve"> в </w:t>
      </w:r>
      <w:r w:rsidRPr="00675682">
        <w:t xml:space="preserve"> программ</w:t>
      </w:r>
      <w:r>
        <w:t>е</w:t>
      </w:r>
      <w:r w:rsidRPr="00675682">
        <w:t xml:space="preserve"> развития и модернизации систем коммунальной инфраструктуры.</w:t>
      </w:r>
      <w:r>
        <w:t xml:space="preserve"> Положительные изменения в сфере ЖКХ</w:t>
      </w:r>
      <w:r w:rsidRPr="00A75AA2">
        <w:t xml:space="preserve"> могут быть достигнуты комплексом мероприятий, направленных на устойчивое развитие отрасли на основе разумного сочетания внебюджетных и бюджетных источников финансирования. </w:t>
      </w:r>
      <w: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r w:rsidRPr="00844DEC">
        <w:t xml:space="preserve"> </w:t>
      </w:r>
      <w: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p>
    <w:p w:rsidR="00A7086E" w:rsidRPr="00CF1131" w:rsidRDefault="00A7086E" w:rsidP="00A7086E">
      <w:pPr>
        <w:shd w:val="clear" w:color="auto" w:fill="FFFFFF"/>
        <w:tabs>
          <w:tab w:val="left" w:pos="720"/>
          <w:tab w:val="left" w:pos="900"/>
        </w:tabs>
        <w:spacing w:line="360" w:lineRule="auto"/>
        <w:ind w:firstLine="709"/>
      </w:pPr>
      <w:r>
        <w:t xml:space="preserve">Реформирование жилищно-коммунального хозяйства в Орловском сельском поселении прошло несколько этапов, в ходе которых были в целом выполнены задачи реформы создания системы адресной социальной поддержки граждан, системы платы за коммунальные услуги, развития в жилищно-коммунальной сфере конкурентных рыночных отношений  и привлечения частного сектора к управлению объектами жилищно-коммунального хозяйства. Тем не менее, конечные цели реформы – обеспечение нормального качества коммунальных услуг и нормативной надёжности систем коммунальной инфраструктуры, повышение её энергоэффективности, оптимизация затрат на производство коммунальных ресурсов – на сегодняшний день не достигнуты. </w:t>
      </w:r>
      <w:r w:rsidRPr="00CF1131">
        <w:t xml:space="preserve">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w:t>
      </w:r>
      <w:r>
        <w:t>Орловского сельского</w:t>
      </w:r>
      <w:r w:rsidRPr="00CF1131">
        <w:t xml:space="preserve"> поселения, необходимостью снижения эксплуатационных</w:t>
      </w:r>
      <w:r>
        <w:t xml:space="preserve"> затрат на оказание коммунальных</w:t>
      </w:r>
      <w:r w:rsidRPr="00CF1131">
        <w:t xml:space="preserve"> услуг и перехода на современные технологии производства и распределения тепла, воды,</w:t>
      </w:r>
      <w:r>
        <w:t xml:space="preserve"> электроэнергии</w:t>
      </w:r>
      <w:r w:rsidRPr="00CF1131">
        <w:t xml:space="preserve">. Под </w:t>
      </w:r>
      <w:r>
        <w:t>модернизацией и развитием системы коммунальной</w:t>
      </w:r>
      <w:r w:rsidRPr="00CF1131">
        <w:t xml:space="preserve"> инфраструктуры в целях реализации настоящей Программы понимаются строительство, реконструкция, модернизация объектов, которые эксплуатируются при предоставлении организациями жилищно-коммунального хозяйства услуг по водоснабжению, теплоснабжению, электроснабжению.</w:t>
      </w:r>
    </w:p>
    <w:p w:rsidR="00A7086E" w:rsidRDefault="00A7086E" w:rsidP="00A7086E">
      <w:pPr>
        <w:tabs>
          <w:tab w:val="left" w:pos="720"/>
        </w:tabs>
        <w:spacing w:line="360" w:lineRule="auto"/>
      </w:pPr>
      <w:r>
        <w:t xml:space="preserve">         В Программе определены основные цели, задачи и приоритетные направления модернизации и развития коммунальных систем, даны оценки потребности в инвестициях.</w:t>
      </w:r>
    </w:p>
    <w:p w:rsidR="00A7086E" w:rsidRDefault="00A7086E" w:rsidP="00A7086E">
      <w:pPr>
        <w:tabs>
          <w:tab w:val="left" w:pos="720"/>
        </w:tabs>
        <w:spacing w:line="360" w:lineRule="auto"/>
        <w:ind w:firstLine="708"/>
      </w:pPr>
      <w:r>
        <w:t>Следует выделить следующие проблемы коммунального комплекса Орловского сельского</w:t>
      </w:r>
      <w:r w:rsidRPr="000A3B9F">
        <w:t xml:space="preserve"> поселения</w:t>
      </w:r>
      <w:r>
        <w:t>, которые требуют незамедлительного решения:</w:t>
      </w:r>
    </w:p>
    <w:p w:rsidR="00A7086E" w:rsidRDefault="00A7086E" w:rsidP="00A7086E">
      <w:pPr>
        <w:tabs>
          <w:tab w:val="left" w:pos="720"/>
          <w:tab w:val="left" w:pos="900"/>
        </w:tabs>
        <w:spacing w:line="360" w:lineRule="auto"/>
        <w:ind w:left="360"/>
      </w:pPr>
      <w:r>
        <w:lastRenderedPageBreak/>
        <w:t xml:space="preserve">     высокий уровень износа основных фондов;</w:t>
      </w:r>
    </w:p>
    <w:p w:rsidR="00A7086E" w:rsidRDefault="00A7086E" w:rsidP="00A7086E">
      <w:pPr>
        <w:spacing w:line="360" w:lineRule="auto"/>
        <w:ind w:left="360" w:firstLine="348"/>
      </w:pPr>
      <w:r>
        <w:t>низкая надежность инженерных систем;</w:t>
      </w:r>
    </w:p>
    <w:p w:rsidR="00A7086E" w:rsidRDefault="00A7086E" w:rsidP="00A7086E">
      <w:pPr>
        <w:spacing w:line="360" w:lineRule="auto"/>
        <w:ind w:left="360"/>
      </w:pPr>
      <w:r>
        <w:t xml:space="preserve">      низкая надежность инженерных систем электроснабжения;</w:t>
      </w:r>
    </w:p>
    <w:p w:rsidR="00A7086E" w:rsidRDefault="00A7086E" w:rsidP="00A7086E">
      <w:pPr>
        <w:spacing w:line="360" w:lineRule="auto"/>
        <w:ind w:left="360"/>
      </w:pPr>
      <w:r>
        <w:t xml:space="preserve">      недостаточный масштаб замены электрических сетей и модернизации оборудования котельных и ДЭС;</w:t>
      </w:r>
    </w:p>
    <w:p w:rsidR="00A7086E" w:rsidRDefault="00A7086E" w:rsidP="00A7086E">
      <w:pPr>
        <w:spacing w:line="360" w:lineRule="auto"/>
      </w:pPr>
      <w:r>
        <w:t xml:space="preserve">           дотационная ориентированность экономики ЖКК;</w:t>
      </w:r>
    </w:p>
    <w:p w:rsidR="00A7086E" w:rsidRDefault="00A7086E" w:rsidP="00A7086E">
      <w:pPr>
        <w:spacing w:line="360" w:lineRule="auto"/>
        <w:ind w:left="360" w:firstLine="348"/>
      </w:pPr>
      <w:r>
        <w:t>отсутствие четких и прозрачных процедур формирования тарифов, знания и учета реальных доходов населения;</w:t>
      </w:r>
    </w:p>
    <w:p w:rsidR="00A7086E" w:rsidRDefault="00A7086E" w:rsidP="00A7086E">
      <w:pPr>
        <w:spacing w:line="360" w:lineRule="auto"/>
        <w:ind w:left="360" w:firstLine="348"/>
      </w:pPr>
      <w:r>
        <w:t>недостаточная проработанность и системность технической и организационной политики.</w:t>
      </w:r>
    </w:p>
    <w:p w:rsidR="00A7086E" w:rsidRDefault="00A7086E" w:rsidP="00A7086E">
      <w:pPr>
        <w:tabs>
          <w:tab w:val="left" w:pos="720"/>
        </w:tabs>
        <w:spacing w:line="360" w:lineRule="auto"/>
        <w:ind w:firstLine="708"/>
      </w:pPr>
      <w:r>
        <w:t>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поселения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предприятий, местного бюджета в перспективе до 2020 года. В рамках Программы разработана система индикаторов для контроля и анализа результатов выполнения программы.</w:t>
      </w:r>
    </w:p>
    <w:p w:rsidR="00A7086E" w:rsidRDefault="00A7086E" w:rsidP="00A7086E">
      <w:pPr>
        <w:tabs>
          <w:tab w:val="left" w:pos="720"/>
        </w:tabs>
        <w:spacing w:line="360" w:lineRule="auto"/>
        <w:ind w:firstLine="708"/>
        <w:rPr>
          <w:bCs/>
        </w:rPr>
      </w:pPr>
      <w:r>
        <w:rPr>
          <w:bCs/>
        </w:rPr>
        <w:t xml:space="preserve">Большинство этих мер имеет стратегическое значение,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 </w:t>
      </w:r>
    </w:p>
    <w:p w:rsidR="00A7086E" w:rsidRDefault="00A7086E" w:rsidP="00A7086E">
      <w:pPr>
        <w:tabs>
          <w:tab w:val="left" w:pos="720"/>
        </w:tabs>
        <w:spacing w:line="360" w:lineRule="auto"/>
        <w:ind w:firstLine="708"/>
      </w:pPr>
    </w:p>
    <w:p w:rsidR="00A7086E" w:rsidRPr="005D2ED8" w:rsidRDefault="00A7086E" w:rsidP="00A7086E">
      <w:pPr>
        <w:spacing w:line="276" w:lineRule="auto"/>
        <w:ind w:firstLine="708"/>
        <w:rPr>
          <w:b/>
          <w:sz w:val="28"/>
          <w:szCs w:val="28"/>
        </w:rPr>
      </w:pPr>
    </w:p>
    <w:p w:rsidR="00A7086E" w:rsidRDefault="00A7086E" w:rsidP="00A7086E">
      <w:pPr>
        <w:widowControl/>
        <w:numPr>
          <w:ilvl w:val="1"/>
          <w:numId w:val="46"/>
        </w:numPr>
        <w:shd w:val="clear" w:color="auto" w:fill="FFFFFF"/>
        <w:tabs>
          <w:tab w:val="left" w:pos="720"/>
          <w:tab w:val="left" w:pos="900"/>
        </w:tabs>
        <w:ind w:right="142"/>
        <w:rPr>
          <w:b/>
          <w:sz w:val="28"/>
          <w:szCs w:val="28"/>
        </w:rPr>
      </w:pPr>
      <w:r w:rsidRPr="005D2ED8">
        <w:rPr>
          <w:b/>
          <w:sz w:val="28"/>
          <w:szCs w:val="28"/>
        </w:rPr>
        <w:t>Характеристика существующего состояния системы  теплоснабжения</w:t>
      </w:r>
    </w:p>
    <w:p w:rsidR="00A7086E" w:rsidRDefault="00A7086E" w:rsidP="00A7086E">
      <w:pPr>
        <w:shd w:val="clear" w:color="auto" w:fill="FFFFFF"/>
        <w:tabs>
          <w:tab w:val="left" w:pos="720"/>
          <w:tab w:val="left" w:pos="900"/>
        </w:tabs>
        <w:ind w:left="720" w:right="142"/>
        <w:rPr>
          <w:b/>
          <w:sz w:val="28"/>
          <w:szCs w:val="28"/>
        </w:rPr>
      </w:pPr>
    </w:p>
    <w:p w:rsidR="00A7086E" w:rsidRDefault="00A7086E" w:rsidP="00A7086E">
      <w:pPr>
        <w:spacing w:line="360" w:lineRule="auto"/>
        <w:ind w:firstLine="540"/>
      </w:pPr>
      <w:r>
        <w:rPr>
          <w:b/>
          <w:sz w:val="28"/>
          <w:szCs w:val="28"/>
        </w:rPr>
        <w:tab/>
      </w:r>
      <w:r w:rsidRPr="00CC644D">
        <w:t xml:space="preserve">Организация коммунального теплоснабжения на территории </w:t>
      </w:r>
      <w:r>
        <w:t>Орловского сельского поселения</w:t>
      </w:r>
      <w:r w:rsidRPr="00CC644D">
        <w:t xml:space="preserve"> по</w:t>
      </w:r>
      <w:r>
        <w:t xml:space="preserve">строена на базе  2 котельных  по одной в п. Центральный и п. Дружный. </w:t>
      </w:r>
      <w:r w:rsidRPr="00AB2BE0">
        <w:t xml:space="preserve">Производство и реализацию тепловой энергии </w:t>
      </w:r>
      <w:r>
        <w:t xml:space="preserve">с отопительного периода </w:t>
      </w:r>
      <w:smartTag w:uri="urn:schemas-microsoft-com:office:smarttags" w:element="metricconverter">
        <w:smartTagPr>
          <w:attr w:name="ProductID" w:val="2006 г"/>
        </w:smartTagPr>
        <w:r>
          <w:t>2006 г</w:t>
        </w:r>
      </w:smartTag>
      <w:r>
        <w:t xml:space="preserve">. </w:t>
      </w:r>
      <w:r w:rsidRPr="00AB2BE0">
        <w:t>осуществля</w:t>
      </w:r>
      <w:r>
        <w:t xml:space="preserve">ет ООО «БИО ТЭК Верхняя Кеть».  Эксплуатацию тепловых сетей </w:t>
      </w:r>
      <w:r w:rsidRPr="00AB2BE0">
        <w:t xml:space="preserve"> </w:t>
      </w:r>
      <w:r>
        <w:t xml:space="preserve">также </w:t>
      </w:r>
      <w:r w:rsidRPr="00AB2BE0">
        <w:t>осуществля</w:t>
      </w:r>
      <w:r>
        <w:t>ет данная организация.</w:t>
      </w:r>
    </w:p>
    <w:p w:rsidR="00A7086E" w:rsidRDefault="00A7086E" w:rsidP="00A7086E">
      <w:pPr>
        <w:tabs>
          <w:tab w:val="left" w:pos="720"/>
        </w:tabs>
        <w:spacing w:line="360" w:lineRule="auto"/>
        <w:ind w:firstLine="540"/>
      </w:pPr>
      <w:r>
        <w:lastRenderedPageBreak/>
        <w:t xml:space="preserve"> Коэффициент использования установленной мощности по  котельным крайне низкий, что связано с отключением в своё время части абонентов. Данный фактор приводит к перерасходу электроэнергии, увеличению эксплуатационных затрат на обслуживание и ремонт котельного оборудования, а в конечном счёте – к увеличению себестоимости тепловой энергии.</w:t>
      </w:r>
      <w:r w:rsidRPr="00436902">
        <w:t xml:space="preserve"> </w:t>
      </w:r>
    </w:p>
    <w:p w:rsidR="00A7086E" w:rsidRDefault="00A7086E" w:rsidP="00A7086E">
      <w:pPr>
        <w:tabs>
          <w:tab w:val="left" w:pos="720"/>
        </w:tabs>
        <w:spacing w:line="360" w:lineRule="auto"/>
        <w:ind w:firstLine="708"/>
      </w:pPr>
      <w:r>
        <w:t xml:space="preserve">Эксплуатация </w:t>
      </w:r>
      <w:r w:rsidRPr="00AD52A4">
        <w:t xml:space="preserve"> </w:t>
      </w:r>
      <w:r>
        <w:t xml:space="preserve">котельных </w:t>
      </w:r>
      <w:r w:rsidRPr="00AD52A4">
        <w:t xml:space="preserve">без проведения режимно-наладочных </w:t>
      </w:r>
      <w:r>
        <w:t>работ, водоподготовки</w:t>
      </w:r>
      <w:r w:rsidRPr="00AD52A4">
        <w:t xml:space="preserve"> и отсутствия ч</w:t>
      </w:r>
      <w:r>
        <w:t xml:space="preserve">асти вспомогательного </w:t>
      </w:r>
      <w:r w:rsidRPr="00AD52A4">
        <w:t xml:space="preserve"> оборудования не позволяет поддерживать эксплуатационные показатели котлов на достаточно высоком уровне.</w:t>
      </w:r>
      <w:r>
        <w:t xml:space="preserve"> </w:t>
      </w:r>
      <w:r w:rsidRPr="007A46EC">
        <w:t xml:space="preserve">В качестве основного оборудования </w:t>
      </w:r>
      <w:r>
        <w:t xml:space="preserve">на </w:t>
      </w:r>
      <w:r w:rsidRPr="007A46EC">
        <w:t xml:space="preserve"> котельных используются низкоэффективные котл</w:t>
      </w:r>
      <w:r>
        <w:t>ы устаревших конструкций</w:t>
      </w:r>
      <w:r w:rsidRPr="007A46EC">
        <w:t xml:space="preserve"> </w:t>
      </w:r>
      <w:r>
        <w:t xml:space="preserve">в котельной п. Дружный, </w:t>
      </w:r>
      <w:r w:rsidRPr="007A46EC">
        <w:t>отсутствует тягодутьевое оборудование, химводоподготовка, необходимый комплект приборов КИП</w:t>
      </w:r>
      <w:r>
        <w:t>. В п. Центральный установлен модуль с высокоэкономичным котлом. Котёл имеет угольный предтопок. Однако данное оборудование работает эффективно только при максимальной нагрузке. В данный момент нагрузка котельной уменьшилась по причини оптимизации бюджетных организаций, поэтому в котельной имеются проблемы с  зашлаковыванием поверхностей нагрева котла и образованием конденсата в дымовой трубе, как следствие – происходит уменьшение кпд и ухудшение тяги</w:t>
      </w:r>
      <w:r w:rsidRPr="00DD6524">
        <w:t xml:space="preserve"> </w:t>
      </w:r>
      <w:r>
        <w:t>котла.</w:t>
      </w:r>
      <w:r w:rsidRPr="007A46EC">
        <w:t xml:space="preserve"> Тепловые схемы данных котельных – одноконтурные</w:t>
      </w:r>
      <w:r>
        <w:t>, закрытые</w:t>
      </w:r>
      <w:r w:rsidRPr="007A46EC">
        <w:t>.</w:t>
      </w:r>
      <w:r>
        <w:t xml:space="preserve"> Подача топлива осуществляется вручную. </w:t>
      </w:r>
      <w:r w:rsidRPr="00967EB8">
        <w:t>Температурный график 95/70</w:t>
      </w:r>
      <w:r>
        <w:t xml:space="preserve"> ºС. </w:t>
      </w:r>
      <w:r w:rsidRPr="00967EB8">
        <w:t xml:space="preserve">Регулирование отпуска тепла центральное, качественное согласно </w:t>
      </w:r>
      <w:r>
        <w:t xml:space="preserve">утверждённому температурному графику. </w:t>
      </w:r>
      <w:r w:rsidRPr="007A46EC">
        <w:t xml:space="preserve">Водоснабжение </w:t>
      </w:r>
      <w:r>
        <w:t xml:space="preserve">котельных </w:t>
      </w:r>
      <w:r w:rsidRPr="007A46EC">
        <w:t>производится от водопроводной расп</w:t>
      </w:r>
      <w:r>
        <w:t>ределительной сети.</w:t>
      </w:r>
      <w:r w:rsidRPr="00A3535A">
        <w:t xml:space="preserve"> </w:t>
      </w:r>
    </w:p>
    <w:p w:rsidR="00A7086E" w:rsidRDefault="00A7086E" w:rsidP="00A7086E">
      <w:pPr>
        <w:tabs>
          <w:tab w:val="left" w:pos="720"/>
        </w:tabs>
        <w:spacing w:line="360" w:lineRule="auto"/>
        <w:ind w:firstLine="539"/>
      </w:pPr>
      <w:r w:rsidRPr="00B11995">
        <w:t>Топливное хозяйство твёрдотопливных котельных включает расходные открытые склады, в результате чего имеет место переувлажнение и выветривание топлива, что негативно сказывается на эффективности его использования.</w:t>
      </w:r>
      <w:r>
        <w:t xml:space="preserve"> Эффективность потребления топлива, электроэнергии для выработки тепловой энергии показана в таблице 2.1.</w:t>
      </w:r>
    </w:p>
    <w:p w:rsidR="00A7086E" w:rsidRPr="007347C4" w:rsidRDefault="00A7086E" w:rsidP="00A7086E">
      <w:pPr>
        <w:spacing w:line="360" w:lineRule="auto"/>
        <w:rPr>
          <w:b/>
        </w:rPr>
      </w:pPr>
      <w:r w:rsidRPr="007347C4">
        <w:t xml:space="preserve">Таблица </w:t>
      </w:r>
      <w:r>
        <w:t>2.1.</w:t>
      </w:r>
      <w:r w:rsidRPr="007347C4">
        <w:t xml:space="preserve"> - </w:t>
      </w:r>
      <w:r w:rsidRPr="007347C4">
        <w:rPr>
          <w:b/>
        </w:rPr>
        <w:t xml:space="preserve">Эффективность потребления энергетических ресурсов источниками теплоснабжения в </w:t>
      </w:r>
      <w:smartTag w:uri="urn:schemas-microsoft-com:office:smarttags" w:element="metricconverter">
        <w:smartTagPr>
          <w:attr w:name="ProductID" w:val="2011 г"/>
        </w:smartTagPr>
        <w:r w:rsidRPr="007347C4">
          <w:rPr>
            <w:b/>
          </w:rPr>
          <w:t>2011 г</w:t>
        </w:r>
      </w:smartTag>
      <w:r w:rsidRPr="007347C4">
        <w:rPr>
          <w:b/>
        </w:rPr>
        <w:t>.</w:t>
      </w:r>
    </w:p>
    <w:tbl>
      <w:tblPr>
        <w:tblW w:w="5000" w:type="pct"/>
        <w:tblCellMar>
          <w:left w:w="30" w:type="dxa"/>
          <w:right w:w="30" w:type="dxa"/>
        </w:tblCellMar>
        <w:tblLook w:val="0000"/>
      </w:tblPr>
      <w:tblGrid>
        <w:gridCol w:w="4153"/>
        <w:gridCol w:w="3047"/>
        <w:gridCol w:w="2621"/>
        <w:gridCol w:w="1677"/>
        <w:gridCol w:w="2159"/>
        <w:gridCol w:w="1883"/>
      </w:tblGrid>
      <w:tr w:rsidR="00A7086E" w:rsidRPr="007347C4" w:rsidTr="008C5195">
        <w:trPr>
          <w:trHeight w:val="884"/>
        </w:trPr>
        <w:tc>
          <w:tcPr>
            <w:tcW w:w="1362" w:type="pct"/>
            <w:tcBorders>
              <w:top w:val="single" w:sz="4" w:space="0" w:color="auto"/>
              <w:left w:val="single" w:sz="4" w:space="0" w:color="auto"/>
              <w:bottom w:val="single" w:sz="4" w:space="0" w:color="auto"/>
              <w:right w:val="single" w:sz="4" w:space="0" w:color="auto"/>
            </w:tcBorders>
            <w:vAlign w:val="center"/>
          </w:tcPr>
          <w:p w:rsidR="00A7086E" w:rsidRPr="000321B8" w:rsidRDefault="00A7086E" w:rsidP="008C5195">
            <w:pPr>
              <w:autoSpaceDE w:val="0"/>
              <w:autoSpaceDN w:val="0"/>
              <w:adjustRightInd w:val="0"/>
            </w:pPr>
            <w:r w:rsidRPr="000321B8">
              <w:t>Название котельной</w:t>
            </w:r>
          </w:p>
        </w:tc>
        <w:tc>
          <w:tcPr>
            <w:tcW w:w="1006" w:type="pct"/>
            <w:tcBorders>
              <w:top w:val="single" w:sz="6" w:space="0" w:color="auto"/>
              <w:left w:val="single" w:sz="4" w:space="0" w:color="auto"/>
              <w:bottom w:val="nil"/>
              <w:right w:val="single" w:sz="6" w:space="0" w:color="auto"/>
            </w:tcBorders>
          </w:tcPr>
          <w:p w:rsidR="00A7086E" w:rsidRPr="000321B8" w:rsidRDefault="00A7086E" w:rsidP="008C5195">
            <w:pPr>
              <w:rPr>
                <w:b/>
              </w:rPr>
            </w:pPr>
            <w:r w:rsidRPr="000321B8">
              <w:t>Нормативный удельный расход условного топлива, кг.у.т./Гкал</w:t>
            </w:r>
          </w:p>
        </w:tc>
        <w:tc>
          <w:tcPr>
            <w:tcW w:w="869" w:type="pct"/>
            <w:tcBorders>
              <w:top w:val="single" w:sz="6" w:space="0" w:color="auto"/>
              <w:left w:val="single" w:sz="6" w:space="0" w:color="auto"/>
              <w:bottom w:val="nil"/>
              <w:right w:val="single" w:sz="6" w:space="0" w:color="auto"/>
            </w:tcBorders>
          </w:tcPr>
          <w:p w:rsidR="00A7086E" w:rsidRPr="000321B8" w:rsidRDefault="00A7086E" w:rsidP="008C5195">
            <w:pPr>
              <w:rPr>
                <w:b/>
              </w:rPr>
            </w:pPr>
            <w:r w:rsidRPr="000321B8">
              <w:t>Фактический удельный расход условного топлива, кг.у.т/Гкал</w:t>
            </w:r>
          </w:p>
        </w:tc>
        <w:tc>
          <w:tcPr>
            <w:tcW w:w="565" w:type="pct"/>
            <w:tcBorders>
              <w:top w:val="single" w:sz="6" w:space="0" w:color="auto"/>
              <w:left w:val="single" w:sz="6" w:space="0" w:color="auto"/>
              <w:bottom w:val="nil"/>
              <w:right w:val="single" w:sz="6" w:space="0" w:color="auto"/>
            </w:tcBorders>
          </w:tcPr>
          <w:p w:rsidR="00A7086E" w:rsidRPr="000321B8" w:rsidRDefault="00A7086E" w:rsidP="008C5195">
            <w:r w:rsidRPr="000321B8">
              <w:t>Фактический КПД, %</w:t>
            </w:r>
          </w:p>
        </w:tc>
        <w:tc>
          <w:tcPr>
            <w:tcW w:w="720" w:type="pct"/>
            <w:tcBorders>
              <w:top w:val="single" w:sz="6" w:space="0" w:color="auto"/>
              <w:left w:val="single" w:sz="6" w:space="0" w:color="auto"/>
              <w:bottom w:val="nil"/>
              <w:right w:val="single" w:sz="6" w:space="0" w:color="auto"/>
            </w:tcBorders>
          </w:tcPr>
          <w:p w:rsidR="00A7086E" w:rsidRPr="000321B8" w:rsidRDefault="00A7086E" w:rsidP="008C5195">
            <w:pPr>
              <w:rPr>
                <w:b/>
              </w:rPr>
            </w:pPr>
            <w:r w:rsidRPr="000321B8">
              <w:t>Удельный</w:t>
            </w:r>
            <w:r>
              <w:t xml:space="preserve"> </w:t>
            </w:r>
            <w:r w:rsidRPr="000321B8">
              <w:t>расход электроэнергии, кВт.ч/Гкал</w:t>
            </w:r>
          </w:p>
        </w:tc>
        <w:tc>
          <w:tcPr>
            <w:tcW w:w="478" w:type="pct"/>
            <w:tcBorders>
              <w:top w:val="single" w:sz="6" w:space="0" w:color="auto"/>
              <w:left w:val="single" w:sz="6" w:space="0" w:color="auto"/>
              <w:bottom w:val="nil"/>
              <w:right w:val="single" w:sz="6" w:space="0" w:color="auto"/>
            </w:tcBorders>
          </w:tcPr>
          <w:p w:rsidR="00A7086E" w:rsidRPr="000321B8" w:rsidRDefault="00A7086E" w:rsidP="008C5195">
            <w:pPr>
              <w:rPr>
                <w:b/>
              </w:rPr>
            </w:pPr>
            <w:r>
              <w:t>Несоот</w:t>
            </w:r>
            <w:r w:rsidRPr="000321B8">
              <w:t>ветствие нормативу</w:t>
            </w:r>
            <w:r>
              <w:t xml:space="preserve"> по электроэнергии, раз</w:t>
            </w:r>
          </w:p>
        </w:tc>
      </w:tr>
      <w:tr w:rsidR="00A7086E" w:rsidRPr="007347C4" w:rsidTr="008C5195">
        <w:trPr>
          <w:trHeight w:val="276"/>
        </w:trPr>
        <w:tc>
          <w:tcPr>
            <w:tcW w:w="1362" w:type="pct"/>
            <w:tcBorders>
              <w:top w:val="single" w:sz="4" w:space="0" w:color="auto"/>
              <w:left w:val="single" w:sz="6" w:space="0" w:color="auto"/>
              <w:bottom w:val="single" w:sz="6" w:space="0" w:color="auto"/>
              <w:right w:val="single" w:sz="6" w:space="0" w:color="auto"/>
            </w:tcBorders>
            <w:vAlign w:val="center"/>
          </w:tcPr>
          <w:p w:rsidR="00A7086E" w:rsidRPr="004E4440" w:rsidRDefault="00A7086E" w:rsidP="008C5195">
            <w:r w:rsidRPr="004E4440">
              <w:t>Котельная №1 п.Центральный</w:t>
            </w:r>
          </w:p>
        </w:tc>
        <w:tc>
          <w:tcPr>
            <w:tcW w:w="1006"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167,2</w:t>
            </w:r>
          </w:p>
        </w:tc>
        <w:tc>
          <w:tcPr>
            <w:tcW w:w="869"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234,3</w:t>
            </w:r>
          </w:p>
        </w:tc>
        <w:tc>
          <w:tcPr>
            <w:tcW w:w="565"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62</w:t>
            </w:r>
          </w:p>
        </w:tc>
        <w:tc>
          <w:tcPr>
            <w:tcW w:w="720"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39,7</w:t>
            </w:r>
          </w:p>
        </w:tc>
        <w:tc>
          <w:tcPr>
            <w:tcW w:w="478"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1,1</w:t>
            </w:r>
          </w:p>
        </w:tc>
      </w:tr>
      <w:tr w:rsidR="00A7086E" w:rsidRPr="007347C4" w:rsidTr="008C5195">
        <w:trPr>
          <w:trHeight w:val="356"/>
        </w:trPr>
        <w:tc>
          <w:tcPr>
            <w:tcW w:w="1362"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t>Котельная №2 п.Дружный</w:t>
            </w:r>
            <w:r w:rsidRPr="004E4440">
              <w:t xml:space="preserve"> </w:t>
            </w:r>
          </w:p>
        </w:tc>
        <w:tc>
          <w:tcPr>
            <w:tcW w:w="1006"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221,5</w:t>
            </w:r>
          </w:p>
        </w:tc>
        <w:tc>
          <w:tcPr>
            <w:tcW w:w="869"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237,8</w:t>
            </w:r>
          </w:p>
        </w:tc>
        <w:tc>
          <w:tcPr>
            <w:tcW w:w="565"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60</w:t>
            </w:r>
          </w:p>
        </w:tc>
        <w:tc>
          <w:tcPr>
            <w:tcW w:w="720"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36,7</w:t>
            </w:r>
          </w:p>
        </w:tc>
        <w:tc>
          <w:tcPr>
            <w:tcW w:w="478"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1,8</w:t>
            </w:r>
          </w:p>
        </w:tc>
      </w:tr>
    </w:tbl>
    <w:p w:rsidR="00A7086E" w:rsidRPr="007347C4" w:rsidRDefault="00A7086E" w:rsidP="00A7086E">
      <w:pPr>
        <w:spacing w:line="360" w:lineRule="auto"/>
        <w:ind w:firstLine="540"/>
      </w:pPr>
      <w:r>
        <w:t xml:space="preserve">                            </w:t>
      </w:r>
    </w:p>
    <w:p w:rsidR="00A7086E" w:rsidRDefault="00A7086E" w:rsidP="00A7086E">
      <w:pPr>
        <w:spacing w:line="360" w:lineRule="auto"/>
        <w:ind w:firstLine="708"/>
      </w:pPr>
      <w:r>
        <w:lastRenderedPageBreak/>
        <w:t>У</w:t>
      </w:r>
      <w:r w:rsidRPr="00891212">
        <w:t>дельный расход электроэнергии на выработку тепла по источникам превышает нормативный в 1,</w:t>
      </w:r>
      <w:r>
        <w:t>1-1,8 раза, что</w:t>
      </w:r>
      <w:r w:rsidRPr="00891212">
        <w:t xml:space="preserve"> при высокой стоимости электрической энергии значительно увеличивает себестоимость производства и транспортировки тепловой энергии. Одной из причин повышенного расхода электроэнергии является завышенная мощность насосно</w:t>
      </w:r>
      <w:r>
        <w:t xml:space="preserve">го оборудования, это в свою очередь связано с отключением в своё время части абонентов. Фактический удельный расход топлива рассчитан по фактическому расходу топлива и  расчётной нагрузке потребителей. На самом деле кпд котлов ещё ниже, чем показывает расчёт.  Приборы учёта тепловой энергии отсутствуют как  на источниках, так и у потребителей тепловой энергии. </w:t>
      </w:r>
    </w:p>
    <w:p w:rsidR="00A7086E" w:rsidRPr="006E4A90" w:rsidRDefault="00A7086E" w:rsidP="00A7086E">
      <w:pPr>
        <w:spacing w:line="360" w:lineRule="auto"/>
        <w:ind w:firstLine="708"/>
      </w:pPr>
      <w:r w:rsidRPr="00310CEB">
        <w:t>Учёт объёма подпиточ</w:t>
      </w:r>
      <w:r>
        <w:t xml:space="preserve">ной воды в котельных не ведётся. </w:t>
      </w:r>
      <w:r w:rsidRPr="00D07F9C">
        <w:t xml:space="preserve">Сети </w:t>
      </w:r>
      <w:r w:rsidRPr="004602CA">
        <w:t>теплоснабжения котельных радиальные,  двухтрубные. Системы закрытые. Схема подключения потребителей - зависимая.</w:t>
      </w:r>
      <w:r>
        <w:t xml:space="preserve"> </w:t>
      </w:r>
      <w:r w:rsidRPr="006E4A90">
        <w:t xml:space="preserve">Прокладка трубопроводов тепловых сетей </w:t>
      </w:r>
      <w:r>
        <w:t>надземная в деревянных коробах</w:t>
      </w:r>
      <w:r w:rsidRPr="006E4A90">
        <w:t>. В качестве материала изоляц</w:t>
      </w:r>
      <w:r>
        <w:t>ии используется соответственно древесные опилки.</w:t>
      </w:r>
      <w:r w:rsidRPr="006E4A90">
        <w:t xml:space="preserve"> </w:t>
      </w:r>
      <w:r>
        <w:t xml:space="preserve">Применение в качестве изоляционного материала древесных опилок является традиционным в районе на протяжении нескольких десятилетий. Применение этого природного материала приводят к повышенным потерям в сетях и коррозии метала, как следствие,  выходу из строя теплотрасс. </w:t>
      </w:r>
      <w:r w:rsidRPr="006E4A90">
        <w:t>Тепловая изоляция основной части трубопроводов находится в неудовлетворительном состоянии. Изоляция арматуры тепловых сетей не предусмотрена.</w:t>
      </w:r>
    </w:p>
    <w:p w:rsidR="00A7086E" w:rsidRPr="000321B8" w:rsidRDefault="00A7086E" w:rsidP="00A7086E">
      <w:pPr>
        <w:tabs>
          <w:tab w:val="left" w:pos="720"/>
        </w:tabs>
        <w:spacing w:line="360" w:lineRule="auto"/>
        <w:ind w:firstLine="540"/>
      </w:pPr>
      <w:r>
        <w:t xml:space="preserve">  </w:t>
      </w:r>
      <w:r w:rsidRPr="006E4A90">
        <w:t xml:space="preserve">Подключение многих потребителей к сетям </w:t>
      </w:r>
      <w:r>
        <w:t>по большей части велось хаотично</w:t>
      </w:r>
      <w:r w:rsidRPr="006E4A90">
        <w:t>, что является одной из причин гидравлической разрегулировки тепловых сетей и нарушением теплового режи</w:t>
      </w:r>
      <w:r>
        <w:t>ма концевых потребителей</w:t>
      </w:r>
      <w:r w:rsidRPr="00BE09F5">
        <w:t>.</w:t>
      </w:r>
      <w:r w:rsidRPr="00BE09F5">
        <w:rPr>
          <w:b/>
        </w:rPr>
        <w:t xml:space="preserve"> </w:t>
      </w:r>
      <w:r w:rsidRPr="00BE09F5">
        <w:t>Большая часть сетей проложена надземно совместно с сетями водоснабжения – «спутником», что значительно увеличивает тепловые потери на нагрев холодной воды</w:t>
      </w:r>
      <w:r>
        <w:t xml:space="preserve">. </w:t>
      </w:r>
    </w:p>
    <w:p w:rsidR="00A7086E" w:rsidRDefault="00A7086E" w:rsidP="00A7086E">
      <w:pPr>
        <w:tabs>
          <w:tab w:val="left" w:pos="720"/>
        </w:tabs>
        <w:spacing w:line="360" w:lineRule="auto"/>
        <w:ind w:firstLine="540"/>
      </w:pPr>
      <w:r>
        <w:tab/>
        <w:t>В</w:t>
      </w:r>
      <w:r w:rsidRPr="00C03FDF">
        <w:t xml:space="preserve"> настоящее время нормативные потери в тепловых сетях в среднем составляют </w:t>
      </w:r>
      <w:r>
        <w:t>24</w:t>
      </w:r>
      <w:r w:rsidRPr="00C60AD9">
        <w:t xml:space="preserve">% от отпуска в сеть, а фактические достигают </w:t>
      </w:r>
      <w:r>
        <w:t>33,7</w:t>
      </w:r>
      <w:r w:rsidRPr="00C60AD9">
        <w:t>%, что значительно увеличивает расход энергетических ресурсов и себестоимость тепло</w:t>
      </w:r>
      <w:r>
        <w:t xml:space="preserve">вой </w:t>
      </w:r>
      <w:r w:rsidRPr="00C60AD9">
        <w:t xml:space="preserve">энергии для потребителей. </w:t>
      </w:r>
    </w:p>
    <w:p w:rsidR="00A7086E" w:rsidRDefault="00A7086E" w:rsidP="00A7086E">
      <w:pPr>
        <w:spacing w:line="360" w:lineRule="auto"/>
        <w:ind w:firstLine="709"/>
        <w:rPr>
          <w:color w:val="000000"/>
        </w:rPr>
      </w:pPr>
      <w:r w:rsidRPr="002C74C3">
        <w:t>В целом источники теплоты являются достаточно надежны</w:t>
      </w:r>
      <w:r>
        <w:t>ми</w:t>
      </w:r>
      <w:r w:rsidRPr="002C74C3">
        <w:t xml:space="preserve">. </w:t>
      </w:r>
      <w:r>
        <w:t xml:space="preserve">На протяжении последних семи лет не было ни одного отказа в работе котельных. </w:t>
      </w:r>
      <w:r w:rsidRPr="002C74C3">
        <w:t xml:space="preserve">Фактором, снижающим надёжность источников, является отсутствие резервирования по электроэнергии и воде. </w:t>
      </w:r>
      <w:r w:rsidRPr="00F302D6">
        <w:t>Наименее надежным элементом в системах теплоснабжения населенного пункта являются трубопроводы.</w:t>
      </w:r>
      <w:r>
        <w:t xml:space="preserve"> В последние годы повреждения возникают очень часто на вводах в здания. </w:t>
      </w:r>
    </w:p>
    <w:p w:rsidR="00A7086E" w:rsidRPr="00481ED6" w:rsidRDefault="00A7086E" w:rsidP="00A7086E">
      <w:pPr>
        <w:tabs>
          <w:tab w:val="left" w:pos="720"/>
        </w:tabs>
        <w:spacing w:line="360" w:lineRule="auto"/>
        <w:ind w:firstLine="708"/>
      </w:pPr>
      <w:r>
        <w:tab/>
      </w:r>
      <w:r w:rsidRPr="00481ED6">
        <w:t>Основными потребителями тепло</w:t>
      </w:r>
      <w:r>
        <w:t>вой энергии</w:t>
      </w:r>
      <w:r w:rsidRPr="00481ED6">
        <w:t xml:space="preserve"> систем теплоснабжения от </w:t>
      </w:r>
      <w:r>
        <w:t>коммунальных источников Орловского сельского поселения</w:t>
      </w:r>
      <w:r w:rsidRPr="00481ED6">
        <w:t xml:space="preserve"> являются  в основном </w:t>
      </w:r>
      <w:r>
        <w:t>организации бюджетной сферы</w:t>
      </w:r>
      <w:r w:rsidRPr="00481ED6">
        <w:t xml:space="preserve"> </w:t>
      </w:r>
      <w:r>
        <w:t>94,9</w:t>
      </w:r>
      <w:r w:rsidRPr="00481ED6">
        <w:t xml:space="preserve"> %.  </w:t>
      </w:r>
      <w:r>
        <w:t>М</w:t>
      </w:r>
      <w:r w:rsidRPr="00481ED6">
        <w:t xml:space="preserve">естные системы теплопотребления зданий присоединены к </w:t>
      </w:r>
      <w:r w:rsidRPr="00481ED6">
        <w:lastRenderedPageBreak/>
        <w:t>тепловым сетям не</w:t>
      </w:r>
      <w:r>
        <w:t xml:space="preserve">посредственно, по </w:t>
      </w:r>
      <w:r w:rsidRPr="00481ED6">
        <w:t>схеме</w:t>
      </w:r>
      <w:r>
        <w:t xml:space="preserve"> без элеваторов</w:t>
      </w:r>
      <w:r w:rsidRPr="00481ED6">
        <w:t>.</w:t>
      </w:r>
      <w:r w:rsidRPr="00424E93">
        <w:t xml:space="preserve"> </w:t>
      </w:r>
      <w:r>
        <w:t>Распределение потребителей по теплоснабжению показано на рисунке 2.1.</w:t>
      </w:r>
      <w:r w:rsidRPr="00481ED6">
        <w:t xml:space="preserve"> </w:t>
      </w:r>
    </w:p>
    <w:p w:rsidR="00A7086E" w:rsidRDefault="00A7086E" w:rsidP="00A7086E">
      <w:pPr>
        <w:spacing w:line="360" w:lineRule="auto"/>
        <w:ind w:firstLine="540"/>
        <w:rPr>
          <w:b/>
        </w:rPr>
      </w:pPr>
      <w:r>
        <w:rPr>
          <w:b/>
          <w:noProof/>
        </w:rPr>
        <w:drawing>
          <wp:inline distT="0" distB="0" distL="0" distR="0">
            <wp:extent cx="6304280" cy="191643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086E" w:rsidRDefault="00A7086E" w:rsidP="00A7086E">
      <w:pPr>
        <w:spacing w:line="360" w:lineRule="auto"/>
        <w:ind w:firstLine="540"/>
        <w:rPr>
          <w:b/>
          <w:sz w:val="20"/>
          <w:szCs w:val="20"/>
        </w:rPr>
      </w:pPr>
      <w:r w:rsidRPr="0075560D">
        <w:rPr>
          <w:b/>
          <w:sz w:val="20"/>
          <w:szCs w:val="20"/>
        </w:rPr>
        <w:t xml:space="preserve"> Рисунок</w:t>
      </w:r>
      <w:r>
        <w:rPr>
          <w:b/>
          <w:sz w:val="20"/>
          <w:szCs w:val="20"/>
        </w:rPr>
        <w:t xml:space="preserve"> 2.1</w:t>
      </w:r>
      <w:r w:rsidRPr="0075560D">
        <w:rPr>
          <w:b/>
          <w:sz w:val="20"/>
          <w:szCs w:val="20"/>
        </w:rPr>
        <w:t>. Распределение потребителей коммунальной  системы теплоснабжения</w:t>
      </w:r>
    </w:p>
    <w:p w:rsidR="00A7086E" w:rsidRPr="00481ED6" w:rsidRDefault="00A7086E" w:rsidP="00A7086E">
      <w:pPr>
        <w:spacing w:line="360" w:lineRule="auto"/>
        <w:ind w:firstLine="540"/>
      </w:pPr>
    </w:p>
    <w:p w:rsidR="00A7086E" w:rsidRDefault="00A7086E" w:rsidP="00A7086E">
      <w:pPr>
        <w:shd w:val="clear" w:color="auto" w:fill="FFFFFF"/>
        <w:spacing w:line="360" w:lineRule="auto"/>
        <w:ind w:firstLine="540"/>
      </w:pPr>
      <w:r>
        <w:t xml:space="preserve">  </w:t>
      </w:r>
      <w:r>
        <w:tab/>
        <w:t>Д</w:t>
      </w:r>
      <w:r w:rsidRPr="006D369A">
        <w:t>ля поддержания необходимых параметров качества услуг теплоснабжения,</w:t>
      </w:r>
      <w:r>
        <w:t xml:space="preserve"> особенно у конечных потребителей</w:t>
      </w:r>
      <w:r w:rsidRPr="006D369A">
        <w:t xml:space="preserve"> и компенсации завышенных потерь в сетях, предприятия вынуждены вырабатывать и отпускать тепловую энергию в большем количестве.</w:t>
      </w:r>
      <w:r w:rsidRPr="007A012A">
        <w:t xml:space="preserve"> </w:t>
      </w:r>
      <w:r>
        <w:t>М</w:t>
      </w:r>
      <w:r w:rsidRPr="006D369A">
        <w:t xml:space="preserve">ожно сделать вывод, что в настоящее время уровень предоставляемых  услуг в централизованных системах теплоснабжения </w:t>
      </w:r>
      <w:r>
        <w:t>Орловского сельского поселения</w:t>
      </w:r>
      <w:r w:rsidRPr="006D369A">
        <w:t xml:space="preserve"> </w:t>
      </w:r>
      <w:r>
        <w:t xml:space="preserve"> </w:t>
      </w:r>
      <w:r w:rsidRPr="006D369A">
        <w:t>соотве</w:t>
      </w:r>
      <w:r>
        <w:t xml:space="preserve">тствует требованиям ГОСТ.  Это достигается повышенным расходом топлива. </w:t>
      </w:r>
    </w:p>
    <w:p w:rsidR="00A7086E" w:rsidRDefault="00A7086E" w:rsidP="00A7086E">
      <w:pPr>
        <w:shd w:val="clear" w:color="auto" w:fill="FFFFFF"/>
        <w:tabs>
          <w:tab w:val="left" w:pos="720"/>
        </w:tabs>
        <w:spacing w:line="360" w:lineRule="auto"/>
        <w:ind w:right="48"/>
      </w:pPr>
      <w:r>
        <w:t xml:space="preserve">          </w:t>
      </w:r>
      <w:r>
        <w:tab/>
      </w:r>
      <w:r w:rsidRPr="0000690E">
        <w:t xml:space="preserve">Сфера услуг теплоснабжения </w:t>
      </w:r>
      <w:r>
        <w:t xml:space="preserve">и в Верхнекетском районе и </w:t>
      </w:r>
      <w:r w:rsidRPr="0000690E">
        <w:t xml:space="preserve">в </w:t>
      </w:r>
      <w:r>
        <w:t xml:space="preserve">Орловском сельском поселении </w:t>
      </w:r>
      <w:r w:rsidRPr="0000690E">
        <w:t>традиционно была убыточной</w:t>
      </w:r>
      <w:r>
        <w:t xml:space="preserve">. </w:t>
      </w:r>
      <w:r w:rsidRPr="00811921">
        <w:t xml:space="preserve">В структуре себестоимости </w:t>
      </w:r>
      <w:r>
        <w:t xml:space="preserve">тепловой энергии от </w:t>
      </w:r>
      <w:r w:rsidRPr="00811921">
        <w:t>котельных</w:t>
      </w:r>
      <w:r>
        <w:t xml:space="preserve"> ООО «БИО ТЭК Верхняя Кеть»</w:t>
      </w:r>
      <w:r w:rsidRPr="00811921">
        <w:t xml:space="preserve"> </w:t>
      </w:r>
      <w:r>
        <w:t xml:space="preserve">в </w:t>
      </w:r>
      <w:smartTag w:uri="urn:schemas-microsoft-com:office:smarttags" w:element="metricconverter">
        <w:smartTagPr>
          <w:attr w:name="ProductID" w:val="2011 г"/>
        </w:smartTagPr>
        <w:r>
          <w:t>2011 г</w:t>
        </w:r>
      </w:smartTag>
      <w:r>
        <w:t xml:space="preserve">. </w:t>
      </w:r>
      <w:r w:rsidRPr="00811921">
        <w:t>преоблада</w:t>
      </w:r>
      <w:r>
        <w:t>ли</w:t>
      </w:r>
      <w:r w:rsidRPr="00811921">
        <w:t xml:space="preserve"> затраты на </w:t>
      </w:r>
      <w:r>
        <w:t xml:space="preserve">топливо, зарплату и электроэнергию, причиной чего является низкая ресурсная эффективность  и значительная недозагрузка мощностей  котельных. Доля инвестиционных средств в тарифе не была предусмотрена.  </w:t>
      </w:r>
    </w:p>
    <w:p w:rsidR="00A7086E" w:rsidRDefault="00A7086E" w:rsidP="00A7086E">
      <w:pPr>
        <w:shd w:val="clear" w:color="auto" w:fill="FFFFFF"/>
        <w:tabs>
          <w:tab w:val="left" w:pos="720"/>
        </w:tabs>
        <w:spacing w:line="360" w:lineRule="auto"/>
        <w:ind w:firstLine="708"/>
      </w:pPr>
      <w:r>
        <w:t xml:space="preserve">Таким образом, эксплуатационные расходы предприятия были практически выше, чем предусмотрены в тарифе. Свободных средств на реализацию мероприятий по модернизации и обновлению основных фондов, развитию системы теплоснабжения не было. </w:t>
      </w:r>
      <w:r w:rsidRPr="00C51759">
        <w:t>Этот факт в очередной раз подтв</w:t>
      </w:r>
      <w:r>
        <w:t xml:space="preserve">ерждает необходимость </w:t>
      </w:r>
      <w:r w:rsidRPr="00C51759">
        <w:t xml:space="preserve"> решения вопроса технического перевооружения как котельных, так и тепловых сетей. </w:t>
      </w:r>
    </w:p>
    <w:p w:rsidR="00A7086E" w:rsidRPr="009A04B4" w:rsidRDefault="00A7086E" w:rsidP="00A7086E">
      <w:pPr>
        <w:tabs>
          <w:tab w:val="left" w:pos="720"/>
        </w:tabs>
        <w:spacing w:line="360" w:lineRule="auto"/>
      </w:pPr>
      <w:r>
        <w:t xml:space="preserve">            </w:t>
      </w:r>
      <w:r w:rsidRPr="009A04B4">
        <w:t>Выработка тепло</w:t>
      </w:r>
      <w:r>
        <w:t xml:space="preserve">вой </w:t>
      </w:r>
      <w:r w:rsidRPr="009A04B4">
        <w:t>эне</w:t>
      </w:r>
      <w:r>
        <w:t>ргии начиная с 2009г. с каждым годом уменьшается.</w:t>
      </w:r>
      <w:r w:rsidRPr="009A04B4">
        <w:t xml:space="preserve"> Это</w:t>
      </w:r>
      <w:r>
        <w:t xml:space="preserve"> напрямую</w:t>
      </w:r>
      <w:r w:rsidRPr="009A04B4">
        <w:t xml:space="preserve"> связано с оптимизацией </w:t>
      </w:r>
      <w:r>
        <w:t xml:space="preserve">и </w:t>
      </w:r>
      <w:r>
        <w:lastRenderedPageBreak/>
        <w:t>энергосбережением в бюджетных учреждениях</w:t>
      </w:r>
      <w:r w:rsidRPr="009A04B4">
        <w:t>.</w:t>
      </w:r>
      <w:r>
        <w:t xml:space="preserve"> Себестоимость 1 Гкал в 2011 году в п. Центральный (6780,33 руб./Гкал) выше, чем утверждённый тариф на 12,5%. Себестоимость 1 Гкал в 2011 году в п. Дружный (7272,71 руб./Гкал) выше, чем утверждённый тариф на 20,7%. </w:t>
      </w:r>
    </w:p>
    <w:p w:rsidR="00A7086E" w:rsidRPr="006C69EA" w:rsidRDefault="00A7086E" w:rsidP="00A7086E">
      <w:pPr>
        <w:rPr>
          <w:sz w:val="20"/>
          <w:szCs w:val="20"/>
        </w:rPr>
      </w:pPr>
    </w:p>
    <w:p w:rsidR="00A7086E" w:rsidRPr="000A224B" w:rsidRDefault="00A7086E" w:rsidP="00A7086E">
      <w:pPr>
        <w:tabs>
          <w:tab w:val="left" w:pos="720"/>
          <w:tab w:val="left" w:pos="1080"/>
        </w:tabs>
        <w:spacing w:line="360" w:lineRule="auto"/>
      </w:pPr>
      <w:r>
        <w:tab/>
      </w:r>
      <w:r w:rsidRPr="000A224B">
        <w:t xml:space="preserve">Основные проблемы </w:t>
      </w:r>
      <w:r>
        <w:t xml:space="preserve">функционирования </w:t>
      </w:r>
      <w:r w:rsidRPr="000A224B">
        <w:t>теплоснабжения:</w:t>
      </w:r>
    </w:p>
    <w:p w:rsidR="00A7086E" w:rsidRPr="000A224B" w:rsidRDefault="00A7086E" w:rsidP="00A7086E">
      <w:pPr>
        <w:spacing w:line="360" w:lineRule="auto"/>
        <w:ind w:left="1080"/>
      </w:pPr>
      <w:r>
        <w:t>н</w:t>
      </w:r>
      <w:r w:rsidRPr="000A224B">
        <w:t>изкая надежность систем, вследствие высокого уровня износа  трубопроводов тепловых сетей и отсутствия резервирования внешнего ресурсоснабжения котельных</w:t>
      </w:r>
      <w:r>
        <w:t xml:space="preserve"> (электроснабжения и водоснабжения)</w:t>
      </w:r>
      <w:r w:rsidRPr="000A224B">
        <w:t>;</w:t>
      </w:r>
    </w:p>
    <w:p w:rsidR="00A7086E" w:rsidRDefault="00A7086E" w:rsidP="00A7086E">
      <w:pPr>
        <w:spacing w:line="360" w:lineRule="auto"/>
        <w:ind w:left="1080"/>
      </w:pPr>
      <w:r>
        <w:t>крайне высокий м</w:t>
      </w:r>
      <w:r w:rsidRPr="000A224B">
        <w:t>оральный и физический износ</w:t>
      </w:r>
      <w:r w:rsidRPr="00B20993">
        <w:t xml:space="preserve"> </w:t>
      </w:r>
      <w:r w:rsidRPr="000A224B">
        <w:t xml:space="preserve">основного и вспомогательного оборудования </w:t>
      </w:r>
      <w:r>
        <w:t>котельной №2;</w:t>
      </w:r>
    </w:p>
    <w:p w:rsidR="00A7086E" w:rsidRDefault="00A7086E" w:rsidP="00A7086E">
      <w:pPr>
        <w:spacing w:line="360" w:lineRule="auto"/>
        <w:ind w:left="1080"/>
      </w:pPr>
      <w:r>
        <w:t>и</w:t>
      </w:r>
      <w:r w:rsidRPr="000A224B">
        <w:t>збыточная мощность</w:t>
      </w:r>
      <w:r>
        <w:t xml:space="preserve"> оборудования котельных</w:t>
      </w:r>
      <w:r w:rsidRPr="000A224B">
        <w:t>;</w:t>
      </w:r>
    </w:p>
    <w:p w:rsidR="00A7086E" w:rsidRPr="000A224B" w:rsidRDefault="00A7086E" w:rsidP="00A7086E">
      <w:pPr>
        <w:spacing w:line="360" w:lineRule="auto"/>
        <w:ind w:left="1080"/>
      </w:pPr>
      <w:r>
        <w:t>з</w:t>
      </w:r>
      <w:r w:rsidRPr="000A224B">
        <w:t>начительные тепло</w:t>
      </w:r>
      <w:r>
        <w:t xml:space="preserve">вые </w:t>
      </w:r>
      <w:r w:rsidRPr="000A224B">
        <w:t>потери в сетях вследствие их</w:t>
      </w:r>
      <w:r>
        <w:t xml:space="preserve"> ветхости и совместной прокладки теплопроводов с водопроводами на ряде участков</w:t>
      </w:r>
      <w:r w:rsidRPr="000A224B">
        <w:t>;</w:t>
      </w:r>
    </w:p>
    <w:p w:rsidR="00A7086E" w:rsidRPr="000A224B" w:rsidRDefault="00A7086E" w:rsidP="00A7086E">
      <w:pPr>
        <w:spacing w:line="360" w:lineRule="auto"/>
        <w:ind w:left="1080"/>
      </w:pPr>
      <w:r>
        <w:t>н</w:t>
      </w:r>
      <w:r w:rsidRPr="000A224B">
        <w:t>арушение гидравлического режима тепловых сетей;</w:t>
      </w:r>
    </w:p>
    <w:p w:rsidR="00A7086E" w:rsidRPr="000A224B" w:rsidRDefault="00A7086E" w:rsidP="00A7086E">
      <w:pPr>
        <w:spacing w:line="360" w:lineRule="auto"/>
        <w:ind w:left="1080"/>
      </w:pPr>
      <w:r>
        <w:t>в</w:t>
      </w:r>
      <w:r w:rsidRPr="000A224B">
        <w:t>ысокая себестоимость производства тепловой энергии на котельных при низкой эффективности использования топливно-энергетических ресурсов и недозагрузке котельных;</w:t>
      </w:r>
    </w:p>
    <w:p w:rsidR="00A7086E" w:rsidRDefault="00A7086E" w:rsidP="00A7086E">
      <w:pPr>
        <w:spacing w:line="360" w:lineRule="auto"/>
        <w:ind w:left="1080"/>
      </w:pPr>
      <w:r>
        <w:t>н</w:t>
      </w:r>
      <w:r w:rsidRPr="000A224B">
        <w:t xml:space="preserve">аличие </w:t>
      </w:r>
      <w:r>
        <w:t>разбора сетевой воды из тепловых сетей;</w:t>
      </w:r>
    </w:p>
    <w:p w:rsidR="00A7086E" w:rsidRDefault="00A7086E" w:rsidP="00A7086E">
      <w:pPr>
        <w:spacing w:line="360" w:lineRule="auto"/>
        <w:ind w:left="1080"/>
      </w:pPr>
      <w:r>
        <w:t>недостаток средств предприятия на текущий ремонт и инвестиционные расходы по обновлению основных фондов (планово-предупредительный ремонт).</w:t>
      </w:r>
    </w:p>
    <w:p w:rsidR="00A7086E" w:rsidRPr="005D2ED8" w:rsidRDefault="00A7086E" w:rsidP="00A7086E">
      <w:pPr>
        <w:shd w:val="clear" w:color="auto" w:fill="FFFFFF"/>
        <w:tabs>
          <w:tab w:val="left" w:pos="720"/>
          <w:tab w:val="left" w:pos="5140"/>
        </w:tabs>
        <w:ind w:left="720" w:right="142"/>
        <w:rPr>
          <w:b/>
          <w:sz w:val="28"/>
          <w:szCs w:val="28"/>
        </w:rPr>
      </w:pPr>
    </w:p>
    <w:p w:rsidR="00A7086E" w:rsidRDefault="00A7086E" w:rsidP="00A7086E">
      <w:pPr>
        <w:pStyle w:val="32"/>
        <w:numPr>
          <w:ilvl w:val="1"/>
          <w:numId w:val="46"/>
        </w:numPr>
        <w:spacing w:line="360" w:lineRule="auto"/>
        <w:rPr>
          <w:rFonts w:ascii="Arial" w:hAnsi="Arial" w:cs="Arial"/>
          <w:i w:val="0"/>
        </w:rPr>
      </w:pPr>
      <w:bookmarkStart w:id="4" w:name="_Toc308770949"/>
      <w:bookmarkStart w:id="5" w:name="_Toc312083016"/>
      <w:bookmarkStart w:id="6" w:name="_Toc312669469"/>
      <w:r w:rsidRPr="005D2ED8">
        <w:rPr>
          <w:rFonts w:ascii="Arial" w:hAnsi="Arial" w:cs="Arial"/>
          <w:i w:val="0"/>
        </w:rPr>
        <w:t xml:space="preserve">Характеристика существующего состояния системы  </w:t>
      </w:r>
      <w:bookmarkEnd w:id="4"/>
      <w:bookmarkEnd w:id="5"/>
      <w:bookmarkEnd w:id="6"/>
      <w:r w:rsidRPr="005D2ED8">
        <w:rPr>
          <w:rFonts w:ascii="Arial" w:hAnsi="Arial" w:cs="Arial"/>
          <w:i w:val="0"/>
        </w:rPr>
        <w:t>электроснабжения</w:t>
      </w:r>
    </w:p>
    <w:p w:rsidR="00A7086E" w:rsidRPr="00DE37D3" w:rsidRDefault="00A7086E" w:rsidP="00A7086E">
      <w:pPr>
        <w:ind w:firstLine="720"/>
        <w:jc w:val="center"/>
        <w:rPr>
          <w:b/>
        </w:rPr>
      </w:pPr>
      <w:r>
        <w:rPr>
          <w:i/>
          <w:sz w:val="28"/>
        </w:rPr>
        <w:tab/>
      </w:r>
      <w:r w:rsidRPr="00DE37D3">
        <w:rPr>
          <w:b/>
        </w:rPr>
        <w:t>п. Центральный</w:t>
      </w:r>
    </w:p>
    <w:p w:rsidR="00A7086E" w:rsidRPr="00DE37D3" w:rsidRDefault="00A7086E" w:rsidP="00A7086E">
      <w:pPr>
        <w:ind w:firstLine="720"/>
      </w:pPr>
    </w:p>
    <w:p w:rsidR="00A7086E" w:rsidRPr="00DE37D3" w:rsidRDefault="00A7086E" w:rsidP="00A7086E">
      <w:pPr>
        <w:pStyle w:val="af6"/>
        <w:spacing w:line="360" w:lineRule="auto"/>
        <w:rPr>
          <w:rFonts w:ascii="Arial" w:hAnsi="Arial" w:cs="Arial"/>
        </w:rPr>
      </w:pPr>
      <w:r w:rsidRPr="00DE37D3">
        <w:rPr>
          <w:rFonts w:ascii="Arial" w:hAnsi="Arial" w:cs="Arial"/>
        </w:rPr>
        <w:t>Электроснабжение поселка Центральный  осуществляется от дизельэлектростанции  по линиям электропередач 0,4 кВ.</w:t>
      </w:r>
    </w:p>
    <w:p w:rsidR="00A7086E" w:rsidRDefault="00A7086E" w:rsidP="00A7086E">
      <w:pPr>
        <w:pStyle w:val="af6"/>
        <w:spacing w:line="360" w:lineRule="auto"/>
        <w:ind w:left="0"/>
        <w:jc w:val="both"/>
        <w:rPr>
          <w:rFonts w:ascii="Arial" w:hAnsi="Arial" w:cs="Arial"/>
        </w:rPr>
      </w:pPr>
      <w:r w:rsidRPr="00DE37D3">
        <w:rPr>
          <w:rFonts w:ascii="Arial" w:hAnsi="Arial" w:cs="Arial"/>
        </w:rPr>
        <w:t xml:space="preserve">Установленная мощность ДЭС 324 кВт. Технические данные дизельгенераторов сведены в таблицу </w:t>
      </w:r>
      <w:r>
        <w:rPr>
          <w:rFonts w:ascii="Arial" w:hAnsi="Arial" w:cs="Arial"/>
        </w:rPr>
        <w:t>2.2.</w:t>
      </w:r>
    </w:p>
    <w:p w:rsidR="00A7086E" w:rsidRPr="00DE37D3" w:rsidRDefault="00A7086E" w:rsidP="00A7086E">
      <w:pPr>
        <w:pStyle w:val="af6"/>
        <w:spacing w:line="360" w:lineRule="auto"/>
        <w:ind w:left="0"/>
        <w:jc w:val="both"/>
        <w:rPr>
          <w:rFonts w:ascii="Arial" w:hAnsi="Arial" w:cs="Arial"/>
        </w:rPr>
      </w:pPr>
    </w:p>
    <w:p w:rsidR="00A7086E" w:rsidRPr="00DE37D3" w:rsidRDefault="00A7086E" w:rsidP="00A7086E">
      <w:pPr>
        <w:rPr>
          <w:b/>
        </w:rPr>
      </w:pPr>
      <w:r w:rsidRPr="00DE37D3">
        <w:t xml:space="preserve">Таблица </w:t>
      </w:r>
      <w:r>
        <w:t>2.2.</w:t>
      </w:r>
      <w:r w:rsidRPr="00DE37D3">
        <w:rPr>
          <w:b/>
        </w:rPr>
        <w:t>Технические характеристики дизельгенераторов</w:t>
      </w:r>
    </w:p>
    <w:p w:rsidR="00A7086E" w:rsidRPr="00DE37D3" w:rsidRDefault="00A7086E" w:rsidP="00A7086E">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3564"/>
        <w:gridCol w:w="2870"/>
        <w:gridCol w:w="2634"/>
        <w:gridCol w:w="2932"/>
        <w:gridCol w:w="2951"/>
      </w:tblGrid>
      <w:tr w:rsidR="00A7086E" w:rsidRPr="00DE37D3" w:rsidTr="008C5195">
        <w:tc>
          <w:tcPr>
            <w:tcW w:w="237" w:type="pct"/>
          </w:tcPr>
          <w:p w:rsidR="00A7086E" w:rsidRPr="00DE37D3" w:rsidRDefault="00A7086E" w:rsidP="008C5195">
            <w:r w:rsidRPr="00DE37D3">
              <w:t>№</w:t>
            </w:r>
          </w:p>
        </w:tc>
        <w:tc>
          <w:tcPr>
            <w:tcW w:w="1135" w:type="pct"/>
          </w:tcPr>
          <w:p w:rsidR="00A7086E" w:rsidRPr="00DE37D3" w:rsidRDefault="00A7086E" w:rsidP="008C5195">
            <w:r w:rsidRPr="00DE37D3">
              <w:t>Марка дизельгенератора</w:t>
            </w:r>
          </w:p>
        </w:tc>
        <w:tc>
          <w:tcPr>
            <w:tcW w:w="914" w:type="pct"/>
          </w:tcPr>
          <w:p w:rsidR="00A7086E" w:rsidRPr="00DE37D3" w:rsidRDefault="00A7086E" w:rsidP="008C5195">
            <w:r w:rsidRPr="00DE37D3">
              <w:t>Номинальная мощность, кВт</w:t>
            </w:r>
          </w:p>
        </w:tc>
        <w:tc>
          <w:tcPr>
            <w:tcW w:w="839" w:type="pct"/>
          </w:tcPr>
          <w:p w:rsidR="00A7086E" w:rsidRPr="00DE37D3" w:rsidRDefault="00A7086E" w:rsidP="008C5195">
            <w:r w:rsidRPr="00DE37D3">
              <w:t>Об/мин</w:t>
            </w:r>
          </w:p>
        </w:tc>
        <w:tc>
          <w:tcPr>
            <w:tcW w:w="934" w:type="pct"/>
          </w:tcPr>
          <w:p w:rsidR="00A7086E" w:rsidRPr="00DE37D3" w:rsidRDefault="00A7086E" w:rsidP="008C5195">
            <w:r w:rsidRPr="00DE37D3">
              <w:t>Год ввода в эксплуатацию</w:t>
            </w:r>
          </w:p>
        </w:tc>
        <w:tc>
          <w:tcPr>
            <w:tcW w:w="940" w:type="pct"/>
          </w:tcPr>
          <w:p w:rsidR="00A7086E" w:rsidRPr="00DE37D3" w:rsidRDefault="00A7086E" w:rsidP="008C5195">
            <w:r w:rsidRPr="00DE37D3">
              <w:t>Время работы за срок эксплуатации, моточасов</w:t>
            </w:r>
          </w:p>
        </w:tc>
      </w:tr>
      <w:tr w:rsidR="00A7086E" w:rsidRPr="00DE37D3" w:rsidTr="008C5195">
        <w:tc>
          <w:tcPr>
            <w:tcW w:w="237" w:type="pct"/>
          </w:tcPr>
          <w:p w:rsidR="00A7086E" w:rsidRPr="00DE37D3" w:rsidRDefault="00A7086E" w:rsidP="008C5195">
            <w:r w:rsidRPr="00DE37D3">
              <w:t>1</w:t>
            </w:r>
          </w:p>
        </w:tc>
        <w:tc>
          <w:tcPr>
            <w:tcW w:w="1135" w:type="pct"/>
          </w:tcPr>
          <w:p w:rsidR="00A7086E" w:rsidRPr="00DE37D3" w:rsidRDefault="00A7086E" w:rsidP="008C5195">
            <w:r w:rsidRPr="00DE37D3">
              <w:t>ДГР /А 224/750</w:t>
            </w:r>
          </w:p>
        </w:tc>
        <w:tc>
          <w:tcPr>
            <w:tcW w:w="914" w:type="pct"/>
          </w:tcPr>
          <w:p w:rsidR="00A7086E" w:rsidRPr="00DE37D3" w:rsidRDefault="00A7086E" w:rsidP="008C5195">
            <w:pPr>
              <w:rPr>
                <w:lang w:val="en-US"/>
              </w:rPr>
            </w:pPr>
            <w:r w:rsidRPr="00DE37D3">
              <w:rPr>
                <w:lang w:val="en-US"/>
              </w:rPr>
              <w:t>224</w:t>
            </w:r>
          </w:p>
        </w:tc>
        <w:tc>
          <w:tcPr>
            <w:tcW w:w="839" w:type="pct"/>
          </w:tcPr>
          <w:p w:rsidR="00A7086E" w:rsidRPr="00DE37D3" w:rsidRDefault="00A7086E" w:rsidP="008C5195">
            <w:r w:rsidRPr="00DE37D3">
              <w:t>750</w:t>
            </w:r>
          </w:p>
        </w:tc>
        <w:tc>
          <w:tcPr>
            <w:tcW w:w="934" w:type="pct"/>
          </w:tcPr>
          <w:p w:rsidR="00A7086E" w:rsidRPr="00DE37D3" w:rsidRDefault="00A7086E" w:rsidP="008C5195">
            <w:r w:rsidRPr="00DE37D3">
              <w:t>2003</w:t>
            </w:r>
          </w:p>
        </w:tc>
        <w:tc>
          <w:tcPr>
            <w:tcW w:w="940" w:type="pct"/>
          </w:tcPr>
          <w:p w:rsidR="00A7086E" w:rsidRPr="00DE37D3" w:rsidRDefault="00A7086E" w:rsidP="008C5195">
            <w:r w:rsidRPr="00DE37D3">
              <w:t>5780</w:t>
            </w:r>
          </w:p>
        </w:tc>
      </w:tr>
      <w:tr w:rsidR="00A7086E" w:rsidRPr="00DE37D3" w:rsidTr="008C5195">
        <w:tc>
          <w:tcPr>
            <w:tcW w:w="237" w:type="pct"/>
          </w:tcPr>
          <w:p w:rsidR="00A7086E" w:rsidRPr="00DE37D3" w:rsidRDefault="00A7086E" w:rsidP="008C5195">
            <w:r w:rsidRPr="00DE37D3">
              <w:t>2</w:t>
            </w:r>
          </w:p>
        </w:tc>
        <w:tc>
          <w:tcPr>
            <w:tcW w:w="1135" w:type="pct"/>
          </w:tcPr>
          <w:p w:rsidR="00A7086E" w:rsidRPr="00DE37D3" w:rsidRDefault="00A7086E" w:rsidP="008C5195">
            <w:r w:rsidRPr="00DE37D3">
              <w:t>ДЭУ -100 №1</w:t>
            </w:r>
          </w:p>
        </w:tc>
        <w:tc>
          <w:tcPr>
            <w:tcW w:w="914" w:type="pct"/>
          </w:tcPr>
          <w:p w:rsidR="00A7086E" w:rsidRPr="00DE37D3" w:rsidRDefault="00A7086E" w:rsidP="008C5195">
            <w:r w:rsidRPr="00DE37D3">
              <w:t>100</w:t>
            </w:r>
          </w:p>
        </w:tc>
        <w:tc>
          <w:tcPr>
            <w:tcW w:w="839" w:type="pct"/>
          </w:tcPr>
          <w:p w:rsidR="00A7086E" w:rsidRPr="00DE37D3" w:rsidRDefault="00A7086E" w:rsidP="008C5195">
            <w:r w:rsidRPr="00DE37D3">
              <w:t>1500</w:t>
            </w:r>
          </w:p>
        </w:tc>
        <w:tc>
          <w:tcPr>
            <w:tcW w:w="934" w:type="pct"/>
          </w:tcPr>
          <w:p w:rsidR="00A7086E" w:rsidRPr="00DE37D3" w:rsidRDefault="00A7086E" w:rsidP="008C5195">
            <w:r w:rsidRPr="00DE37D3">
              <w:rPr>
                <w:lang w:val="en-US"/>
              </w:rPr>
              <w:t>200</w:t>
            </w:r>
            <w:r w:rsidRPr="00DE37D3">
              <w:t>3</w:t>
            </w:r>
          </w:p>
        </w:tc>
        <w:tc>
          <w:tcPr>
            <w:tcW w:w="940" w:type="pct"/>
          </w:tcPr>
          <w:p w:rsidR="00A7086E" w:rsidRPr="00DE37D3" w:rsidRDefault="00A7086E" w:rsidP="008C5195">
            <w:r w:rsidRPr="00DE37D3">
              <w:t>2976</w:t>
            </w:r>
          </w:p>
        </w:tc>
      </w:tr>
      <w:tr w:rsidR="00A7086E" w:rsidRPr="00DE37D3" w:rsidTr="008C5195">
        <w:tc>
          <w:tcPr>
            <w:tcW w:w="237" w:type="pct"/>
          </w:tcPr>
          <w:p w:rsidR="00A7086E" w:rsidRPr="00DE37D3" w:rsidRDefault="00A7086E" w:rsidP="008C5195">
            <w:r w:rsidRPr="00DE37D3">
              <w:t>3</w:t>
            </w:r>
          </w:p>
        </w:tc>
        <w:tc>
          <w:tcPr>
            <w:tcW w:w="1135" w:type="pct"/>
          </w:tcPr>
          <w:p w:rsidR="00A7086E" w:rsidRPr="00DE37D3" w:rsidRDefault="00A7086E" w:rsidP="008C5195">
            <w:r w:rsidRPr="00DE37D3">
              <w:t>ДЭУ-100 №2</w:t>
            </w:r>
          </w:p>
        </w:tc>
        <w:tc>
          <w:tcPr>
            <w:tcW w:w="914" w:type="pct"/>
          </w:tcPr>
          <w:p w:rsidR="00A7086E" w:rsidRPr="00DE37D3" w:rsidRDefault="00A7086E" w:rsidP="008C5195">
            <w:r w:rsidRPr="00DE37D3">
              <w:t>100</w:t>
            </w:r>
          </w:p>
        </w:tc>
        <w:tc>
          <w:tcPr>
            <w:tcW w:w="839" w:type="pct"/>
            <w:vAlign w:val="bottom"/>
          </w:tcPr>
          <w:p w:rsidR="00A7086E" w:rsidRPr="00DE37D3" w:rsidRDefault="00A7086E" w:rsidP="008C5195">
            <w:r w:rsidRPr="00DE37D3">
              <w:t>1500</w:t>
            </w:r>
          </w:p>
        </w:tc>
        <w:tc>
          <w:tcPr>
            <w:tcW w:w="934" w:type="pct"/>
          </w:tcPr>
          <w:p w:rsidR="00A7086E" w:rsidRPr="00DE37D3" w:rsidRDefault="00A7086E" w:rsidP="008C5195">
            <w:r w:rsidRPr="00DE37D3">
              <w:t>2003</w:t>
            </w:r>
          </w:p>
        </w:tc>
        <w:tc>
          <w:tcPr>
            <w:tcW w:w="940" w:type="pct"/>
          </w:tcPr>
          <w:p w:rsidR="00A7086E" w:rsidRPr="00DE37D3" w:rsidRDefault="00A7086E" w:rsidP="008C5195">
            <w:r w:rsidRPr="00DE37D3">
              <w:t>4391</w:t>
            </w:r>
          </w:p>
        </w:tc>
      </w:tr>
    </w:tbl>
    <w:p w:rsidR="00A7086E" w:rsidRPr="00DE37D3" w:rsidRDefault="00A7086E" w:rsidP="00A7086E"/>
    <w:p w:rsidR="00A7086E" w:rsidRPr="00DE37D3" w:rsidRDefault="00A7086E" w:rsidP="00A7086E">
      <w:pPr>
        <w:pStyle w:val="af6"/>
        <w:spacing w:line="360" w:lineRule="auto"/>
        <w:jc w:val="both"/>
        <w:rPr>
          <w:rFonts w:ascii="Arial" w:hAnsi="Arial" w:cs="Arial"/>
        </w:rPr>
      </w:pPr>
      <w:r w:rsidRPr="00DE37D3">
        <w:rPr>
          <w:rFonts w:ascii="Arial" w:hAnsi="Arial" w:cs="Arial"/>
        </w:rPr>
        <w:t xml:space="preserve">Время работы дизельгенераторов ДЭУ -100 составляет 29,7%-43,9% от моторесурса по паспорту оборудования. Время работы дизельгенератора ДГР /А 224/750 составляет 16% от моторесурса по паспорту оборудования. Электроснабжение от ДЭС осуществляется без трансформации напряжения. </w:t>
      </w:r>
    </w:p>
    <w:p w:rsidR="00A7086E" w:rsidRPr="00DE37D3" w:rsidRDefault="00A7086E" w:rsidP="00A7086E">
      <w:r w:rsidRPr="00DE37D3">
        <w:t xml:space="preserve">Таблица </w:t>
      </w:r>
      <w:r>
        <w:t>2.3.</w:t>
      </w:r>
      <w:r w:rsidRPr="00901590">
        <w:rPr>
          <w:b/>
        </w:rPr>
        <w:t>Характеристика</w:t>
      </w:r>
      <w:r>
        <w:t xml:space="preserve"> </w:t>
      </w:r>
      <w:r>
        <w:rPr>
          <w:b/>
        </w:rPr>
        <w:t>линий</w:t>
      </w:r>
      <w:r w:rsidRPr="00DE37D3">
        <w:rPr>
          <w:b/>
        </w:rPr>
        <w:t xml:space="preserve"> электропередач</w:t>
      </w:r>
      <w:r w:rsidRPr="00DE37D3">
        <w:t xml:space="preserve"> </w:t>
      </w:r>
    </w:p>
    <w:p w:rsidR="00A7086E" w:rsidRPr="00DE37D3" w:rsidRDefault="00A7086E" w:rsidP="00A7086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3139"/>
        <w:gridCol w:w="3139"/>
        <w:gridCol w:w="3139"/>
        <w:gridCol w:w="3139"/>
      </w:tblGrid>
      <w:tr w:rsidR="00A7086E" w:rsidRPr="00DE37D3" w:rsidTr="008C5195">
        <w:tc>
          <w:tcPr>
            <w:tcW w:w="1000" w:type="pct"/>
          </w:tcPr>
          <w:p w:rsidR="00A7086E" w:rsidRPr="00DE37D3" w:rsidRDefault="00A7086E" w:rsidP="008C5195">
            <w:r w:rsidRPr="00DE37D3">
              <w:t>Линии электропередач</w:t>
            </w:r>
          </w:p>
        </w:tc>
        <w:tc>
          <w:tcPr>
            <w:tcW w:w="1000" w:type="pct"/>
          </w:tcPr>
          <w:p w:rsidR="00A7086E" w:rsidRPr="00DE37D3" w:rsidRDefault="00A7086E" w:rsidP="008C5195">
            <w:r w:rsidRPr="00DE37D3">
              <w:t>Год ввода в эксплуатацию</w:t>
            </w:r>
          </w:p>
        </w:tc>
        <w:tc>
          <w:tcPr>
            <w:tcW w:w="1000" w:type="pct"/>
          </w:tcPr>
          <w:p w:rsidR="00A7086E" w:rsidRPr="00DE37D3" w:rsidRDefault="00A7086E" w:rsidP="008C5195">
            <w:r w:rsidRPr="00DE37D3">
              <w:t>Сечение, мм</w:t>
            </w:r>
          </w:p>
        </w:tc>
        <w:tc>
          <w:tcPr>
            <w:tcW w:w="1000" w:type="pct"/>
          </w:tcPr>
          <w:p w:rsidR="00A7086E" w:rsidRPr="00DE37D3" w:rsidRDefault="00A7086E" w:rsidP="008C5195">
            <w:r w:rsidRPr="00DE37D3">
              <w:t>Протяжённость, км</w:t>
            </w:r>
          </w:p>
        </w:tc>
        <w:tc>
          <w:tcPr>
            <w:tcW w:w="1000" w:type="pct"/>
          </w:tcPr>
          <w:p w:rsidR="00A7086E" w:rsidRPr="00DE37D3" w:rsidRDefault="00A7086E" w:rsidP="008C5195">
            <w:r w:rsidRPr="00DE37D3">
              <w:t>Ветхие сети, км</w:t>
            </w:r>
          </w:p>
        </w:tc>
      </w:tr>
      <w:tr w:rsidR="00A7086E" w:rsidRPr="00DE37D3" w:rsidTr="008C5195">
        <w:tc>
          <w:tcPr>
            <w:tcW w:w="1000" w:type="pct"/>
          </w:tcPr>
          <w:p w:rsidR="00A7086E" w:rsidRPr="00DE37D3" w:rsidRDefault="00A7086E" w:rsidP="008C5195">
            <w:r w:rsidRPr="00DE37D3">
              <w:t>0,4 кВ</w:t>
            </w:r>
          </w:p>
        </w:tc>
        <w:tc>
          <w:tcPr>
            <w:tcW w:w="1000" w:type="pct"/>
          </w:tcPr>
          <w:p w:rsidR="00A7086E" w:rsidRPr="00DE37D3" w:rsidRDefault="00A7086E" w:rsidP="008C5195">
            <w:r w:rsidRPr="00DE37D3">
              <w:t>1970</w:t>
            </w:r>
          </w:p>
        </w:tc>
        <w:tc>
          <w:tcPr>
            <w:tcW w:w="1000" w:type="pct"/>
            <w:vAlign w:val="bottom"/>
          </w:tcPr>
          <w:p w:rsidR="00A7086E" w:rsidRPr="00DE37D3" w:rsidRDefault="00A7086E" w:rsidP="008C5195">
            <w:r w:rsidRPr="00DE37D3">
              <w:t>А 35, А25</w:t>
            </w:r>
          </w:p>
        </w:tc>
        <w:tc>
          <w:tcPr>
            <w:tcW w:w="1000" w:type="pct"/>
            <w:vAlign w:val="bottom"/>
          </w:tcPr>
          <w:p w:rsidR="00A7086E" w:rsidRPr="00DE37D3" w:rsidRDefault="00A7086E" w:rsidP="008C5195">
            <w:r w:rsidRPr="00DE37D3">
              <w:t>8,034</w:t>
            </w:r>
          </w:p>
        </w:tc>
        <w:tc>
          <w:tcPr>
            <w:tcW w:w="1000" w:type="pct"/>
          </w:tcPr>
          <w:p w:rsidR="00A7086E" w:rsidRPr="00DE37D3" w:rsidRDefault="00A7086E" w:rsidP="008C5195">
            <w:r w:rsidRPr="00DE37D3">
              <w:t>6</w:t>
            </w:r>
          </w:p>
        </w:tc>
      </w:tr>
    </w:tbl>
    <w:p w:rsidR="00A7086E" w:rsidRPr="00DE37D3" w:rsidRDefault="00A7086E" w:rsidP="00A7086E">
      <w:pPr>
        <w:rPr>
          <w:b/>
        </w:rPr>
      </w:pPr>
    </w:p>
    <w:p w:rsidR="00A7086E" w:rsidRPr="00DE37D3" w:rsidRDefault="00A7086E" w:rsidP="00A7086E">
      <w:pPr>
        <w:pStyle w:val="af6"/>
        <w:spacing w:line="360" w:lineRule="auto"/>
        <w:ind w:firstLine="425"/>
        <w:jc w:val="both"/>
        <w:rPr>
          <w:rFonts w:ascii="Arial" w:hAnsi="Arial" w:cs="Arial"/>
        </w:rPr>
      </w:pPr>
      <w:r w:rsidRPr="00DE37D3">
        <w:rPr>
          <w:rFonts w:ascii="Arial" w:hAnsi="Arial" w:cs="Arial"/>
        </w:rPr>
        <w:t xml:space="preserve">Электрические сети поселка включают воздушные и кабельные линии 0,4 кВ, общая протяженность сетей </w:t>
      </w:r>
      <w:smartTag w:uri="urn:schemas-microsoft-com:office:smarttags" w:element="metricconverter">
        <w:smartTagPr>
          <w:attr w:name="ProductID" w:val="8,034 км"/>
        </w:smartTagPr>
        <w:r w:rsidRPr="00DE37D3">
          <w:rPr>
            <w:rFonts w:ascii="Arial" w:hAnsi="Arial" w:cs="Arial"/>
          </w:rPr>
          <w:t>8,034 км</w:t>
        </w:r>
      </w:smartTag>
      <w:r w:rsidRPr="00DE37D3">
        <w:rPr>
          <w:rFonts w:ascii="Arial" w:hAnsi="Arial" w:cs="Arial"/>
        </w:rPr>
        <w:t>., что</w:t>
      </w:r>
    </w:p>
    <w:p w:rsidR="00A7086E" w:rsidRPr="00DE37D3" w:rsidRDefault="00A7086E" w:rsidP="00A7086E">
      <w:pPr>
        <w:pStyle w:val="af6"/>
        <w:spacing w:line="360" w:lineRule="auto"/>
        <w:ind w:left="0"/>
        <w:jc w:val="both"/>
        <w:rPr>
          <w:rFonts w:ascii="Arial" w:hAnsi="Arial" w:cs="Arial"/>
        </w:rPr>
      </w:pPr>
      <w:r w:rsidRPr="00DE37D3">
        <w:rPr>
          <w:rFonts w:ascii="Arial" w:hAnsi="Arial" w:cs="Arial"/>
        </w:rPr>
        <w:t xml:space="preserve"> составляет 5,8 % от общей протяжённости электрических сетей децентрализованного электроснабжения Верхнекетского района. Состояние сетей характеризуется тем, что 74,7% сетей требуют реконструкции. </w:t>
      </w:r>
    </w:p>
    <w:p w:rsidR="00A7086E" w:rsidRPr="00DE37D3" w:rsidRDefault="00A7086E" w:rsidP="00A7086E">
      <w:pPr>
        <w:ind w:firstLine="720"/>
        <w:jc w:val="center"/>
        <w:rPr>
          <w:b/>
        </w:rPr>
      </w:pPr>
      <w:r w:rsidRPr="00DE37D3">
        <w:rPr>
          <w:b/>
        </w:rPr>
        <w:t>п. Дружный</w:t>
      </w:r>
    </w:p>
    <w:p w:rsidR="00A7086E" w:rsidRPr="00DE37D3" w:rsidRDefault="00A7086E" w:rsidP="00A7086E">
      <w:pPr>
        <w:spacing w:line="360" w:lineRule="auto"/>
        <w:ind w:firstLine="720"/>
      </w:pPr>
    </w:p>
    <w:p w:rsidR="00A7086E" w:rsidRPr="00DE37D3" w:rsidRDefault="00A7086E" w:rsidP="00A7086E">
      <w:pPr>
        <w:spacing w:line="360" w:lineRule="auto"/>
        <w:ind w:firstLine="720"/>
      </w:pPr>
      <w:r w:rsidRPr="00DE37D3">
        <w:t>Электроснабжение п. Дружный осуществляется от дизельэлектростанции  по линиям электропередач  0,4 кВ.</w:t>
      </w:r>
    </w:p>
    <w:p w:rsidR="00A7086E" w:rsidRPr="00DE37D3" w:rsidRDefault="00A7086E" w:rsidP="00A7086E">
      <w:pPr>
        <w:pStyle w:val="af6"/>
        <w:spacing w:line="360" w:lineRule="auto"/>
        <w:rPr>
          <w:rFonts w:ascii="Arial" w:hAnsi="Arial" w:cs="Arial"/>
        </w:rPr>
      </w:pPr>
      <w:r w:rsidRPr="00DE37D3">
        <w:rPr>
          <w:rFonts w:ascii="Arial" w:hAnsi="Arial" w:cs="Arial"/>
        </w:rPr>
        <w:t>Установленная мощность ДЭС 230 кВт.</w:t>
      </w:r>
    </w:p>
    <w:p w:rsidR="00A7086E" w:rsidRPr="00DE37D3" w:rsidRDefault="00A7086E" w:rsidP="00A7086E">
      <w:pPr>
        <w:rPr>
          <w:b/>
        </w:rPr>
      </w:pPr>
      <w:r w:rsidRPr="00DE37D3">
        <w:t xml:space="preserve">Таблица </w:t>
      </w:r>
      <w:r>
        <w:t>2.4.</w:t>
      </w:r>
      <w:r w:rsidRPr="00DE37D3">
        <w:rPr>
          <w:b/>
        </w:rPr>
        <w:t>Технические характеристики дизельгенераторов</w:t>
      </w:r>
    </w:p>
    <w:p w:rsidR="00A7086E" w:rsidRPr="00DE37D3" w:rsidRDefault="00A7086E" w:rsidP="00A7086E">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620"/>
        <w:gridCol w:w="2924"/>
        <w:gridCol w:w="2665"/>
        <w:gridCol w:w="2847"/>
        <w:gridCol w:w="2882"/>
      </w:tblGrid>
      <w:tr w:rsidR="00A7086E" w:rsidRPr="00DE37D3" w:rsidTr="008C5195">
        <w:tc>
          <w:tcPr>
            <w:tcW w:w="241" w:type="pct"/>
          </w:tcPr>
          <w:p w:rsidR="00A7086E" w:rsidRPr="00DE37D3" w:rsidRDefault="00A7086E" w:rsidP="008C5195">
            <w:r w:rsidRPr="00DE37D3">
              <w:t>№</w:t>
            </w:r>
          </w:p>
        </w:tc>
        <w:tc>
          <w:tcPr>
            <w:tcW w:w="1153" w:type="pct"/>
          </w:tcPr>
          <w:p w:rsidR="00A7086E" w:rsidRPr="00DE37D3" w:rsidRDefault="00A7086E" w:rsidP="008C5195">
            <w:r w:rsidRPr="00DE37D3">
              <w:t>Марка дизельгенератора</w:t>
            </w:r>
          </w:p>
        </w:tc>
        <w:tc>
          <w:tcPr>
            <w:tcW w:w="931" w:type="pct"/>
          </w:tcPr>
          <w:p w:rsidR="00A7086E" w:rsidRPr="00DE37D3" w:rsidRDefault="00A7086E" w:rsidP="008C5195">
            <w:r w:rsidRPr="00DE37D3">
              <w:t>Номинальная мощность, кВт</w:t>
            </w:r>
          </w:p>
        </w:tc>
        <w:tc>
          <w:tcPr>
            <w:tcW w:w="849" w:type="pct"/>
          </w:tcPr>
          <w:p w:rsidR="00A7086E" w:rsidRPr="00DE37D3" w:rsidRDefault="00A7086E" w:rsidP="008C5195">
            <w:r w:rsidRPr="00DE37D3">
              <w:t>Об/мин</w:t>
            </w:r>
          </w:p>
        </w:tc>
        <w:tc>
          <w:tcPr>
            <w:tcW w:w="907" w:type="pct"/>
          </w:tcPr>
          <w:p w:rsidR="00A7086E" w:rsidRPr="00DE37D3" w:rsidRDefault="00A7086E" w:rsidP="008C5195">
            <w:r w:rsidRPr="00DE37D3">
              <w:t>Год ввода в эксплуатацию</w:t>
            </w:r>
          </w:p>
        </w:tc>
        <w:tc>
          <w:tcPr>
            <w:tcW w:w="918" w:type="pct"/>
          </w:tcPr>
          <w:p w:rsidR="00A7086E" w:rsidRPr="00DE37D3" w:rsidRDefault="00A7086E" w:rsidP="008C5195">
            <w:r w:rsidRPr="00DE37D3">
              <w:t>Время работы за срок эксплуатации, моточасов</w:t>
            </w:r>
          </w:p>
        </w:tc>
      </w:tr>
      <w:tr w:rsidR="00A7086E" w:rsidRPr="00DE37D3" w:rsidTr="008C5195">
        <w:tc>
          <w:tcPr>
            <w:tcW w:w="241" w:type="pct"/>
          </w:tcPr>
          <w:p w:rsidR="00A7086E" w:rsidRPr="00DE37D3" w:rsidRDefault="00A7086E" w:rsidP="008C5195">
            <w:r w:rsidRPr="00DE37D3">
              <w:t>2</w:t>
            </w:r>
          </w:p>
        </w:tc>
        <w:tc>
          <w:tcPr>
            <w:tcW w:w="1153" w:type="pct"/>
          </w:tcPr>
          <w:p w:rsidR="00A7086E" w:rsidRPr="00DE37D3" w:rsidRDefault="00A7086E" w:rsidP="008C5195">
            <w:r w:rsidRPr="00DE37D3">
              <w:t>ДЭУ -100</w:t>
            </w:r>
          </w:p>
        </w:tc>
        <w:tc>
          <w:tcPr>
            <w:tcW w:w="931" w:type="pct"/>
          </w:tcPr>
          <w:p w:rsidR="00A7086E" w:rsidRPr="00DE37D3" w:rsidRDefault="00A7086E" w:rsidP="008C5195">
            <w:r w:rsidRPr="00DE37D3">
              <w:t>100</w:t>
            </w:r>
          </w:p>
        </w:tc>
        <w:tc>
          <w:tcPr>
            <w:tcW w:w="849" w:type="pct"/>
          </w:tcPr>
          <w:p w:rsidR="00A7086E" w:rsidRPr="00DE37D3" w:rsidRDefault="00A7086E" w:rsidP="008C5195">
            <w:r w:rsidRPr="00DE37D3">
              <w:t>1500</w:t>
            </w:r>
          </w:p>
        </w:tc>
        <w:tc>
          <w:tcPr>
            <w:tcW w:w="907" w:type="pct"/>
          </w:tcPr>
          <w:p w:rsidR="00A7086E" w:rsidRPr="00DE37D3" w:rsidRDefault="00A7086E" w:rsidP="008C5195">
            <w:r w:rsidRPr="00DE37D3">
              <w:t>2004</w:t>
            </w:r>
          </w:p>
        </w:tc>
        <w:tc>
          <w:tcPr>
            <w:tcW w:w="918" w:type="pct"/>
          </w:tcPr>
          <w:p w:rsidR="00A7086E" w:rsidRPr="00DE37D3" w:rsidRDefault="00A7086E" w:rsidP="008C5195">
            <w:r w:rsidRPr="00DE37D3">
              <w:t>4367</w:t>
            </w:r>
          </w:p>
        </w:tc>
      </w:tr>
      <w:tr w:rsidR="00A7086E" w:rsidRPr="00DE37D3" w:rsidTr="008C5195">
        <w:tc>
          <w:tcPr>
            <w:tcW w:w="241" w:type="pct"/>
          </w:tcPr>
          <w:p w:rsidR="00A7086E" w:rsidRPr="00DE37D3" w:rsidRDefault="00A7086E" w:rsidP="008C5195">
            <w:r w:rsidRPr="00DE37D3">
              <w:t>3</w:t>
            </w:r>
          </w:p>
        </w:tc>
        <w:tc>
          <w:tcPr>
            <w:tcW w:w="1153" w:type="pct"/>
          </w:tcPr>
          <w:p w:rsidR="00A7086E" w:rsidRPr="00DE37D3" w:rsidRDefault="00A7086E" w:rsidP="008C5195">
            <w:r w:rsidRPr="00DE37D3">
              <w:t>ДЭУ -30</w:t>
            </w:r>
          </w:p>
        </w:tc>
        <w:tc>
          <w:tcPr>
            <w:tcW w:w="931" w:type="pct"/>
          </w:tcPr>
          <w:p w:rsidR="00A7086E" w:rsidRPr="00DE37D3" w:rsidRDefault="00A7086E" w:rsidP="008C5195">
            <w:r w:rsidRPr="00DE37D3">
              <w:t>30</w:t>
            </w:r>
          </w:p>
        </w:tc>
        <w:tc>
          <w:tcPr>
            <w:tcW w:w="849" w:type="pct"/>
          </w:tcPr>
          <w:p w:rsidR="00A7086E" w:rsidRPr="00DE37D3" w:rsidRDefault="00A7086E" w:rsidP="008C5195">
            <w:r w:rsidRPr="00DE37D3">
              <w:t>1500</w:t>
            </w:r>
          </w:p>
        </w:tc>
        <w:tc>
          <w:tcPr>
            <w:tcW w:w="907" w:type="pct"/>
          </w:tcPr>
          <w:p w:rsidR="00A7086E" w:rsidRPr="00DE37D3" w:rsidRDefault="00A7086E" w:rsidP="008C5195">
            <w:r w:rsidRPr="00DE37D3">
              <w:rPr>
                <w:lang w:val="en-US"/>
              </w:rPr>
              <w:t>200</w:t>
            </w:r>
            <w:r w:rsidRPr="00DE37D3">
              <w:t>7</w:t>
            </w:r>
          </w:p>
        </w:tc>
        <w:tc>
          <w:tcPr>
            <w:tcW w:w="918" w:type="pct"/>
          </w:tcPr>
          <w:p w:rsidR="00A7086E" w:rsidRPr="00DE37D3" w:rsidRDefault="00A7086E" w:rsidP="008C5195">
            <w:r w:rsidRPr="00DE37D3">
              <w:t>22396</w:t>
            </w:r>
          </w:p>
        </w:tc>
      </w:tr>
      <w:tr w:rsidR="00A7086E" w:rsidRPr="00DE37D3" w:rsidTr="008C5195">
        <w:tc>
          <w:tcPr>
            <w:tcW w:w="241" w:type="pct"/>
          </w:tcPr>
          <w:p w:rsidR="00A7086E" w:rsidRPr="00DE37D3" w:rsidRDefault="00A7086E" w:rsidP="008C5195">
            <w:r w:rsidRPr="00DE37D3">
              <w:t>4</w:t>
            </w:r>
          </w:p>
        </w:tc>
        <w:tc>
          <w:tcPr>
            <w:tcW w:w="1153" w:type="pct"/>
          </w:tcPr>
          <w:p w:rsidR="00A7086E" w:rsidRPr="00DE37D3" w:rsidRDefault="00A7086E" w:rsidP="008C5195">
            <w:r w:rsidRPr="00DE37D3">
              <w:t>ДЭС-100</w:t>
            </w:r>
          </w:p>
        </w:tc>
        <w:tc>
          <w:tcPr>
            <w:tcW w:w="931" w:type="pct"/>
          </w:tcPr>
          <w:p w:rsidR="00A7086E" w:rsidRPr="00DE37D3" w:rsidRDefault="00A7086E" w:rsidP="008C5195">
            <w:r w:rsidRPr="00DE37D3">
              <w:t>100</w:t>
            </w:r>
          </w:p>
        </w:tc>
        <w:tc>
          <w:tcPr>
            <w:tcW w:w="849" w:type="pct"/>
          </w:tcPr>
          <w:p w:rsidR="00A7086E" w:rsidRPr="00DE37D3" w:rsidRDefault="00A7086E" w:rsidP="008C5195">
            <w:r w:rsidRPr="00DE37D3">
              <w:t>1500</w:t>
            </w:r>
          </w:p>
        </w:tc>
        <w:tc>
          <w:tcPr>
            <w:tcW w:w="907" w:type="pct"/>
          </w:tcPr>
          <w:p w:rsidR="00A7086E" w:rsidRPr="00DE37D3" w:rsidRDefault="00A7086E" w:rsidP="008C5195">
            <w:r w:rsidRPr="00DE37D3">
              <w:t>1981</w:t>
            </w:r>
          </w:p>
        </w:tc>
        <w:tc>
          <w:tcPr>
            <w:tcW w:w="918" w:type="pct"/>
          </w:tcPr>
          <w:p w:rsidR="00A7086E" w:rsidRPr="00DE37D3" w:rsidRDefault="00A7086E" w:rsidP="008C5195">
            <w:r w:rsidRPr="00DE37D3">
              <w:t>20987</w:t>
            </w:r>
          </w:p>
        </w:tc>
      </w:tr>
    </w:tbl>
    <w:p w:rsidR="00A7086E" w:rsidRPr="00DE37D3" w:rsidRDefault="00A7086E" w:rsidP="00A7086E"/>
    <w:p w:rsidR="00A7086E" w:rsidRPr="00DE37D3" w:rsidRDefault="00A7086E" w:rsidP="00A7086E">
      <w:pPr>
        <w:spacing w:line="360" w:lineRule="auto"/>
      </w:pPr>
      <w:r w:rsidRPr="00DE37D3">
        <w:t>Время работы дизельгенераторов ДЭУ -30 и ДЭС-100 превышает  моторесурс по паспорту оборудования соответственно от 2,2 до 2,1 раза. Время работы дизельгенератора ДЭУ -100 составляет 43,7% от моторесурса по паспорту оборудования. Электроснабжение от ДЭС осуществляется без трансформации напряжения.</w:t>
      </w:r>
    </w:p>
    <w:p w:rsidR="00A7086E" w:rsidRPr="00DE37D3" w:rsidRDefault="00A7086E" w:rsidP="00A7086E"/>
    <w:p w:rsidR="00A7086E" w:rsidRPr="00DE37D3" w:rsidRDefault="00A7086E" w:rsidP="00A7086E">
      <w:r>
        <w:t>Таблица 2.5.</w:t>
      </w:r>
      <w:r w:rsidRPr="00901590">
        <w:rPr>
          <w:b/>
        </w:rPr>
        <w:t>Характеристика</w:t>
      </w:r>
      <w:r>
        <w:t xml:space="preserve"> </w:t>
      </w:r>
      <w:r>
        <w:rPr>
          <w:b/>
        </w:rPr>
        <w:t>линий</w:t>
      </w:r>
      <w:r w:rsidRPr="00DE37D3">
        <w:rPr>
          <w:b/>
        </w:rPr>
        <w:t xml:space="preserve"> электропередач</w:t>
      </w:r>
    </w:p>
    <w:p w:rsidR="00A7086E" w:rsidRPr="00DE37D3" w:rsidRDefault="00A7086E" w:rsidP="00A7086E">
      <w:r w:rsidRPr="00DE37D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3139"/>
        <w:gridCol w:w="3139"/>
        <w:gridCol w:w="3139"/>
        <w:gridCol w:w="3139"/>
      </w:tblGrid>
      <w:tr w:rsidR="00A7086E" w:rsidRPr="00DE37D3" w:rsidTr="008C5195">
        <w:tc>
          <w:tcPr>
            <w:tcW w:w="1000" w:type="pct"/>
          </w:tcPr>
          <w:p w:rsidR="00A7086E" w:rsidRPr="00DE37D3" w:rsidRDefault="00A7086E" w:rsidP="008C5195">
            <w:r w:rsidRPr="00DE37D3">
              <w:t>Линии электропередач</w:t>
            </w:r>
          </w:p>
        </w:tc>
        <w:tc>
          <w:tcPr>
            <w:tcW w:w="1000" w:type="pct"/>
          </w:tcPr>
          <w:p w:rsidR="00A7086E" w:rsidRPr="00DE37D3" w:rsidRDefault="00A7086E" w:rsidP="008C5195">
            <w:r w:rsidRPr="00DE37D3">
              <w:t>Год ввода в эксплуатацию</w:t>
            </w:r>
          </w:p>
        </w:tc>
        <w:tc>
          <w:tcPr>
            <w:tcW w:w="1000" w:type="pct"/>
          </w:tcPr>
          <w:p w:rsidR="00A7086E" w:rsidRPr="00DE37D3" w:rsidRDefault="00A7086E" w:rsidP="008C5195">
            <w:r w:rsidRPr="00DE37D3">
              <w:t>Сечение, мм</w:t>
            </w:r>
          </w:p>
        </w:tc>
        <w:tc>
          <w:tcPr>
            <w:tcW w:w="1000" w:type="pct"/>
          </w:tcPr>
          <w:p w:rsidR="00A7086E" w:rsidRPr="00DE37D3" w:rsidRDefault="00A7086E" w:rsidP="008C5195">
            <w:r w:rsidRPr="00DE37D3">
              <w:t>Протяжённость, км</w:t>
            </w:r>
          </w:p>
        </w:tc>
        <w:tc>
          <w:tcPr>
            <w:tcW w:w="1000" w:type="pct"/>
          </w:tcPr>
          <w:p w:rsidR="00A7086E" w:rsidRPr="00DE37D3" w:rsidRDefault="00A7086E" w:rsidP="008C5195">
            <w:r w:rsidRPr="00DE37D3">
              <w:t>Ветхие сети, км</w:t>
            </w:r>
          </w:p>
        </w:tc>
      </w:tr>
      <w:tr w:rsidR="00A7086E" w:rsidRPr="00DE37D3" w:rsidTr="008C5195">
        <w:tc>
          <w:tcPr>
            <w:tcW w:w="1000" w:type="pct"/>
          </w:tcPr>
          <w:p w:rsidR="00A7086E" w:rsidRPr="00DE37D3" w:rsidRDefault="00A7086E" w:rsidP="008C5195">
            <w:r w:rsidRPr="00DE37D3">
              <w:t>0,4 кВ</w:t>
            </w:r>
          </w:p>
        </w:tc>
        <w:tc>
          <w:tcPr>
            <w:tcW w:w="1000" w:type="pct"/>
          </w:tcPr>
          <w:p w:rsidR="00A7086E" w:rsidRPr="00DE37D3" w:rsidRDefault="00A7086E" w:rsidP="008C5195">
            <w:r w:rsidRPr="00DE37D3">
              <w:t>1970</w:t>
            </w:r>
          </w:p>
        </w:tc>
        <w:tc>
          <w:tcPr>
            <w:tcW w:w="1000" w:type="pct"/>
            <w:vAlign w:val="bottom"/>
          </w:tcPr>
          <w:p w:rsidR="00A7086E" w:rsidRPr="00DE37D3" w:rsidRDefault="00A7086E" w:rsidP="008C5195">
            <w:r w:rsidRPr="00DE37D3">
              <w:t>А 35, А 25</w:t>
            </w:r>
          </w:p>
        </w:tc>
        <w:tc>
          <w:tcPr>
            <w:tcW w:w="1000" w:type="pct"/>
            <w:vAlign w:val="bottom"/>
          </w:tcPr>
          <w:p w:rsidR="00A7086E" w:rsidRPr="00DE37D3" w:rsidRDefault="00A7086E" w:rsidP="008C5195">
            <w:r w:rsidRPr="00DE37D3">
              <w:t>6,65</w:t>
            </w:r>
          </w:p>
        </w:tc>
        <w:tc>
          <w:tcPr>
            <w:tcW w:w="1000" w:type="pct"/>
          </w:tcPr>
          <w:p w:rsidR="00A7086E" w:rsidRPr="00DE37D3" w:rsidRDefault="00A7086E" w:rsidP="008C5195">
            <w:r w:rsidRPr="00DE37D3">
              <w:t>3</w:t>
            </w:r>
          </w:p>
        </w:tc>
      </w:tr>
    </w:tbl>
    <w:p w:rsidR="00A7086E" w:rsidRPr="00DE37D3" w:rsidRDefault="00A7086E" w:rsidP="00A7086E">
      <w:pPr>
        <w:rPr>
          <w:b/>
        </w:rPr>
      </w:pPr>
    </w:p>
    <w:p w:rsidR="00A7086E" w:rsidRDefault="00A7086E" w:rsidP="00A7086E">
      <w:pPr>
        <w:pStyle w:val="af6"/>
        <w:spacing w:line="360" w:lineRule="auto"/>
        <w:ind w:firstLine="425"/>
        <w:jc w:val="both"/>
        <w:rPr>
          <w:rFonts w:ascii="Arial" w:hAnsi="Arial" w:cs="Arial"/>
        </w:rPr>
      </w:pPr>
      <w:r w:rsidRPr="00DE37D3">
        <w:rPr>
          <w:rFonts w:ascii="Arial" w:hAnsi="Arial" w:cs="Arial"/>
        </w:rPr>
        <w:t>Электрические сети поселка включают воз</w:t>
      </w:r>
      <w:r>
        <w:rPr>
          <w:rFonts w:ascii="Arial" w:hAnsi="Arial" w:cs="Arial"/>
        </w:rPr>
        <w:t>душные и кабельные линии 0,4 кВ.  О</w:t>
      </w:r>
      <w:r w:rsidRPr="00DE37D3">
        <w:rPr>
          <w:rFonts w:ascii="Arial" w:hAnsi="Arial" w:cs="Arial"/>
        </w:rPr>
        <w:t xml:space="preserve">бщая протяженность сетей </w:t>
      </w:r>
      <w:smartTag w:uri="urn:schemas-microsoft-com:office:smarttags" w:element="metricconverter">
        <w:smartTagPr>
          <w:attr w:name="ProductID" w:val="6,65 км"/>
        </w:smartTagPr>
        <w:r w:rsidRPr="00DE37D3">
          <w:rPr>
            <w:rFonts w:ascii="Arial" w:hAnsi="Arial" w:cs="Arial"/>
          </w:rPr>
          <w:t>6,65 км</w:t>
        </w:r>
      </w:smartTag>
      <w:r w:rsidRPr="00DE37D3">
        <w:rPr>
          <w:rFonts w:ascii="Arial" w:hAnsi="Arial" w:cs="Arial"/>
        </w:rPr>
        <w:t>., что</w:t>
      </w:r>
    </w:p>
    <w:p w:rsidR="00A7086E" w:rsidRPr="006C4705" w:rsidRDefault="00A7086E" w:rsidP="00A7086E">
      <w:pPr>
        <w:pStyle w:val="af6"/>
        <w:spacing w:line="360" w:lineRule="auto"/>
        <w:ind w:left="0"/>
        <w:jc w:val="both"/>
        <w:rPr>
          <w:rFonts w:ascii="Arial" w:hAnsi="Arial" w:cs="Arial"/>
        </w:rPr>
      </w:pPr>
      <w:r>
        <w:rPr>
          <w:rFonts w:ascii="Arial" w:hAnsi="Arial" w:cs="Arial"/>
        </w:rPr>
        <w:t xml:space="preserve"> </w:t>
      </w:r>
      <w:r w:rsidRPr="00DE37D3">
        <w:rPr>
          <w:rFonts w:ascii="Arial" w:hAnsi="Arial" w:cs="Arial"/>
        </w:rPr>
        <w:t>составляет 4,8 % от общей протяжённости электрических сетей децентрализованного электроснабжения Верхнекетского района. Состояние сетей характеризуется тем, что</w:t>
      </w:r>
      <w:r>
        <w:rPr>
          <w:rFonts w:ascii="Arial" w:hAnsi="Arial" w:cs="Arial"/>
        </w:rPr>
        <w:t xml:space="preserve"> на</w:t>
      </w:r>
      <w:r w:rsidRPr="00DE37D3">
        <w:rPr>
          <w:rFonts w:ascii="Arial" w:hAnsi="Arial" w:cs="Arial"/>
        </w:rPr>
        <w:t xml:space="preserve"> 45,1% </w:t>
      </w:r>
      <w:r>
        <w:rPr>
          <w:rFonts w:ascii="Arial" w:hAnsi="Arial" w:cs="Arial"/>
        </w:rPr>
        <w:t>их протяжённости требуется проведение</w:t>
      </w:r>
      <w:r w:rsidRPr="004E2B33">
        <w:rPr>
          <w:rFonts w:ascii="Arial" w:hAnsi="Arial" w:cs="Arial"/>
        </w:rPr>
        <w:t xml:space="preserve"> реконструкции. </w:t>
      </w:r>
    </w:p>
    <w:p w:rsidR="00A7086E" w:rsidRPr="00DE37D3" w:rsidRDefault="00A7086E" w:rsidP="00A7086E">
      <w:pPr>
        <w:spacing w:line="360" w:lineRule="auto"/>
        <w:ind w:firstLine="720"/>
      </w:pPr>
      <w:r>
        <w:t xml:space="preserve">Отпуск электроэнергии бюджетным организациям в 2011г. снизился, это напрямую связано с проведением в этой сфере мероприятий по оптимизации и энергосбережению. </w:t>
      </w:r>
      <w:r w:rsidRPr="00DE37D3">
        <w:t>Фактический расход топлива на выработку кВт*ч в 2011г. превышает нормативный на 4,6%. Себестоимость 1 кВт*ч электроэнергии в 2011г. выше тарифа  на 2%. Потери в сетях по данным предприятия в п. Центральный и п. Дружный</w:t>
      </w:r>
    </w:p>
    <w:p w:rsidR="00A7086E" w:rsidRPr="006C4705" w:rsidRDefault="00A7086E" w:rsidP="00A7086E">
      <w:pPr>
        <w:spacing w:line="360" w:lineRule="auto"/>
      </w:pPr>
      <w:r w:rsidRPr="00DE37D3">
        <w:t>составляют соответственно 16,9% и 13,9%. В результате выполнения мероприятий Программы потери  должны уменьшит</w:t>
      </w:r>
      <w:r>
        <w:t>ь</w:t>
      </w:r>
      <w:r w:rsidRPr="00DE37D3">
        <w:t xml:space="preserve">ся соответственно до 11% и 6,5%. Теоретический расчёт суммарных потерь в сетях 0,4 кВ  даёт величину потерь в п. Центральный и п. Дружный соответственно всего лишь 5,9% и 5,3 %. </w:t>
      </w:r>
    </w:p>
    <w:p w:rsidR="00A7086E" w:rsidRDefault="00A7086E" w:rsidP="00A7086E">
      <w:pPr>
        <w:pStyle w:val="32"/>
        <w:numPr>
          <w:ilvl w:val="1"/>
          <w:numId w:val="46"/>
        </w:numPr>
        <w:spacing w:line="360" w:lineRule="auto"/>
        <w:rPr>
          <w:rFonts w:ascii="Arial" w:hAnsi="Arial" w:cs="Arial"/>
          <w:i w:val="0"/>
        </w:rPr>
      </w:pPr>
      <w:r w:rsidRPr="005D2ED8">
        <w:rPr>
          <w:rFonts w:ascii="Arial" w:hAnsi="Arial" w:cs="Arial"/>
          <w:i w:val="0"/>
        </w:rPr>
        <w:lastRenderedPageBreak/>
        <w:t xml:space="preserve">Характеристика существующего состояния системы  водоснабжения </w:t>
      </w:r>
    </w:p>
    <w:p w:rsidR="00A7086E" w:rsidRPr="003378EF" w:rsidRDefault="00A7086E" w:rsidP="00A7086E">
      <w:pPr>
        <w:tabs>
          <w:tab w:val="left" w:pos="720"/>
        </w:tabs>
        <w:spacing w:line="360" w:lineRule="auto"/>
        <w:ind w:firstLine="540"/>
      </w:pPr>
      <w:r>
        <w:rPr>
          <w:i/>
          <w:sz w:val="28"/>
        </w:rPr>
        <w:tab/>
      </w:r>
      <w:r w:rsidRPr="003378EF">
        <w:rPr>
          <w:rStyle w:val="BodyText"/>
        </w:rPr>
        <w:t>Услуги водоснабжения (забор, транспортировку и передачу абонентам воды) на территории сельского поселения</w:t>
      </w:r>
      <w:r>
        <w:rPr>
          <w:rStyle w:val="BodyText"/>
        </w:rPr>
        <w:t xml:space="preserve"> с сентября </w:t>
      </w:r>
      <w:smartTag w:uri="urn:schemas-microsoft-com:office:smarttags" w:element="metricconverter">
        <w:smartTagPr>
          <w:attr w:name="ProductID" w:val="2006 г"/>
        </w:smartTagPr>
        <w:r>
          <w:rPr>
            <w:rStyle w:val="BodyText"/>
          </w:rPr>
          <w:t>2006</w:t>
        </w:r>
        <w:r w:rsidRPr="003378EF">
          <w:rPr>
            <w:rStyle w:val="BodyText"/>
          </w:rPr>
          <w:t xml:space="preserve"> г</w:t>
        </w:r>
      </w:smartTag>
      <w:r w:rsidRPr="003378EF">
        <w:rPr>
          <w:rStyle w:val="BodyText"/>
        </w:rPr>
        <w:t>. оказывает предприятие ООО «</w:t>
      </w:r>
      <w:r>
        <w:rPr>
          <w:rStyle w:val="BodyText"/>
        </w:rPr>
        <w:t>БИО ТЭК Верхняя Кеть</w:t>
      </w:r>
      <w:r w:rsidRPr="003378EF">
        <w:rPr>
          <w:rStyle w:val="BodyText"/>
        </w:rPr>
        <w:t>».</w:t>
      </w:r>
    </w:p>
    <w:p w:rsidR="00A7086E" w:rsidRPr="003378EF" w:rsidRDefault="00A7086E" w:rsidP="00A7086E">
      <w:pPr>
        <w:spacing w:line="360" w:lineRule="auto"/>
        <w:ind w:firstLine="540"/>
      </w:pPr>
      <w:r>
        <w:t xml:space="preserve"> </w:t>
      </w:r>
      <w:r>
        <w:tab/>
      </w:r>
      <w:r w:rsidRPr="003378EF">
        <w:t xml:space="preserve">Водоснабжение </w:t>
      </w:r>
      <w:r>
        <w:t>Орловского сельского</w:t>
      </w:r>
      <w:r w:rsidRPr="003378EF">
        <w:t xml:space="preserve"> поселения осуществляется из подземных артезианских источников – водозаборных скважин и колодцев.</w:t>
      </w:r>
      <w:r>
        <w:t xml:space="preserve"> Централизованная с</w:t>
      </w:r>
      <w:r w:rsidRPr="003378EF">
        <w:t>ис</w:t>
      </w:r>
      <w:r>
        <w:t>тема водоснабжения п. Центральный, п. Дружный</w:t>
      </w:r>
      <w:r w:rsidRPr="003378EF">
        <w:t xml:space="preserve"> базируется на</w:t>
      </w:r>
      <w:r>
        <w:t xml:space="preserve"> 5</w:t>
      </w:r>
      <w:r w:rsidRPr="003378EF">
        <w:t xml:space="preserve"> централь</w:t>
      </w:r>
      <w:r>
        <w:t>ных водозаборах</w:t>
      </w:r>
      <w:r w:rsidRPr="003378EF">
        <w:t xml:space="preserve">, </w:t>
      </w:r>
      <w:r>
        <w:t>4 из которых</w:t>
      </w:r>
      <w:r w:rsidRPr="003378EF">
        <w:t xml:space="preserve"> находятся </w:t>
      </w:r>
      <w:r>
        <w:t>в п.Центральный</w:t>
      </w:r>
      <w:r w:rsidRPr="003378EF">
        <w:t xml:space="preserve"> и </w:t>
      </w:r>
      <w:r>
        <w:t xml:space="preserve">одна в п. Дружный. Водоразбор населением в п. Центральный происходит без водопроводных сетей непосредственно из баков, расположенных в павильонах скважин. Через водопроводные сети снабжаются только бюджетные организации. </w:t>
      </w:r>
      <w:r w:rsidRPr="003378EF">
        <w:t>Как видно из таблицы</w:t>
      </w:r>
      <w:r>
        <w:t xml:space="preserve"> 5.17</w:t>
      </w:r>
      <w:r w:rsidRPr="003378EF">
        <w:t>, скважины длительное время находятся в эксплуатации, при этом за время эксплуатации произошла частичная кальматация (заиливание) скважин, ремонтов и обследования скважин не проводились. Наблюдения за динамическим и статическим уровнями подземных вод не проводятся. Анализы качественного состояния воды выполняет ФГУП «Центр гигиены и эпидемиологии в Томской области» на основании  договора с коммунальным предприятием.</w:t>
      </w:r>
    </w:p>
    <w:p w:rsidR="00A7086E" w:rsidRDefault="00A7086E" w:rsidP="00A7086E">
      <w:pPr>
        <w:spacing w:line="360" w:lineRule="auto"/>
      </w:pPr>
      <w:r>
        <w:t xml:space="preserve">  Станций</w:t>
      </w:r>
      <w:r w:rsidRPr="003378EF">
        <w:t xml:space="preserve"> водопод</w:t>
      </w:r>
      <w:r>
        <w:t>готовки ни на одной скважине нет</w:t>
      </w:r>
      <w:r w:rsidRPr="003378EF">
        <w:t xml:space="preserve">. </w:t>
      </w:r>
      <w:r>
        <w:t>Механическая очистка воды происходит на каждой скважине путём отстаивания в расходных баках. Во</w:t>
      </w:r>
      <w:r w:rsidRPr="003378EF">
        <w:t xml:space="preserve">да </w:t>
      </w:r>
      <w:r>
        <w:t xml:space="preserve">не </w:t>
      </w:r>
      <w:r w:rsidRPr="003378EF">
        <w:t>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w:t>
      </w:r>
      <w:r>
        <w:t>оснабжения. Контроль качества». Характеристика водозаборов  сведена в таблицу 2.6.</w:t>
      </w:r>
    </w:p>
    <w:p w:rsidR="00A7086E" w:rsidRPr="0079745A" w:rsidRDefault="00A7086E" w:rsidP="00A7086E">
      <w:pPr>
        <w:shd w:val="clear" w:color="auto" w:fill="FFFFFF"/>
        <w:tabs>
          <w:tab w:val="left" w:pos="720"/>
        </w:tabs>
        <w:spacing w:line="360" w:lineRule="auto"/>
        <w:ind w:right="10"/>
        <w:rPr>
          <w:b/>
        </w:rPr>
      </w:pPr>
      <w:r>
        <w:t xml:space="preserve">Таблица 2.6.– </w:t>
      </w:r>
      <w:r w:rsidRPr="0079745A">
        <w:rPr>
          <w:b/>
        </w:rPr>
        <w:t xml:space="preserve">Характеристика водозаборов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1440"/>
        <w:gridCol w:w="1263"/>
        <w:gridCol w:w="1437"/>
        <w:gridCol w:w="1079"/>
        <w:gridCol w:w="1980"/>
        <w:gridCol w:w="1440"/>
        <w:gridCol w:w="1440"/>
        <w:gridCol w:w="1974"/>
        <w:gridCol w:w="1447"/>
      </w:tblGrid>
      <w:tr w:rsidR="00A7086E" w:rsidTr="008C5195">
        <w:trPr>
          <w:trHeight w:val="710"/>
        </w:trPr>
        <w:tc>
          <w:tcPr>
            <w:tcW w:w="670" w:type="pct"/>
            <w:shd w:val="clear" w:color="auto" w:fill="auto"/>
            <w:noWrap/>
            <w:vAlign w:val="bottom"/>
          </w:tcPr>
          <w:p w:rsidR="00A7086E" w:rsidRPr="00B73E92" w:rsidRDefault="00A7086E" w:rsidP="008C5195">
            <w:r w:rsidRPr="00B73E92">
              <w:t> </w:t>
            </w:r>
          </w:p>
          <w:p w:rsidR="00A7086E" w:rsidRPr="00B73E92" w:rsidRDefault="00A7086E" w:rsidP="008C5195">
            <w:r w:rsidRPr="00B73E92">
              <w:t> </w:t>
            </w:r>
          </w:p>
        </w:tc>
        <w:tc>
          <w:tcPr>
            <w:tcW w:w="462" w:type="pct"/>
            <w:shd w:val="clear" w:color="auto" w:fill="auto"/>
            <w:noWrap/>
            <w:vAlign w:val="bottom"/>
          </w:tcPr>
          <w:p w:rsidR="00A7086E" w:rsidRPr="00B73E92" w:rsidRDefault="00A7086E" w:rsidP="008C5195">
            <w:pPr>
              <w:jc w:val="center"/>
            </w:pPr>
            <w:r w:rsidRPr="00B73E92">
              <w:t>№</w:t>
            </w:r>
          </w:p>
          <w:p w:rsidR="00A7086E" w:rsidRPr="00B73E92" w:rsidRDefault="00A7086E" w:rsidP="008C5195">
            <w:r w:rsidRPr="00B73E92">
              <w:t>скважины</w:t>
            </w:r>
          </w:p>
        </w:tc>
        <w:tc>
          <w:tcPr>
            <w:tcW w:w="405" w:type="pct"/>
            <w:shd w:val="clear" w:color="auto" w:fill="auto"/>
            <w:noWrap/>
            <w:vAlign w:val="bottom"/>
          </w:tcPr>
          <w:p w:rsidR="00A7086E" w:rsidRPr="00B73E92" w:rsidRDefault="00A7086E" w:rsidP="008C5195">
            <w:pPr>
              <w:jc w:val="center"/>
            </w:pPr>
            <w:r w:rsidRPr="00B73E92">
              <w:t>Год</w:t>
            </w:r>
          </w:p>
        </w:tc>
        <w:tc>
          <w:tcPr>
            <w:tcW w:w="461" w:type="pct"/>
            <w:shd w:val="clear" w:color="auto" w:fill="auto"/>
            <w:noWrap/>
            <w:vAlign w:val="bottom"/>
          </w:tcPr>
          <w:p w:rsidR="00A7086E" w:rsidRPr="00B73E92" w:rsidRDefault="00A7086E" w:rsidP="008C5195">
            <w:pPr>
              <w:jc w:val="center"/>
            </w:pPr>
            <w:r w:rsidRPr="00B73E92">
              <w:t>Глубина</w:t>
            </w:r>
          </w:p>
          <w:p w:rsidR="00A7086E" w:rsidRPr="00B73E92" w:rsidRDefault="00A7086E" w:rsidP="008C5195">
            <w:pPr>
              <w:jc w:val="center"/>
            </w:pPr>
            <w:r w:rsidRPr="00B73E92">
              <w:t>м</w:t>
            </w:r>
          </w:p>
        </w:tc>
        <w:tc>
          <w:tcPr>
            <w:tcW w:w="346" w:type="pct"/>
            <w:shd w:val="clear" w:color="auto" w:fill="auto"/>
            <w:noWrap/>
            <w:vAlign w:val="bottom"/>
          </w:tcPr>
          <w:p w:rsidR="00A7086E" w:rsidRPr="00B73E92" w:rsidRDefault="00A7086E" w:rsidP="008C5195">
            <w:pPr>
              <w:jc w:val="center"/>
            </w:pPr>
            <w:r w:rsidRPr="00B73E92">
              <w:t>Дебит,</w:t>
            </w:r>
          </w:p>
          <w:p w:rsidR="00A7086E" w:rsidRPr="00B73E92" w:rsidRDefault="00A7086E" w:rsidP="008C5195">
            <w:pPr>
              <w:jc w:val="center"/>
            </w:pPr>
            <w:r w:rsidRPr="00B73E92">
              <w:t>м</w:t>
            </w:r>
            <w:r w:rsidRPr="00B73E92">
              <w:rPr>
                <w:vertAlign w:val="superscript"/>
              </w:rPr>
              <w:t>3</w:t>
            </w:r>
            <w:r w:rsidRPr="00B73E92">
              <w:t>\час</w:t>
            </w:r>
          </w:p>
        </w:tc>
        <w:tc>
          <w:tcPr>
            <w:tcW w:w="635" w:type="pct"/>
            <w:shd w:val="clear" w:color="auto" w:fill="auto"/>
            <w:noWrap/>
            <w:vAlign w:val="bottom"/>
          </w:tcPr>
          <w:p w:rsidR="00A7086E" w:rsidRPr="00B73E92" w:rsidRDefault="00A7086E" w:rsidP="008C5195">
            <w:pPr>
              <w:jc w:val="center"/>
            </w:pPr>
            <w:r w:rsidRPr="00B73E92">
              <w:t>Допустимый годовой объём забора, тыс.м</w:t>
            </w:r>
            <w:r w:rsidRPr="00B73E92">
              <w:rPr>
                <w:vertAlign w:val="superscript"/>
              </w:rPr>
              <w:t>3</w:t>
            </w:r>
          </w:p>
        </w:tc>
        <w:tc>
          <w:tcPr>
            <w:tcW w:w="462" w:type="pct"/>
            <w:shd w:val="clear" w:color="auto" w:fill="auto"/>
            <w:noWrap/>
            <w:vAlign w:val="bottom"/>
          </w:tcPr>
          <w:p w:rsidR="00A7086E" w:rsidRPr="00B73E92" w:rsidRDefault="00A7086E" w:rsidP="008C5195">
            <w:pPr>
              <w:jc w:val="center"/>
            </w:pPr>
            <w:r w:rsidRPr="00B73E92">
              <w:t>Состояние</w:t>
            </w:r>
          </w:p>
          <w:p w:rsidR="00A7086E" w:rsidRPr="00B73E92" w:rsidRDefault="00A7086E" w:rsidP="008C5195"/>
        </w:tc>
        <w:tc>
          <w:tcPr>
            <w:tcW w:w="462" w:type="pct"/>
            <w:shd w:val="clear" w:color="auto" w:fill="auto"/>
            <w:noWrap/>
            <w:vAlign w:val="bottom"/>
          </w:tcPr>
          <w:p w:rsidR="00A7086E" w:rsidRPr="00B73E92" w:rsidRDefault="00A7086E" w:rsidP="008C5195">
            <w:r w:rsidRPr="00B73E92">
              <w:t>Наличие</w:t>
            </w:r>
          </w:p>
          <w:p w:rsidR="00A7086E" w:rsidRPr="00B73E92" w:rsidRDefault="00A7086E" w:rsidP="008C5195">
            <w:r w:rsidRPr="00B73E92">
              <w:t>павильона</w:t>
            </w:r>
          </w:p>
        </w:tc>
        <w:tc>
          <w:tcPr>
            <w:tcW w:w="633" w:type="pct"/>
            <w:shd w:val="clear" w:color="auto" w:fill="auto"/>
            <w:noWrap/>
            <w:vAlign w:val="bottom"/>
          </w:tcPr>
          <w:p w:rsidR="00A7086E" w:rsidRPr="00B73E92" w:rsidRDefault="00A7086E" w:rsidP="008C5195">
            <w:r w:rsidRPr="00B73E92">
              <w:t>Тип насосного</w:t>
            </w:r>
          </w:p>
          <w:p w:rsidR="00A7086E" w:rsidRPr="00B73E92" w:rsidRDefault="00A7086E" w:rsidP="008C5195">
            <w:r w:rsidRPr="00B73E92">
              <w:t>оборудования</w:t>
            </w:r>
          </w:p>
        </w:tc>
        <w:tc>
          <w:tcPr>
            <w:tcW w:w="464" w:type="pct"/>
            <w:shd w:val="clear" w:color="auto" w:fill="auto"/>
            <w:noWrap/>
            <w:vAlign w:val="bottom"/>
          </w:tcPr>
          <w:p w:rsidR="00A7086E" w:rsidRPr="00B73E92" w:rsidRDefault="00A7086E" w:rsidP="008C5195">
            <w:r w:rsidRPr="00B73E92">
              <w:t>Мощность</w:t>
            </w:r>
          </w:p>
          <w:p w:rsidR="00A7086E" w:rsidRPr="00B73E92" w:rsidRDefault="00A7086E" w:rsidP="008C5195">
            <w:pPr>
              <w:jc w:val="center"/>
            </w:pPr>
            <w:r w:rsidRPr="00B73E92">
              <w:t>кВт</w:t>
            </w:r>
          </w:p>
        </w:tc>
      </w:tr>
      <w:tr w:rsidR="00A7086E" w:rsidTr="008C5195">
        <w:tc>
          <w:tcPr>
            <w:tcW w:w="670" w:type="pct"/>
            <w:shd w:val="clear" w:color="auto" w:fill="auto"/>
            <w:noWrap/>
            <w:vAlign w:val="bottom"/>
          </w:tcPr>
          <w:p w:rsidR="00A7086E" w:rsidRPr="005F3F75" w:rsidRDefault="00A7086E" w:rsidP="008C5195">
            <w:r>
              <w:t>п. Центральный</w:t>
            </w:r>
          </w:p>
        </w:tc>
        <w:tc>
          <w:tcPr>
            <w:tcW w:w="462" w:type="pct"/>
            <w:shd w:val="clear" w:color="auto" w:fill="auto"/>
            <w:noWrap/>
            <w:vAlign w:val="bottom"/>
          </w:tcPr>
          <w:p w:rsidR="00A7086E" w:rsidRPr="00B73E92" w:rsidRDefault="00A7086E" w:rsidP="008C5195"/>
        </w:tc>
        <w:tc>
          <w:tcPr>
            <w:tcW w:w="405" w:type="pct"/>
            <w:shd w:val="clear" w:color="auto" w:fill="auto"/>
            <w:noWrap/>
            <w:vAlign w:val="bottom"/>
          </w:tcPr>
          <w:p w:rsidR="00A7086E" w:rsidRPr="00B73E92" w:rsidRDefault="00A7086E" w:rsidP="008C5195">
            <w:pPr>
              <w:jc w:val="right"/>
            </w:pPr>
          </w:p>
        </w:tc>
        <w:tc>
          <w:tcPr>
            <w:tcW w:w="461" w:type="pct"/>
            <w:shd w:val="clear" w:color="auto" w:fill="auto"/>
            <w:noWrap/>
            <w:vAlign w:val="bottom"/>
          </w:tcPr>
          <w:p w:rsidR="00A7086E" w:rsidRPr="00B73E92" w:rsidRDefault="00A7086E" w:rsidP="008C5195">
            <w:pPr>
              <w:jc w:val="right"/>
            </w:pPr>
          </w:p>
        </w:tc>
        <w:tc>
          <w:tcPr>
            <w:tcW w:w="346" w:type="pct"/>
            <w:shd w:val="clear" w:color="auto" w:fill="auto"/>
            <w:noWrap/>
            <w:vAlign w:val="bottom"/>
          </w:tcPr>
          <w:p w:rsidR="00A7086E" w:rsidRPr="00B73E92" w:rsidRDefault="00A7086E" w:rsidP="008C5195">
            <w:pPr>
              <w:jc w:val="right"/>
            </w:pPr>
          </w:p>
        </w:tc>
        <w:tc>
          <w:tcPr>
            <w:tcW w:w="635" w:type="pct"/>
            <w:shd w:val="clear" w:color="auto" w:fill="auto"/>
            <w:noWrap/>
            <w:vAlign w:val="bottom"/>
          </w:tcPr>
          <w:p w:rsidR="00A7086E" w:rsidRPr="00B73E92" w:rsidRDefault="00A7086E" w:rsidP="008C5195">
            <w:pPr>
              <w:jc w:val="right"/>
            </w:pPr>
          </w:p>
        </w:tc>
        <w:tc>
          <w:tcPr>
            <w:tcW w:w="462" w:type="pct"/>
            <w:shd w:val="clear" w:color="auto" w:fill="auto"/>
            <w:noWrap/>
            <w:vAlign w:val="bottom"/>
          </w:tcPr>
          <w:p w:rsidR="00A7086E" w:rsidRPr="00B73E92" w:rsidRDefault="00A7086E" w:rsidP="008C5195">
            <w:pPr>
              <w:jc w:val="center"/>
            </w:pPr>
          </w:p>
        </w:tc>
        <w:tc>
          <w:tcPr>
            <w:tcW w:w="462" w:type="pct"/>
            <w:shd w:val="clear" w:color="auto" w:fill="auto"/>
            <w:noWrap/>
            <w:vAlign w:val="bottom"/>
          </w:tcPr>
          <w:p w:rsidR="00A7086E" w:rsidRPr="00B73E92" w:rsidRDefault="00A7086E" w:rsidP="008C5195"/>
        </w:tc>
        <w:tc>
          <w:tcPr>
            <w:tcW w:w="633" w:type="pct"/>
            <w:shd w:val="clear" w:color="auto" w:fill="auto"/>
            <w:noWrap/>
            <w:vAlign w:val="bottom"/>
          </w:tcPr>
          <w:p w:rsidR="00A7086E" w:rsidRPr="00B73E92" w:rsidRDefault="00A7086E" w:rsidP="008C5195"/>
        </w:tc>
        <w:tc>
          <w:tcPr>
            <w:tcW w:w="464" w:type="pct"/>
            <w:shd w:val="clear" w:color="auto" w:fill="auto"/>
            <w:noWrap/>
            <w:vAlign w:val="bottom"/>
          </w:tcPr>
          <w:p w:rsidR="00A7086E" w:rsidRPr="00B73E92" w:rsidRDefault="00A7086E" w:rsidP="008C5195">
            <w:pPr>
              <w:jc w:val="right"/>
            </w:pPr>
          </w:p>
        </w:tc>
      </w:tr>
      <w:tr w:rsidR="00A7086E" w:rsidTr="008C5195">
        <w:tc>
          <w:tcPr>
            <w:tcW w:w="670" w:type="pct"/>
            <w:shd w:val="clear" w:color="auto" w:fill="auto"/>
            <w:noWrap/>
            <w:vAlign w:val="bottom"/>
          </w:tcPr>
          <w:p w:rsidR="00A7086E" w:rsidRPr="00B73E92" w:rsidRDefault="00A7086E" w:rsidP="008C5195">
            <w:r w:rsidRPr="00B73E92">
              <w:t>скважина №1</w:t>
            </w:r>
          </w:p>
        </w:tc>
        <w:tc>
          <w:tcPr>
            <w:tcW w:w="462" w:type="pct"/>
            <w:shd w:val="clear" w:color="auto" w:fill="auto"/>
            <w:noWrap/>
            <w:vAlign w:val="bottom"/>
          </w:tcPr>
          <w:p w:rsidR="00A7086E" w:rsidRPr="00B73E92" w:rsidRDefault="00A7086E" w:rsidP="008C5195">
            <w:r>
              <w:t>0402</w:t>
            </w:r>
          </w:p>
        </w:tc>
        <w:tc>
          <w:tcPr>
            <w:tcW w:w="405" w:type="pct"/>
            <w:shd w:val="clear" w:color="auto" w:fill="auto"/>
            <w:noWrap/>
            <w:vAlign w:val="bottom"/>
          </w:tcPr>
          <w:p w:rsidR="00A7086E" w:rsidRPr="00B73E92" w:rsidRDefault="00A7086E" w:rsidP="008C5195">
            <w:pPr>
              <w:jc w:val="right"/>
            </w:pPr>
            <w:r>
              <w:t>1965</w:t>
            </w:r>
          </w:p>
        </w:tc>
        <w:tc>
          <w:tcPr>
            <w:tcW w:w="461" w:type="pct"/>
            <w:shd w:val="clear" w:color="auto" w:fill="auto"/>
            <w:noWrap/>
            <w:vAlign w:val="bottom"/>
          </w:tcPr>
          <w:p w:rsidR="00A7086E" w:rsidRPr="00B73E92" w:rsidRDefault="00A7086E" w:rsidP="008C5195">
            <w:pPr>
              <w:jc w:val="right"/>
            </w:pPr>
            <w:r>
              <w:t>40</w:t>
            </w:r>
          </w:p>
        </w:tc>
        <w:tc>
          <w:tcPr>
            <w:tcW w:w="346" w:type="pct"/>
            <w:shd w:val="clear" w:color="auto" w:fill="auto"/>
            <w:noWrap/>
            <w:vAlign w:val="bottom"/>
          </w:tcPr>
          <w:p w:rsidR="00A7086E" w:rsidRPr="00B73E92" w:rsidRDefault="00A7086E" w:rsidP="008C5195">
            <w:pPr>
              <w:jc w:val="right"/>
            </w:pPr>
            <w:r>
              <w:t>8</w:t>
            </w:r>
          </w:p>
        </w:tc>
        <w:tc>
          <w:tcPr>
            <w:tcW w:w="635" w:type="pct"/>
            <w:shd w:val="clear" w:color="auto" w:fill="auto"/>
            <w:noWrap/>
            <w:vAlign w:val="bottom"/>
          </w:tcPr>
          <w:p w:rsidR="00A7086E" w:rsidRPr="00B73E92" w:rsidRDefault="00A7086E" w:rsidP="008C5195">
            <w:pPr>
              <w:jc w:val="right"/>
            </w:pPr>
            <w:r>
              <w:t>17,28</w:t>
            </w:r>
          </w:p>
        </w:tc>
        <w:tc>
          <w:tcPr>
            <w:tcW w:w="462" w:type="pct"/>
            <w:shd w:val="clear" w:color="auto" w:fill="auto"/>
            <w:noWrap/>
            <w:vAlign w:val="bottom"/>
          </w:tcPr>
          <w:p w:rsidR="00A7086E" w:rsidRPr="00B73E92" w:rsidRDefault="00A7086E" w:rsidP="008C5195">
            <w:pPr>
              <w:jc w:val="center"/>
            </w:pPr>
            <w:r w:rsidRPr="00B73E92">
              <w:t>рабочая</w:t>
            </w:r>
          </w:p>
        </w:tc>
        <w:tc>
          <w:tcPr>
            <w:tcW w:w="462" w:type="pct"/>
            <w:shd w:val="clear" w:color="auto" w:fill="auto"/>
            <w:noWrap/>
            <w:vAlign w:val="bottom"/>
          </w:tcPr>
          <w:p w:rsidR="00A7086E" w:rsidRPr="00B73E92" w:rsidRDefault="00A7086E" w:rsidP="008C5195">
            <w:r w:rsidRPr="00B73E92">
              <w:t>кирпич</w:t>
            </w:r>
          </w:p>
        </w:tc>
        <w:tc>
          <w:tcPr>
            <w:tcW w:w="633" w:type="pct"/>
            <w:shd w:val="clear" w:color="auto" w:fill="auto"/>
            <w:noWrap/>
            <w:vAlign w:val="bottom"/>
          </w:tcPr>
          <w:p w:rsidR="00A7086E" w:rsidRPr="00B73E92" w:rsidRDefault="00A7086E" w:rsidP="008C5195">
            <w:r w:rsidRPr="00B73E92">
              <w:t xml:space="preserve">ЭЦВ </w:t>
            </w:r>
            <w:r>
              <w:t>6-10-80</w:t>
            </w:r>
          </w:p>
        </w:tc>
        <w:tc>
          <w:tcPr>
            <w:tcW w:w="464" w:type="pct"/>
            <w:shd w:val="clear" w:color="auto" w:fill="auto"/>
            <w:noWrap/>
            <w:vAlign w:val="bottom"/>
          </w:tcPr>
          <w:p w:rsidR="00A7086E" w:rsidRPr="00B73E92" w:rsidRDefault="00A7086E" w:rsidP="008C5195">
            <w:pPr>
              <w:jc w:val="center"/>
            </w:pPr>
            <w:r w:rsidRPr="00B73E92">
              <w:t>5,5</w:t>
            </w:r>
          </w:p>
        </w:tc>
      </w:tr>
      <w:tr w:rsidR="00A7086E" w:rsidTr="008C5195">
        <w:tc>
          <w:tcPr>
            <w:tcW w:w="670" w:type="pct"/>
            <w:shd w:val="clear" w:color="auto" w:fill="auto"/>
            <w:noWrap/>
            <w:vAlign w:val="bottom"/>
          </w:tcPr>
          <w:p w:rsidR="00A7086E" w:rsidRPr="00B73E92" w:rsidRDefault="00A7086E" w:rsidP="008C5195">
            <w:r w:rsidRPr="00B73E92">
              <w:t>скважина №2</w:t>
            </w:r>
          </w:p>
        </w:tc>
        <w:tc>
          <w:tcPr>
            <w:tcW w:w="462" w:type="pct"/>
            <w:shd w:val="clear" w:color="auto" w:fill="auto"/>
            <w:noWrap/>
            <w:vAlign w:val="bottom"/>
          </w:tcPr>
          <w:p w:rsidR="00A7086E" w:rsidRPr="00B73E92" w:rsidRDefault="00A7086E" w:rsidP="008C5195">
            <w:r>
              <w:t>Т-0677</w:t>
            </w:r>
          </w:p>
        </w:tc>
        <w:tc>
          <w:tcPr>
            <w:tcW w:w="405" w:type="pct"/>
            <w:shd w:val="clear" w:color="auto" w:fill="auto"/>
            <w:noWrap/>
            <w:vAlign w:val="bottom"/>
          </w:tcPr>
          <w:p w:rsidR="00A7086E" w:rsidRPr="00B73E92" w:rsidRDefault="00A7086E" w:rsidP="008C5195">
            <w:pPr>
              <w:jc w:val="right"/>
            </w:pPr>
            <w:r>
              <w:t>1971</w:t>
            </w:r>
          </w:p>
        </w:tc>
        <w:tc>
          <w:tcPr>
            <w:tcW w:w="461" w:type="pct"/>
            <w:shd w:val="clear" w:color="auto" w:fill="auto"/>
            <w:noWrap/>
            <w:vAlign w:val="bottom"/>
          </w:tcPr>
          <w:p w:rsidR="00A7086E" w:rsidRPr="00B73E92" w:rsidRDefault="00A7086E" w:rsidP="008C5195">
            <w:pPr>
              <w:jc w:val="right"/>
            </w:pPr>
            <w:r>
              <w:t>60</w:t>
            </w:r>
          </w:p>
        </w:tc>
        <w:tc>
          <w:tcPr>
            <w:tcW w:w="346" w:type="pct"/>
            <w:shd w:val="clear" w:color="auto" w:fill="auto"/>
            <w:noWrap/>
            <w:vAlign w:val="bottom"/>
          </w:tcPr>
          <w:p w:rsidR="00A7086E" w:rsidRPr="00B73E92" w:rsidRDefault="00A7086E" w:rsidP="008C5195">
            <w:pPr>
              <w:jc w:val="right"/>
            </w:pPr>
            <w:r>
              <w:t>8,4</w:t>
            </w:r>
          </w:p>
        </w:tc>
        <w:tc>
          <w:tcPr>
            <w:tcW w:w="635" w:type="pct"/>
            <w:shd w:val="clear" w:color="auto" w:fill="auto"/>
            <w:noWrap/>
            <w:vAlign w:val="bottom"/>
          </w:tcPr>
          <w:p w:rsidR="00A7086E" w:rsidRPr="00B73E92" w:rsidRDefault="00A7086E" w:rsidP="008C5195">
            <w:pPr>
              <w:jc w:val="right"/>
            </w:pPr>
            <w:r>
              <w:t>18,14</w:t>
            </w:r>
          </w:p>
        </w:tc>
        <w:tc>
          <w:tcPr>
            <w:tcW w:w="462" w:type="pct"/>
            <w:shd w:val="clear" w:color="auto" w:fill="auto"/>
            <w:noWrap/>
            <w:vAlign w:val="bottom"/>
          </w:tcPr>
          <w:p w:rsidR="00A7086E" w:rsidRPr="00B73E92" w:rsidRDefault="00A7086E" w:rsidP="008C5195">
            <w:pPr>
              <w:jc w:val="center"/>
            </w:pPr>
            <w:r w:rsidRPr="00B73E92">
              <w:t>рабочая</w:t>
            </w:r>
          </w:p>
        </w:tc>
        <w:tc>
          <w:tcPr>
            <w:tcW w:w="462" w:type="pct"/>
            <w:shd w:val="clear" w:color="auto" w:fill="auto"/>
            <w:noWrap/>
            <w:vAlign w:val="bottom"/>
          </w:tcPr>
          <w:p w:rsidR="00A7086E" w:rsidRPr="00B73E92" w:rsidRDefault="00A7086E" w:rsidP="008C5195">
            <w:r w:rsidRPr="00B73E92">
              <w:t>кирпич</w:t>
            </w:r>
          </w:p>
        </w:tc>
        <w:tc>
          <w:tcPr>
            <w:tcW w:w="633" w:type="pct"/>
            <w:shd w:val="clear" w:color="auto" w:fill="auto"/>
            <w:noWrap/>
          </w:tcPr>
          <w:p w:rsidR="00A7086E" w:rsidRPr="00245AB1" w:rsidRDefault="00A7086E" w:rsidP="008C5195">
            <w:r w:rsidRPr="00B73E92">
              <w:t xml:space="preserve">ЭЦВ </w:t>
            </w:r>
            <w:r>
              <w:t>6-10-80</w:t>
            </w:r>
          </w:p>
        </w:tc>
        <w:tc>
          <w:tcPr>
            <w:tcW w:w="464" w:type="pct"/>
            <w:shd w:val="clear" w:color="auto" w:fill="auto"/>
            <w:noWrap/>
            <w:vAlign w:val="bottom"/>
          </w:tcPr>
          <w:p w:rsidR="00A7086E" w:rsidRPr="00B73E92" w:rsidRDefault="00A7086E" w:rsidP="008C5195">
            <w:pPr>
              <w:jc w:val="center"/>
            </w:pPr>
            <w:r w:rsidRPr="00B73E92">
              <w:t>5,5</w:t>
            </w:r>
          </w:p>
        </w:tc>
      </w:tr>
      <w:tr w:rsidR="00A7086E" w:rsidTr="008C5195">
        <w:tc>
          <w:tcPr>
            <w:tcW w:w="670" w:type="pct"/>
            <w:shd w:val="clear" w:color="auto" w:fill="auto"/>
            <w:noWrap/>
            <w:vAlign w:val="bottom"/>
          </w:tcPr>
          <w:p w:rsidR="00A7086E" w:rsidRPr="00B73E92" w:rsidRDefault="00A7086E" w:rsidP="008C5195">
            <w:r w:rsidRPr="00B73E92">
              <w:t>скважина №3</w:t>
            </w:r>
          </w:p>
        </w:tc>
        <w:tc>
          <w:tcPr>
            <w:tcW w:w="462" w:type="pct"/>
            <w:shd w:val="clear" w:color="auto" w:fill="auto"/>
            <w:noWrap/>
            <w:vAlign w:val="bottom"/>
          </w:tcPr>
          <w:p w:rsidR="00A7086E" w:rsidRPr="00B73E92" w:rsidRDefault="00A7086E" w:rsidP="008C5195">
            <w:r>
              <w:t>0406</w:t>
            </w:r>
          </w:p>
        </w:tc>
        <w:tc>
          <w:tcPr>
            <w:tcW w:w="405" w:type="pct"/>
            <w:shd w:val="clear" w:color="auto" w:fill="auto"/>
            <w:noWrap/>
            <w:vAlign w:val="bottom"/>
          </w:tcPr>
          <w:p w:rsidR="00A7086E" w:rsidRPr="00B73E92" w:rsidRDefault="00A7086E" w:rsidP="008C5195">
            <w:pPr>
              <w:jc w:val="right"/>
            </w:pPr>
            <w:r>
              <w:t>1965</w:t>
            </w:r>
          </w:p>
        </w:tc>
        <w:tc>
          <w:tcPr>
            <w:tcW w:w="461" w:type="pct"/>
            <w:shd w:val="clear" w:color="auto" w:fill="auto"/>
            <w:noWrap/>
            <w:vAlign w:val="bottom"/>
          </w:tcPr>
          <w:p w:rsidR="00A7086E" w:rsidRPr="00B73E92" w:rsidRDefault="00A7086E" w:rsidP="008C5195">
            <w:pPr>
              <w:jc w:val="right"/>
            </w:pPr>
            <w:r>
              <w:t>40</w:t>
            </w:r>
          </w:p>
        </w:tc>
        <w:tc>
          <w:tcPr>
            <w:tcW w:w="346" w:type="pct"/>
            <w:shd w:val="clear" w:color="auto" w:fill="auto"/>
            <w:noWrap/>
            <w:vAlign w:val="bottom"/>
          </w:tcPr>
          <w:p w:rsidR="00A7086E" w:rsidRPr="00B73E92" w:rsidRDefault="00A7086E" w:rsidP="008C5195">
            <w:pPr>
              <w:jc w:val="right"/>
            </w:pPr>
            <w:r>
              <w:t>8</w:t>
            </w:r>
          </w:p>
        </w:tc>
        <w:tc>
          <w:tcPr>
            <w:tcW w:w="635" w:type="pct"/>
            <w:shd w:val="clear" w:color="auto" w:fill="auto"/>
            <w:noWrap/>
            <w:vAlign w:val="bottom"/>
          </w:tcPr>
          <w:p w:rsidR="00A7086E" w:rsidRPr="00B73E92" w:rsidRDefault="00A7086E" w:rsidP="008C5195">
            <w:pPr>
              <w:jc w:val="right"/>
            </w:pPr>
            <w:r>
              <w:t>17,28</w:t>
            </w:r>
          </w:p>
        </w:tc>
        <w:tc>
          <w:tcPr>
            <w:tcW w:w="462" w:type="pct"/>
            <w:shd w:val="clear" w:color="auto" w:fill="auto"/>
            <w:noWrap/>
            <w:vAlign w:val="bottom"/>
          </w:tcPr>
          <w:p w:rsidR="00A7086E" w:rsidRPr="00B73E92" w:rsidRDefault="00A7086E" w:rsidP="008C5195">
            <w:pPr>
              <w:jc w:val="center"/>
            </w:pPr>
            <w:r w:rsidRPr="00B73E92">
              <w:t>резервная</w:t>
            </w:r>
          </w:p>
        </w:tc>
        <w:tc>
          <w:tcPr>
            <w:tcW w:w="462" w:type="pct"/>
            <w:shd w:val="clear" w:color="auto" w:fill="auto"/>
            <w:noWrap/>
            <w:vAlign w:val="bottom"/>
          </w:tcPr>
          <w:p w:rsidR="00A7086E" w:rsidRPr="00B73E92" w:rsidRDefault="00A7086E" w:rsidP="008C5195">
            <w:r w:rsidRPr="00B73E92">
              <w:t>брус</w:t>
            </w:r>
          </w:p>
        </w:tc>
        <w:tc>
          <w:tcPr>
            <w:tcW w:w="633" w:type="pct"/>
            <w:shd w:val="clear" w:color="auto" w:fill="auto"/>
            <w:noWrap/>
          </w:tcPr>
          <w:p w:rsidR="00A7086E" w:rsidRPr="00245AB1" w:rsidRDefault="00A7086E" w:rsidP="008C5195">
            <w:r w:rsidRPr="00B73E92">
              <w:t xml:space="preserve">ЭЦВ </w:t>
            </w:r>
            <w:r>
              <w:t>6-10-80</w:t>
            </w:r>
          </w:p>
        </w:tc>
        <w:tc>
          <w:tcPr>
            <w:tcW w:w="464" w:type="pct"/>
            <w:shd w:val="clear" w:color="auto" w:fill="auto"/>
            <w:noWrap/>
            <w:vAlign w:val="bottom"/>
          </w:tcPr>
          <w:p w:rsidR="00A7086E" w:rsidRPr="00B73E92" w:rsidRDefault="00A7086E" w:rsidP="008C5195">
            <w:pPr>
              <w:jc w:val="center"/>
            </w:pPr>
            <w:r w:rsidRPr="00B73E92">
              <w:t>5,5</w:t>
            </w:r>
          </w:p>
        </w:tc>
      </w:tr>
      <w:tr w:rsidR="00A7086E" w:rsidTr="008C5195">
        <w:tc>
          <w:tcPr>
            <w:tcW w:w="670" w:type="pct"/>
            <w:shd w:val="clear" w:color="auto" w:fill="auto"/>
            <w:noWrap/>
            <w:vAlign w:val="bottom"/>
          </w:tcPr>
          <w:p w:rsidR="00A7086E" w:rsidRPr="00B73E92" w:rsidRDefault="00A7086E" w:rsidP="008C5195">
            <w:r>
              <w:t>скважина №4</w:t>
            </w:r>
          </w:p>
        </w:tc>
        <w:tc>
          <w:tcPr>
            <w:tcW w:w="462" w:type="pct"/>
            <w:shd w:val="clear" w:color="auto" w:fill="auto"/>
            <w:noWrap/>
            <w:vAlign w:val="bottom"/>
          </w:tcPr>
          <w:p w:rsidR="00A7086E" w:rsidRPr="00B73E92" w:rsidRDefault="00A7086E" w:rsidP="008C5195">
            <w:r>
              <w:t>Т-01689</w:t>
            </w:r>
          </w:p>
        </w:tc>
        <w:tc>
          <w:tcPr>
            <w:tcW w:w="405" w:type="pct"/>
            <w:shd w:val="clear" w:color="auto" w:fill="auto"/>
            <w:noWrap/>
            <w:vAlign w:val="bottom"/>
          </w:tcPr>
          <w:p w:rsidR="00A7086E" w:rsidRPr="00B73E92" w:rsidRDefault="00A7086E" w:rsidP="008C5195">
            <w:pPr>
              <w:jc w:val="right"/>
            </w:pPr>
            <w:r>
              <w:t>1971</w:t>
            </w:r>
          </w:p>
        </w:tc>
        <w:tc>
          <w:tcPr>
            <w:tcW w:w="461" w:type="pct"/>
            <w:shd w:val="clear" w:color="auto" w:fill="auto"/>
            <w:noWrap/>
            <w:vAlign w:val="bottom"/>
          </w:tcPr>
          <w:p w:rsidR="00A7086E" w:rsidRPr="00B73E92" w:rsidRDefault="00A7086E" w:rsidP="008C5195">
            <w:pPr>
              <w:jc w:val="right"/>
            </w:pPr>
            <w:r>
              <w:t>60</w:t>
            </w:r>
          </w:p>
        </w:tc>
        <w:tc>
          <w:tcPr>
            <w:tcW w:w="346" w:type="pct"/>
            <w:shd w:val="clear" w:color="auto" w:fill="auto"/>
            <w:noWrap/>
            <w:vAlign w:val="bottom"/>
          </w:tcPr>
          <w:p w:rsidR="00A7086E" w:rsidRPr="00B73E92" w:rsidRDefault="00A7086E" w:rsidP="008C5195">
            <w:pPr>
              <w:jc w:val="right"/>
            </w:pPr>
            <w:r>
              <w:t>10</w:t>
            </w:r>
          </w:p>
        </w:tc>
        <w:tc>
          <w:tcPr>
            <w:tcW w:w="635" w:type="pct"/>
            <w:shd w:val="clear" w:color="auto" w:fill="auto"/>
            <w:noWrap/>
            <w:vAlign w:val="bottom"/>
          </w:tcPr>
          <w:p w:rsidR="00A7086E" w:rsidRPr="00B73E92" w:rsidRDefault="00A7086E" w:rsidP="008C5195">
            <w:pPr>
              <w:jc w:val="right"/>
            </w:pPr>
            <w:r>
              <w:t>21,60</w:t>
            </w:r>
          </w:p>
        </w:tc>
        <w:tc>
          <w:tcPr>
            <w:tcW w:w="462" w:type="pct"/>
            <w:shd w:val="clear" w:color="auto" w:fill="auto"/>
            <w:noWrap/>
            <w:vAlign w:val="bottom"/>
          </w:tcPr>
          <w:p w:rsidR="00A7086E" w:rsidRPr="00B73E92" w:rsidRDefault="00A7086E" w:rsidP="008C5195">
            <w:pPr>
              <w:jc w:val="center"/>
            </w:pPr>
          </w:p>
        </w:tc>
        <w:tc>
          <w:tcPr>
            <w:tcW w:w="462" w:type="pct"/>
            <w:shd w:val="clear" w:color="auto" w:fill="auto"/>
            <w:noWrap/>
          </w:tcPr>
          <w:p w:rsidR="00A7086E" w:rsidRPr="00B73E92" w:rsidRDefault="00A7086E" w:rsidP="008C5195"/>
        </w:tc>
        <w:tc>
          <w:tcPr>
            <w:tcW w:w="633" w:type="pct"/>
            <w:shd w:val="clear" w:color="auto" w:fill="auto"/>
            <w:noWrap/>
          </w:tcPr>
          <w:p w:rsidR="00A7086E" w:rsidRPr="00245AB1" w:rsidRDefault="00A7086E" w:rsidP="008C5195">
            <w:r w:rsidRPr="00B73E92">
              <w:t xml:space="preserve">ЭЦВ </w:t>
            </w:r>
            <w:r>
              <w:t>6-10-80</w:t>
            </w:r>
          </w:p>
        </w:tc>
        <w:tc>
          <w:tcPr>
            <w:tcW w:w="464" w:type="pct"/>
            <w:shd w:val="clear" w:color="auto" w:fill="auto"/>
            <w:noWrap/>
            <w:vAlign w:val="bottom"/>
          </w:tcPr>
          <w:p w:rsidR="00A7086E" w:rsidRPr="00B73E92" w:rsidRDefault="00A7086E" w:rsidP="008C5195">
            <w:pPr>
              <w:jc w:val="center"/>
            </w:pPr>
            <w:r>
              <w:t>5,5</w:t>
            </w:r>
          </w:p>
        </w:tc>
      </w:tr>
      <w:tr w:rsidR="00A7086E" w:rsidTr="008C5195">
        <w:tc>
          <w:tcPr>
            <w:tcW w:w="670" w:type="pct"/>
            <w:shd w:val="clear" w:color="auto" w:fill="auto"/>
            <w:noWrap/>
            <w:vAlign w:val="bottom"/>
          </w:tcPr>
          <w:p w:rsidR="00A7086E" w:rsidRPr="00B73E92" w:rsidRDefault="00A7086E" w:rsidP="008C5195">
            <w:r>
              <w:t>п. Дружный</w:t>
            </w:r>
          </w:p>
        </w:tc>
        <w:tc>
          <w:tcPr>
            <w:tcW w:w="462" w:type="pct"/>
            <w:shd w:val="clear" w:color="auto" w:fill="auto"/>
            <w:noWrap/>
            <w:vAlign w:val="bottom"/>
          </w:tcPr>
          <w:p w:rsidR="00A7086E" w:rsidRPr="00B73E92" w:rsidRDefault="00A7086E" w:rsidP="008C5195"/>
        </w:tc>
        <w:tc>
          <w:tcPr>
            <w:tcW w:w="405" w:type="pct"/>
            <w:shd w:val="clear" w:color="auto" w:fill="auto"/>
            <w:noWrap/>
            <w:vAlign w:val="bottom"/>
          </w:tcPr>
          <w:p w:rsidR="00A7086E" w:rsidRPr="00B73E92" w:rsidRDefault="00A7086E" w:rsidP="008C5195">
            <w:pPr>
              <w:jc w:val="right"/>
            </w:pPr>
          </w:p>
        </w:tc>
        <w:tc>
          <w:tcPr>
            <w:tcW w:w="461" w:type="pct"/>
            <w:shd w:val="clear" w:color="auto" w:fill="auto"/>
            <w:noWrap/>
            <w:vAlign w:val="bottom"/>
          </w:tcPr>
          <w:p w:rsidR="00A7086E" w:rsidRPr="00B73E92" w:rsidRDefault="00A7086E" w:rsidP="008C5195">
            <w:pPr>
              <w:jc w:val="right"/>
            </w:pPr>
          </w:p>
        </w:tc>
        <w:tc>
          <w:tcPr>
            <w:tcW w:w="346" w:type="pct"/>
            <w:shd w:val="clear" w:color="auto" w:fill="auto"/>
            <w:noWrap/>
            <w:vAlign w:val="bottom"/>
          </w:tcPr>
          <w:p w:rsidR="00A7086E" w:rsidRPr="00B73E92" w:rsidRDefault="00A7086E" w:rsidP="008C5195">
            <w:pPr>
              <w:jc w:val="right"/>
            </w:pPr>
          </w:p>
        </w:tc>
        <w:tc>
          <w:tcPr>
            <w:tcW w:w="635" w:type="pct"/>
            <w:shd w:val="clear" w:color="auto" w:fill="auto"/>
            <w:noWrap/>
            <w:vAlign w:val="bottom"/>
          </w:tcPr>
          <w:p w:rsidR="00A7086E" w:rsidRPr="00B73E92" w:rsidRDefault="00A7086E" w:rsidP="008C5195">
            <w:pPr>
              <w:jc w:val="right"/>
            </w:pPr>
          </w:p>
        </w:tc>
        <w:tc>
          <w:tcPr>
            <w:tcW w:w="462" w:type="pct"/>
            <w:shd w:val="clear" w:color="auto" w:fill="auto"/>
            <w:noWrap/>
            <w:vAlign w:val="bottom"/>
          </w:tcPr>
          <w:p w:rsidR="00A7086E" w:rsidRPr="00B73E92" w:rsidRDefault="00A7086E" w:rsidP="008C5195">
            <w:pPr>
              <w:jc w:val="center"/>
            </w:pPr>
            <w:r w:rsidRPr="00B73E92">
              <w:t>рабочая</w:t>
            </w:r>
          </w:p>
        </w:tc>
        <w:tc>
          <w:tcPr>
            <w:tcW w:w="462" w:type="pct"/>
            <w:shd w:val="clear" w:color="auto" w:fill="auto"/>
            <w:noWrap/>
          </w:tcPr>
          <w:p w:rsidR="00A7086E" w:rsidRPr="00B73E92" w:rsidRDefault="00A7086E" w:rsidP="008C5195">
            <w:r w:rsidRPr="00B73E92">
              <w:t>кирпич</w:t>
            </w:r>
          </w:p>
        </w:tc>
        <w:tc>
          <w:tcPr>
            <w:tcW w:w="633" w:type="pct"/>
            <w:shd w:val="clear" w:color="auto" w:fill="auto"/>
            <w:noWrap/>
          </w:tcPr>
          <w:p w:rsidR="00A7086E" w:rsidRPr="00245AB1" w:rsidRDefault="00A7086E" w:rsidP="008C5195"/>
        </w:tc>
        <w:tc>
          <w:tcPr>
            <w:tcW w:w="464" w:type="pct"/>
            <w:shd w:val="clear" w:color="auto" w:fill="auto"/>
            <w:noWrap/>
            <w:vAlign w:val="bottom"/>
          </w:tcPr>
          <w:p w:rsidR="00A7086E" w:rsidRPr="00B73E92" w:rsidRDefault="00A7086E" w:rsidP="008C5195">
            <w:pPr>
              <w:jc w:val="center"/>
            </w:pPr>
          </w:p>
        </w:tc>
      </w:tr>
      <w:tr w:rsidR="00A7086E" w:rsidTr="008C5195">
        <w:tc>
          <w:tcPr>
            <w:tcW w:w="670" w:type="pct"/>
            <w:shd w:val="clear" w:color="auto" w:fill="auto"/>
            <w:noWrap/>
            <w:vAlign w:val="bottom"/>
          </w:tcPr>
          <w:p w:rsidR="00A7086E" w:rsidRPr="00B73E92" w:rsidRDefault="00A7086E" w:rsidP="008C5195">
            <w:r w:rsidRPr="00B73E92">
              <w:t>скважина №5</w:t>
            </w:r>
          </w:p>
        </w:tc>
        <w:tc>
          <w:tcPr>
            <w:tcW w:w="462" w:type="pct"/>
            <w:shd w:val="clear" w:color="auto" w:fill="auto"/>
            <w:noWrap/>
            <w:vAlign w:val="bottom"/>
          </w:tcPr>
          <w:p w:rsidR="00A7086E" w:rsidRPr="00B73E92" w:rsidRDefault="00A7086E" w:rsidP="008C5195">
            <w:r>
              <w:t>ТМ-36</w:t>
            </w:r>
          </w:p>
        </w:tc>
        <w:tc>
          <w:tcPr>
            <w:tcW w:w="405" w:type="pct"/>
            <w:shd w:val="clear" w:color="auto" w:fill="auto"/>
            <w:noWrap/>
            <w:vAlign w:val="bottom"/>
          </w:tcPr>
          <w:p w:rsidR="00A7086E" w:rsidRPr="00B73E92" w:rsidRDefault="00A7086E" w:rsidP="008C5195">
            <w:pPr>
              <w:jc w:val="right"/>
            </w:pPr>
            <w:r>
              <w:t>1987</w:t>
            </w:r>
          </w:p>
        </w:tc>
        <w:tc>
          <w:tcPr>
            <w:tcW w:w="461" w:type="pct"/>
            <w:shd w:val="clear" w:color="auto" w:fill="auto"/>
            <w:noWrap/>
            <w:vAlign w:val="bottom"/>
          </w:tcPr>
          <w:p w:rsidR="00A7086E" w:rsidRPr="00B73E92" w:rsidRDefault="00A7086E" w:rsidP="008C5195">
            <w:pPr>
              <w:jc w:val="right"/>
            </w:pPr>
            <w:r>
              <w:t>110</w:t>
            </w:r>
          </w:p>
        </w:tc>
        <w:tc>
          <w:tcPr>
            <w:tcW w:w="346" w:type="pct"/>
            <w:shd w:val="clear" w:color="auto" w:fill="auto"/>
            <w:noWrap/>
            <w:vAlign w:val="bottom"/>
          </w:tcPr>
          <w:p w:rsidR="00A7086E" w:rsidRPr="00B73E92" w:rsidRDefault="00A7086E" w:rsidP="008C5195">
            <w:pPr>
              <w:jc w:val="right"/>
            </w:pPr>
            <w:r>
              <w:t>18</w:t>
            </w:r>
          </w:p>
        </w:tc>
        <w:tc>
          <w:tcPr>
            <w:tcW w:w="635" w:type="pct"/>
            <w:shd w:val="clear" w:color="auto" w:fill="auto"/>
            <w:noWrap/>
            <w:vAlign w:val="bottom"/>
          </w:tcPr>
          <w:p w:rsidR="00A7086E" w:rsidRPr="00B73E92" w:rsidRDefault="00A7086E" w:rsidP="008C5195">
            <w:pPr>
              <w:jc w:val="right"/>
            </w:pPr>
            <w:r>
              <w:t>38,88</w:t>
            </w:r>
          </w:p>
        </w:tc>
        <w:tc>
          <w:tcPr>
            <w:tcW w:w="462" w:type="pct"/>
            <w:shd w:val="clear" w:color="auto" w:fill="auto"/>
            <w:noWrap/>
            <w:vAlign w:val="bottom"/>
          </w:tcPr>
          <w:p w:rsidR="00A7086E" w:rsidRPr="00B73E92" w:rsidRDefault="00A7086E" w:rsidP="008C5195">
            <w:pPr>
              <w:jc w:val="center"/>
            </w:pPr>
            <w:r w:rsidRPr="00B73E92">
              <w:t>рабочая</w:t>
            </w:r>
          </w:p>
        </w:tc>
        <w:tc>
          <w:tcPr>
            <w:tcW w:w="462" w:type="pct"/>
            <w:shd w:val="clear" w:color="auto" w:fill="auto"/>
            <w:noWrap/>
          </w:tcPr>
          <w:p w:rsidR="00A7086E" w:rsidRPr="00B73E92" w:rsidRDefault="00A7086E" w:rsidP="008C5195">
            <w:r w:rsidRPr="00B73E92">
              <w:t>кирпич</w:t>
            </w:r>
          </w:p>
        </w:tc>
        <w:tc>
          <w:tcPr>
            <w:tcW w:w="633" w:type="pct"/>
            <w:shd w:val="clear" w:color="auto" w:fill="auto"/>
            <w:noWrap/>
          </w:tcPr>
          <w:p w:rsidR="00A7086E" w:rsidRPr="00245AB1" w:rsidRDefault="00A7086E" w:rsidP="008C5195">
            <w:r w:rsidRPr="00B73E92">
              <w:t xml:space="preserve">ЭЦВ </w:t>
            </w:r>
            <w:r>
              <w:t>6-10-80</w:t>
            </w:r>
          </w:p>
        </w:tc>
        <w:tc>
          <w:tcPr>
            <w:tcW w:w="464" w:type="pct"/>
            <w:shd w:val="clear" w:color="auto" w:fill="auto"/>
            <w:noWrap/>
            <w:vAlign w:val="bottom"/>
          </w:tcPr>
          <w:p w:rsidR="00A7086E" w:rsidRPr="00B73E92" w:rsidRDefault="00A7086E" w:rsidP="008C5195">
            <w:pPr>
              <w:jc w:val="center"/>
            </w:pPr>
            <w:r w:rsidRPr="00B73E92">
              <w:t>5,5</w:t>
            </w:r>
          </w:p>
        </w:tc>
      </w:tr>
      <w:tr w:rsidR="00A7086E" w:rsidTr="008C5195">
        <w:tc>
          <w:tcPr>
            <w:tcW w:w="670" w:type="pct"/>
            <w:shd w:val="clear" w:color="auto" w:fill="auto"/>
            <w:noWrap/>
            <w:vAlign w:val="bottom"/>
          </w:tcPr>
          <w:p w:rsidR="00A7086E" w:rsidRPr="00B73E92" w:rsidRDefault="00A7086E" w:rsidP="008C5195">
            <w:r w:rsidRPr="00B73E92">
              <w:lastRenderedPageBreak/>
              <w:t>Итого:</w:t>
            </w:r>
          </w:p>
        </w:tc>
        <w:tc>
          <w:tcPr>
            <w:tcW w:w="462" w:type="pct"/>
            <w:shd w:val="clear" w:color="auto" w:fill="auto"/>
            <w:noWrap/>
            <w:vAlign w:val="bottom"/>
          </w:tcPr>
          <w:p w:rsidR="00A7086E" w:rsidRPr="00B73E92" w:rsidRDefault="00A7086E" w:rsidP="008C5195">
            <w:pPr>
              <w:rPr>
                <w:bCs/>
              </w:rPr>
            </w:pPr>
            <w:r w:rsidRPr="00B73E92">
              <w:rPr>
                <w:bCs/>
              </w:rPr>
              <w:t>5 шт.</w:t>
            </w:r>
          </w:p>
        </w:tc>
        <w:tc>
          <w:tcPr>
            <w:tcW w:w="405" w:type="pct"/>
            <w:shd w:val="clear" w:color="auto" w:fill="auto"/>
            <w:noWrap/>
            <w:vAlign w:val="bottom"/>
          </w:tcPr>
          <w:p w:rsidR="00A7086E" w:rsidRPr="00B73E92" w:rsidRDefault="00A7086E" w:rsidP="008C5195">
            <w:pPr>
              <w:jc w:val="center"/>
              <w:rPr>
                <w:bCs/>
              </w:rPr>
            </w:pPr>
          </w:p>
        </w:tc>
        <w:tc>
          <w:tcPr>
            <w:tcW w:w="461" w:type="pct"/>
            <w:shd w:val="clear" w:color="auto" w:fill="auto"/>
            <w:noWrap/>
            <w:vAlign w:val="bottom"/>
          </w:tcPr>
          <w:p w:rsidR="00A7086E" w:rsidRPr="00B73E92" w:rsidRDefault="00A7086E" w:rsidP="008C5195">
            <w:pPr>
              <w:rPr>
                <w:bCs/>
              </w:rPr>
            </w:pPr>
            <w:r w:rsidRPr="00B73E92">
              <w:rPr>
                <w:bCs/>
              </w:rPr>
              <w:t> </w:t>
            </w:r>
          </w:p>
        </w:tc>
        <w:tc>
          <w:tcPr>
            <w:tcW w:w="346" w:type="pct"/>
            <w:shd w:val="clear" w:color="auto" w:fill="auto"/>
            <w:noWrap/>
            <w:vAlign w:val="bottom"/>
          </w:tcPr>
          <w:p w:rsidR="00A7086E" w:rsidRPr="00B73E92" w:rsidRDefault="00A7086E" w:rsidP="008C5195">
            <w:pPr>
              <w:jc w:val="right"/>
              <w:rPr>
                <w:bCs/>
              </w:rPr>
            </w:pPr>
            <w:r>
              <w:rPr>
                <w:bCs/>
              </w:rPr>
              <w:t>52,4</w:t>
            </w:r>
          </w:p>
        </w:tc>
        <w:tc>
          <w:tcPr>
            <w:tcW w:w="635" w:type="pct"/>
            <w:shd w:val="clear" w:color="auto" w:fill="auto"/>
            <w:noWrap/>
            <w:vAlign w:val="bottom"/>
          </w:tcPr>
          <w:p w:rsidR="00A7086E" w:rsidRPr="00932F55" w:rsidRDefault="00A7086E" w:rsidP="008C5195">
            <w:pPr>
              <w:jc w:val="right"/>
              <w:rPr>
                <w:b/>
                <w:bCs/>
              </w:rPr>
            </w:pPr>
            <w:r>
              <w:rPr>
                <w:b/>
                <w:bCs/>
              </w:rPr>
              <w:t>113,18</w:t>
            </w:r>
          </w:p>
        </w:tc>
        <w:tc>
          <w:tcPr>
            <w:tcW w:w="462" w:type="pct"/>
            <w:shd w:val="clear" w:color="auto" w:fill="auto"/>
            <w:noWrap/>
            <w:vAlign w:val="bottom"/>
          </w:tcPr>
          <w:p w:rsidR="00A7086E" w:rsidRPr="00B73E92" w:rsidRDefault="00A7086E" w:rsidP="008C5195">
            <w:pPr>
              <w:rPr>
                <w:bCs/>
              </w:rPr>
            </w:pPr>
          </w:p>
        </w:tc>
        <w:tc>
          <w:tcPr>
            <w:tcW w:w="462" w:type="pct"/>
            <w:shd w:val="clear" w:color="auto" w:fill="auto"/>
            <w:noWrap/>
          </w:tcPr>
          <w:p w:rsidR="00A7086E" w:rsidRPr="00B73E92" w:rsidRDefault="00A7086E" w:rsidP="008C5195"/>
        </w:tc>
        <w:tc>
          <w:tcPr>
            <w:tcW w:w="633" w:type="pct"/>
            <w:shd w:val="clear" w:color="auto" w:fill="auto"/>
            <w:noWrap/>
            <w:vAlign w:val="bottom"/>
          </w:tcPr>
          <w:p w:rsidR="00A7086E" w:rsidRPr="00B73E92" w:rsidRDefault="00A7086E" w:rsidP="008C5195">
            <w:r w:rsidRPr="00B73E92">
              <w:t> </w:t>
            </w:r>
          </w:p>
        </w:tc>
        <w:tc>
          <w:tcPr>
            <w:tcW w:w="464" w:type="pct"/>
            <w:shd w:val="clear" w:color="auto" w:fill="auto"/>
            <w:noWrap/>
            <w:vAlign w:val="bottom"/>
          </w:tcPr>
          <w:p w:rsidR="00A7086E" w:rsidRPr="00932F55" w:rsidRDefault="00A7086E" w:rsidP="008C5195">
            <w:pPr>
              <w:jc w:val="center"/>
              <w:rPr>
                <w:b/>
                <w:bCs/>
              </w:rPr>
            </w:pPr>
            <w:r>
              <w:rPr>
                <w:b/>
                <w:bCs/>
              </w:rPr>
              <w:t>27,5</w:t>
            </w:r>
          </w:p>
        </w:tc>
      </w:tr>
    </w:tbl>
    <w:p w:rsidR="00A7086E" w:rsidRDefault="00A7086E" w:rsidP="00A7086E">
      <w:pPr>
        <w:shd w:val="clear" w:color="auto" w:fill="FFFFFF"/>
        <w:spacing w:line="360" w:lineRule="auto"/>
        <w:ind w:right="10"/>
      </w:pPr>
    </w:p>
    <w:p w:rsidR="00A7086E" w:rsidRPr="005A2385" w:rsidRDefault="00A7086E" w:rsidP="00A7086E">
      <w:pPr>
        <w:spacing w:line="360" w:lineRule="auto"/>
        <w:ind w:firstLine="540"/>
        <w:rPr>
          <w:highlight w:val="cyan"/>
        </w:rPr>
      </w:pPr>
      <w:r w:rsidRPr="003378EF">
        <w:t xml:space="preserve">          Протяжённость водопроводных распределительных сетей в поселении составляет</w:t>
      </w:r>
      <w:r w:rsidRPr="003378EF">
        <w:rPr>
          <w:color w:val="FF0000"/>
        </w:rPr>
        <w:t xml:space="preserve"> </w:t>
      </w:r>
      <w:smartTag w:uri="urn:schemas-microsoft-com:office:smarttags" w:element="metricconverter">
        <w:smartTagPr>
          <w:attr w:name="ProductID" w:val="0,2 км"/>
        </w:smartTagPr>
        <w:r>
          <w:t>0,2</w:t>
        </w:r>
        <w:r w:rsidRPr="003378EF">
          <w:t xml:space="preserve"> км</w:t>
        </w:r>
      </w:smartTag>
      <w:r>
        <w:t>, что составляет 0,5</w:t>
      </w:r>
      <w:r w:rsidRPr="003378EF">
        <w:t xml:space="preserve">% от всех сетей водоснабжения Верхнекетского района. </w:t>
      </w:r>
    </w:p>
    <w:p w:rsidR="00A7086E" w:rsidRPr="00920852" w:rsidRDefault="00A7086E" w:rsidP="00A7086E">
      <w:pPr>
        <w:tabs>
          <w:tab w:val="left" w:pos="720"/>
        </w:tabs>
        <w:spacing w:line="360" w:lineRule="auto"/>
        <w:ind w:firstLine="540"/>
      </w:pPr>
      <w:r w:rsidRPr="00920852">
        <w:t xml:space="preserve">Слабым местом в прокладке водопровода является то, что сети проложены совместно с тепловыми сетями – «спутником», что значительно увеличивает тепловые потери в теплосетях на нагрев холодной воды в отопительный период, ведёт к сверхнормативному износу труб и ухудшает качество питьевой воды.  Водопроводы нуждаются в замене. </w:t>
      </w:r>
    </w:p>
    <w:p w:rsidR="00A7086E" w:rsidRDefault="00A7086E" w:rsidP="00A7086E">
      <w:pPr>
        <w:shd w:val="clear" w:color="auto" w:fill="FFFFFF"/>
        <w:spacing w:line="348" w:lineRule="auto"/>
        <w:ind w:right="48" w:firstLine="708"/>
      </w:pPr>
      <w:r w:rsidRPr="003378EF">
        <w:t xml:space="preserve">Всего за </w:t>
      </w:r>
      <w:smartTag w:uri="urn:schemas-microsoft-com:office:smarttags" w:element="metricconverter">
        <w:smartTagPr>
          <w:attr w:name="ProductID" w:val="2011 г"/>
        </w:smartTagPr>
        <w:r w:rsidRPr="003378EF">
          <w:t>2011 г</w:t>
        </w:r>
      </w:smartTag>
      <w:r w:rsidRPr="003378EF">
        <w:t xml:space="preserve">. источниками водоснабжения </w:t>
      </w:r>
      <w:r>
        <w:t>Орловского сельского</w:t>
      </w:r>
      <w:r w:rsidRPr="003378EF">
        <w:t xml:space="preserve"> поселения было поднято </w:t>
      </w:r>
      <w:r>
        <w:t>3,31</w:t>
      </w:r>
      <w:r w:rsidRPr="003378EF">
        <w:t xml:space="preserve"> тыс.м</w:t>
      </w:r>
      <w:r w:rsidRPr="003378EF">
        <w:rPr>
          <w:vertAlign w:val="superscript"/>
        </w:rPr>
        <w:t>3</w:t>
      </w:r>
      <w:r w:rsidRPr="003378EF">
        <w:t xml:space="preserve"> воды. Ежегодно в поселении наблюдается снижение объёмов подъёма и</w:t>
      </w:r>
      <w:r>
        <w:t xml:space="preserve"> подачи в сеть, что обусловлено</w:t>
      </w:r>
      <w:r w:rsidRPr="003378EF">
        <w:t xml:space="preserve"> с</w:t>
      </w:r>
      <w:r>
        <w:t>окращением</w:t>
      </w:r>
      <w:r w:rsidRPr="003378EF">
        <w:t xml:space="preserve"> </w:t>
      </w:r>
      <w:r>
        <w:t>потребления воды бюджетными организациями</w:t>
      </w:r>
      <w:r w:rsidRPr="003378EF">
        <w:t xml:space="preserve">. </w:t>
      </w:r>
    </w:p>
    <w:p w:rsidR="00A7086E" w:rsidRDefault="00A7086E" w:rsidP="00A7086E"/>
    <w:p w:rsidR="00A7086E" w:rsidRPr="005B4C0F" w:rsidRDefault="00A7086E" w:rsidP="00A7086E">
      <w:pPr>
        <w:tabs>
          <w:tab w:val="left" w:pos="720"/>
          <w:tab w:val="left" w:pos="9354"/>
        </w:tabs>
        <w:spacing w:line="360" w:lineRule="auto"/>
      </w:pPr>
      <w:r w:rsidRPr="005B4C0F">
        <w:rPr>
          <w:b/>
        </w:rPr>
        <w:t xml:space="preserve">            </w:t>
      </w:r>
      <w:r w:rsidRPr="005B4C0F">
        <w:t xml:space="preserve">Для систем водоснабжения </w:t>
      </w:r>
      <w:r>
        <w:t>Орловского сельского</w:t>
      </w:r>
      <w:r w:rsidRPr="005B4C0F">
        <w:t xml:space="preserve"> поселения удельный расхо</w:t>
      </w:r>
      <w:r>
        <w:t>д электроэнергии составляет 1,82</w:t>
      </w:r>
      <w:r w:rsidRPr="005B4C0F">
        <w:t xml:space="preserve"> кВт*ч/м</w:t>
      </w:r>
      <w:r w:rsidRPr="005B4C0F">
        <w:rPr>
          <w:vertAlign w:val="superscript"/>
        </w:rPr>
        <w:t>3</w:t>
      </w:r>
      <w:r w:rsidRPr="005B4C0F">
        <w:t xml:space="preserve"> </w:t>
      </w:r>
      <w:r>
        <w:t>при расчётном нормативном 0,83</w:t>
      </w:r>
      <w:r w:rsidRPr="005B4C0F">
        <w:t xml:space="preserve"> кВт*ч/м</w:t>
      </w:r>
      <w:r w:rsidRPr="005B4C0F">
        <w:rPr>
          <w:vertAlign w:val="superscript"/>
        </w:rPr>
        <w:t>3</w:t>
      </w:r>
      <w:r w:rsidRPr="005B4C0F">
        <w:t xml:space="preserve">. Данное несоответствие электропотребления </w:t>
      </w:r>
      <w:r>
        <w:t>нормативу</w:t>
      </w:r>
      <w:r w:rsidRPr="005B4C0F">
        <w:t xml:space="preserve"> объясняется </w:t>
      </w:r>
      <w:r>
        <w:t>отсутствием учёта    поднятой воды. Учёт ведётся по нормам потребления населения.</w:t>
      </w:r>
    </w:p>
    <w:p w:rsidR="00A7086E" w:rsidRPr="005B4C0F" w:rsidRDefault="00A7086E" w:rsidP="00A7086E">
      <w:pPr>
        <w:spacing w:line="360" w:lineRule="auto"/>
        <w:ind w:firstLine="540"/>
      </w:pPr>
      <w:r w:rsidRPr="005B4C0F">
        <w:t xml:space="preserve">Услуги централизованного водоснабжения в </w:t>
      </w:r>
      <w:r>
        <w:t>Орловском сельском</w:t>
      </w:r>
      <w:r w:rsidRPr="005B4C0F">
        <w:t xml:space="preserve"> поселении предоставляются населению, бюджетной сфере, объектам ЖКХ (котельным) и прочим потребителям.  Доля сторонних потребителей </w:t>
      </w:r>
      <w:r>
        <w:t>воды разных ка</w:t>
      </w:r>
      <w:r w:rsidRPr="005B4C0F">
        <w:t xml:space="preserve">тегорий показана на рисунке </w:t>
      </w:r>
      <w:r>
        <w:t>2</w:t>
      </w:r>
      <w:r w:rsidRPr="005B4C0F">
        <w:t>.2.</w:t>
      </w:r>
    </w:p>
    <w:p w:rsidR="00A7086E" w:rsidRPr="005B4C0F" w:rsidRDefault="00A7086E" w:rsidP="00A7086E">
      <w:pPr>
        <w:spacing w:line="360" w:lineRule="auto"/>
        <w:ind w:firstLine="540"/>
        <w:rPr>
          <w:b/>
        </w:rPr>
      </w:pPr>
    </w:p>
    <w:p w:rsidR="00A7086E" w:rsidRPr="005B4C0F" w:rsidRDefault="00A7086E" w:rsidP="00A7086E">
      <w:pPr>
        <w:spacing w:line="360" w:lineRule="auto"/>
        <w:ind w:firstLine="540"/>
        <w:rPr>
          <w:b/>
        </w:rPr>
      </w:pPr>
      <w:r>
        <w:rPr>
          <w:b/>
          <w:noProof/>
        </w:rPr>
        <w:drawing>
          <wp:inline distT="0" distB="0" distL="0" distR="0">
            <wp:extent cx="6849110" cy="160909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086E" w:rsidRPr="005B4C0F" w:rsidRDefault="00A7086E" w:rsidP="00A7086E">
      <w:pPr>
        <w:spacing w:line="360" w:lineRule="auto"/>
        <w:ind w:firstLine="540"/>
        <w:rPr>
          <w:b/>
          <w:sz w:val="20"/>
          <w:szCs w:val="20"/>
        </w:rPr>
      </w:pPr>
      <w:r w:rsidRPr="005B4C0F">
        <w:rPr>
          <w:b/>
          <w:sz w:val="20"/>
          <w:szCs w:val="20"/>
        </w:rPr>
        <w:t xml:space="preserve">Рисунок </w:t>
      </w:r>
      <w:r>
        <w:rPr>
          <w:b/>
          <w:sz w:val="20"/>
          <w:szCs w:val="20"/>
        </w:rPr>
        <w:t>2</w:t>
      </w:r>
      <w:r w:rsidRPr="005B4C0F">
        <w:rPr>
          <w:b/>
          <w:sz w:val="20"/>
          <w:szCs w:val="20"/>
        </w:rPr>
        <w:t>.2. Распределение потребителей коммунальной  системы водоснабжения</w:t>
      </w:r>
    </w:p>
    <w:p w:rsidR="00A7086E" w:rsidRPr="005B4C0F" w:rsidRDefault="00A7086E" w:rsidP="00A7086E">
      <w:pPr>
        <w:spacing w:line="360" w:lineRule="auto"/>
        <w:ind w:firstLine="540"/>
      </w:pPr>
    </w:p>
    <w:p w:rsidR="00A7086E" w:rsidRPr="005B4C0F" w:rsidRDefault="00A7086E" w:rsidP="00A7086E">
      <w:pPr>
        <w:shd w:val="clear" w:color="auto" w:fill="FFFFFF"/>
        <w:spacing w:line="360" w:lineRule="auto"/>
        <w:ind w:right="48" w:firstLine="708"/>
      </w:pPr>
      <w:r w:rsidRPr="005B4C0F">
        <w:t xml:space="preserve">Сфера водоснабжения в Верхнекетском районе и поселении является убыточной, что объясняется  несоответствием тарифов сложившимся затратам, недостаточной претензионной работой коммунальных предприятий с должниками за коммунальные услуги, повышением тарифов на другие виды коммунальных услуг. </w:t>
      </w:r>
    </w:p>
    <w:p w:rsidR="00A7086E" w:rsidRDefault="00A7086E" w:rsidP="00A7086E">
      <w:pPr>
        <w:spacing w:line="360" w:lineRule="auto"/>
        <w:ind w:firstLine="540"/>
      </w:pPr>
      <w:r w:rsidRPr="005B4C0F">
        <w:t>Инвестиционная составляющая в тарифе предприятия отсутствует.</w:t>
      </w:r>
      <w:r>
        <w:t xml:space="preserve"> </w:t>
      </w:r>
      <w:r w:rsidRPr="005B4C0F">
        <w:t>Основной причиной является тот факт, что тариф на услуги водоснабжения вкупе с тарифами на прочие ЖКУ  при существующем уровне платёжеспособности населения, практически достиг своего предела.</w:t>
      </w:r>
      <w:r>
        <w:t xml:space="preserve"> </w:t>
      </w:r>
    </w:p>
    <w:p w:rsidR="00A7086E" w:rsidRPr="006C4705" w:rsidRDefault="00A7086E" w:rsidP="00A7086E">
      <w:pPr>
        <w:spacing w:line="360" w:lineRule="auto"/>
        <w:ind w:firstLine="540"/>
        <w:rPr>
          <w:b/>
          <w:sz w:val="20"/>
          <w:szCs w:val="20"/>
        </w:rPr>
      </w:pPr>
    </w:p>
    <w:p w:rsidR="00A7086E" w:rsidRDefault="00A7086E" w:rsidP="00A7086E">
      <w:pPr>
        <w:pStyle w:val="1"/>
        <w:keepLines/>
        <w:numPr>
          <w:ilvl w:val="0"/>
          <w:numId w:val="46"/>
        </w:numPr>
        <w:spacing w:before="0" w:after="0"/>
        <w:rPr>
          <w:sz w:val="28"/>
          <w:szCs w:val="28"/>
        </w:rPr>
      </w:pPr>
      <w:bookmarkStart w:id="7" w:name="_Toc339127942"/>
      <w:bookmarkStart w:id="8" w:name="_Toc339126486"/>
      <w:bookmarkStart w:id="9" w:name="_Toc338184238"/>
      <w:r>
        <w:rPr>
          <w:sz w:val="28"/>
          <w:szCs w:val="28"/>
        </w:rPr>
        <w:t xml:space="preserve">ПЕРСПЕКТИВЫ </w:t>
      </w:r>
      <w:r w:rsidRPr="000A63B7">
        <w:rPr>
          <w:sz w:val="28"/>
          <w:szCs w:val="28"/>
        </w:rPr>
        <w:t>РАЗВИТИЯ МУНИЦИПАЛЬНОГО ОБРАЗОВАНИЯ И ПРОГНОЗ СПРОСА НА КОММУНАЛЬНЫЕ РЕСУРСЫ</w:t>
      </w:r>
      <w:bookmarkEnd w:id="7"/>
      <w:bookmarkEnd w:id="8"/>
      <w:bookmarkEnd w:id="9"/>
    </w:p>
    <w:p w:rsidR="00A7086E" w:rsidRPr="0023585A" w:rsidRDefault="00A7086E" w:rsidP="00A7086E"/>
    <w:p w:rsidR="00A7086E" w:rsidRPr="00D34F58" w:rsidRDefault="00A7086E" w:rsidP="00A7086E">
      <w:pPr>
        <w:tabs>
          <w:tab w:val="left" w:pos="720"/>
          <w:tab w:val="left" w:pos="900"/>
          <w:tab w:val="left" w:pos="5082"/>
        </w:tabs>
        <w:spacing w:line="360" w:lineRule="auto"/>
        <w:ind w:left="390"/>
      </w:pPr>
      <w:r>
        <w:tab/>
        <w:t>С</w:t>
      </w:r>
      <w:r w:rsidRPr="00601A2D">
        <w:t>уществующая экон</w:t>
      </w:r>
      <w:r>
        <w:t>омическая ситуация в Орловском сельском</w:t>
      </w:r>
      <w:r w:rsidRPr="00601A2D">
        <w:t xml:space="preserve"> поселении не дает оснований ожидать в ближайшие 10 лет резкого роста промышленного производства, и как следствие, </w:t>
      </w:r>
      <w:r>
        <w:t>потребления коммунальных ресурсов</w:t>
      </w:r>
      <w:r w:rsidRPr="00601A2D">
        <w:t xml:space="preserve">. </w:t>
      </w:r>
      <w:r>
        <w:t>П</w:t>
      </w:r>
      <w:r w:rsidRPr="00D3018D">
        <w:t>лан</w:t>
      </w:r>
      <w:r>
        <w:t>а</w:t>
      </w:r>
      <w:r w:rsidRPr="00D3018D">
        <w:t xml:space="preserve"> застройки населенн</w:t>
      </w:r>
      <w:r>
        <w:t xml:space="preserve">ого </w:t>
      </w:r>
      <w:r w:rsidRPr="00D3018D">
        <w:t xml:space="preserve"> пункт</w:t>
      </w:r>
      <w:r>
        <w:t>а</w:t>
      </w:r>
      <w:r w:rsidRPr="00D3018D">
        <w:t xml:space="preserve"> не разрабатывалось. Строительство и ввод в эксплуатацию объектов </w:t>
      </w:r>
      <w:r>
        <w:t xml:space="preserve">бюджетной сферы </w:t>
      </w:r>
      <w:r w:rsidRPr="00D3018D">
        <w:t>также не запланировано.</w:t>
      </w:r>
    </w:p>
    <w:p w:rsidR="00A7086E" w:rsidRDefault="00A7086E" w:rsidP="00A7086E"/>
    <w:p w:rsidR="00A7086E" w:rsidRDefault="00A7086E" w:rsidP="00A7086E"/>
    <w:p w:rsidR="00A7086E" w:rsidRDefault="00A7086E" w:rsidP="00A7086E"/>
    <w:p w:rsidR="00A7086E" w:rsidRPr="0023585A" w:rsidRDefault="00A7086E" w:rsidP="00A7086E"/>
    <w:p w:rsidR="00A7086E" w:rsidRDefault="00A7086E" w:rsidP="00A7086E">
      <w:pPr>
        <w:pStyle w:val="13"/>
        <w:numPr>
          <w:ilvl w:val="0"/>
          <w:numId w:val="46"/>
        </w:numPr>
        <w:suppressAutoHyphens/>
        <w:spacing w:before="0" w:after="0"/>
        <w:rPr>
          <w:rFonts w:ascii="Arial" w:hAnsi="Arial"/>
          <w:sz w:val="28"/>
          <w:szCs w:val="28"/>
        </w:rPr>
      </w:pPr>
      <w:r>
        <w:rPr>
          <w:rFonts w:ascii="Arial" w:hAnsi="Arial"/>
          <w:sz w:val="28"/>
          <w:szCs w:val="28"/>
        </w:rPr>
        <w:t>система программных мероприятий</w:t>
      </w:r>
    </w:p>
    <w:p w:rsidR="00A7086E" w:rsidRDefault="00A7086E" w:rsidP="00A7086E">
      <w:pPr>
        <w:pStyle w:val="13"/>
        <w:tabs>
          <w:tab w:val="clear" w:pos="360"/>
        </w:tabs>
        <w:suppressAutoHyphens/>
        <w:spacing w:before="0" w:after="0"/>
        <w:ind w:left="390"/>
        <w:rPr>
          <w:rFonts w:ascii="Arial" w:hAnsi="Arial"/>
          <w:sz w:val="28"/>
          <w:szCs w:val="28"/>
        </w:rPr>
      </w:pPr>
    </w:p>
    <w:p w:rsidR="00A7086E" w:rsidRPr="00675682" w:rsidRDefault="00A7086E" w:rsidP="00A7086E">
      <w:pPr>
        <w:shd w:val="clear" w:color="auto" w:fill="FFFFFF"/>
        <w:tabs>
          <w:tab w:val="left" w:pos="900"/>
          <w:tab w:val="left" w:pos="1080"/>
        </w:tabs>
        <w:spacing w:line="360" w:lineRule="auto"/>
        <w:ind w:firstLine="540"/>
      </w:pPr>
      <w:r>
        <w:rPr>
          <w:sz w:val="28"/>
          <w:szCs w:val="28"/>
        </w:rPr>
        <w:tab/>
      </w:r>
      <w:r>
        <w:t xml:space="preserve">   </w:t>
      </w:r>
      <w:r w:rsidRPr="00675682">
        <w:t xml:space="preserve">Программа комплексного развития систем коммунальной инфраструктуры </w:t>
      </w:r>
      <w:r>
        <w:t>Орловского сельского</w:t>
      </w:r>
      <w:r w:rsidRPr="000A3B9F">
        <w:t xml:space="preserve"> </w:t>
      </w:r>
      <w:r>
        <w:t>поселения</w:t>
      </w:r>
      <w:r w:rsidRPr="00675682">
        <w:t xml:space="preserve"> представляет собой увязанный по задачам, ресурсам и срокам осуществления комплекс мероприятий, направленных на обеспечение эффективных решений системных проблем в области функционирования и развития  коммунальной инфраструктуры муниципального образования.</w:t>
      </w:r>
    </w:p>
    <w:p w:rsidR="00A7086E" w:rsidRDefault="00A7086E" w:rsidP="00A7086E">
      <w:pPr>
        <w:spacing w:line="360" w:lineRule="auto"/>
        <w:ind w:firstLine="708"/>
      </w:pPr>
      <w:r>
        <w:t xml:space="preserve"> </w:t>
      </w:r>
      <w:r w:rsidRPr="004C451F">
        <w:t>Целью Программы является повышение уровня надежности  предоставления коммунальных услуг организациями жилищно-коммунального хозяйства.</w:t>
      </w:r>
      <w:r>
        <w:t xml:space="preserve"> </w:t>
      </w:r>
      <w:r w:rsidRPr="004C451F">
        <w:t>Для достижения поставленной цели  должны быть решены следующие задачи:</w:t>
      </w:r>
    </w:p>
    <w:p w:rsidR="00A7086E" w:rsidRDefault="00A7086E" w:rsidP="00A7086E">
      <w:pPr>
        <w:pStyle w:val="ConsPlusNonformat"/>
        <w:widowControl/>
        <w:spacing w:line="360" w:lineRule="auto"/>
        <w:ind w:left="708"/>
        <w:jc w:val="both"/>
        <w:rPr>
          <w:rFonts w:ascii="Arial" w:hAnsi="Arial" w:cs="Arial"/>
          <w:sz w:val="24"/>
          <w:szCs w:val="24"/>
        </w:rPr>
      </w:pPr>
      <w:r>
        <w:rPr>
          <w:rFonts w:ascii="Arial" w:hAnsi="Arial" w:cs="Arial"/>
          <w:sz w:val="24"/>
          <w:szCs w:val="24"/>
        </w:rPr>
        <w:t xml:space="preserve">     </w:t>
      </w:r>
      <w:r w:rsidRPr="00CD38C2">
        <w:rPr>
          <w:rFonts w:ascii="Arial" w:hAnsi="Arial" w:cs="Arial"/>
          <w:sz w:val="24"/>
          <w:szCs w:val="24"/>
        </w:rPr>
        <w:t>снижение объемов потерь и количества аварий (инцидентов) при производстве, транспортировке и расп</w:t>
      </w:r>
      <w:r>
        <w:rPr>
          <w:rFonts w:ascii="Arial" w:hAnsi="Arial" w:cs="Arial"/>
          <w:sz w:val="24"/>
          <w:szCs w:val="24"/>
        </w:rPr>
        <w:t>ределении</w:t>
      </w:r>
    </w:p>
    <w:p w:rsidR="00A7086E" w:rsidRDefault="00A7086E" w:rsidP="00A7086E">
      <w:pPr>
        <w:pStyle w:val="ConsPlusNonformat"/>
        <w:widowControl/>
        <w:spacing w:line="360" w:lineRule="auto"/>
        <w:ind w:left="708"/>
        <w:jc w:val="both"/>
        <w:rPr>
          <w:rFonts w:ascii="Arial" w:hAnsi="Arial" w:cs="Arial"/>
          <w:sz w:val="24"/>
          <w:szCs w:val="24"/>
        </w:rPr>
      </w:pPr>
      <w:r>
        <w:rPr>
          <w:rFonts w:ascii="Arial" w:hAnsi="Arial" w:cs="Arial"/>
          <w:sz w:val="24"/>
          <w:szCs w:val="24"/>
        </w:rPr>
        <w:lastRenderedPageBreak/>
        <w:t xml:space="preserve">     коммунальных ресурсов;</w:t>
      </w:r>
    </w:p>
    <w:p w:rsidR="00A7086E" w:rsidRPr="00CD38C2" w:rsidRDefault="00A7086E" w:rsidP="00A7086E">
      <w:pPr>
        <w:pStyle w:val="ConsPlusNonformat"/>
        <w:widowControl/>
        <w:spacing w:line="360" w:lineRule="auto"/>
        <w:ind w:left="360" w:firstLine="348"/>
        <w:jc w:val="both"/>
        <w:rPr>
          <w:rFonts w:ascii="Arial" w:hAnsi="Arial" w:cs="Arial"/>
          <w:sz w:val="24"/>
          <w:szCs w:val="24"/>
        </w:rPr>
      </w:pPr>
      <w:r>
        <w:rPr>
          <w:rFonts w:ascii="Arial" w:hAnsi="Arial" w:cs="Arial"/>
          <w:sz w:val="24"/>
          <w:szCs w:val="24"/>
        </w:rPr>
        <w:t xml:space="preserve">     повышение качества производимых организациями коммунального комплекса  оказываемых услуг;</w:t>
      </w:r>
    </w:p>
    <w:p w:rsidR="00A7086E" w:rsidRDefault="00A7086E" w:rsidP="00A7086E">
      <w:pPr>
        <w:tabs>
          <w:tab w:val="left" w:pos="720"/>
          <w:tab w:val="left" w:pos="900"/>
          <w:tab w:val="left" w:pos="1260"/>
        </w:tabs>
        <w:spacing w:line="360" w:lineRule="auto"/>
        <w:ind w:left="360"/>
      </w:pPr>
      <w:r w:rsidRPr="00CD38C2">
        <w:t xml:space="preserve"> </w:t>
      </w:r>
      <w:r>
        <w:tab/>
        <w:t xml:space="preserve">     </w:t>
      </w:r>
      <w:r w:rsidRPr="00CD38C2">
        <w:t xml:space="preserve">увеличение объема частных инвестиций, привлеченных в сферу </w:t>
      </w:r>
      <w:r>
        <w:t>жилищно-коммунального хозяйства.</w:t>
      </w:r>
    </w:p>
    <w:p w:rsidR="00A7086E" w:rsidRPr="003E298C" w:rsidRDefault="00A7086E" w:rsidP="00A7086E">
      <w:pPr>
        <w:pStyle w:val="24"/>
        <w:numPr>
          <w:ilvl w:val="1"/>
          <w:numId w:val="46"/>
        </w:numPr>
        <w:spacing w:line="360" w:lineRule="auto"/>
        <w:rPr>
          <w:rFonts w:ascii="Arial" w:hAnsi="Arial" w:cs="Arial"/>
        </w:rPr>
      </w:pPr>
      <w:bookmarkStart w:id="10" w:name="_Toc279249611"/>
      <w:bookmarkStart w:id="11" w:name="_Toc312083008"/>
      <w:bookmarkStart w:id="12" w:name="_Toc312669461"/>
      <w:r>
        <w:rPr>
          <w:rFonts w:ascii="Arial" w:hAnsi="Arial" w:cs="Arial"/>
        </w:rPr>
        <w:t>Т</w:t>
      </w:r>
      <w:r w:rsidRPr="003E298C">
        <w:rPr>
          <w:rFonts w:ascii="Arial" w:hAnsi="Arial" w:cs="Arial"/>
        </w:rPr>
        <w:t>еплоснабжени</w:t>
      </w:r>
      <w:bookmarkEnd w:id="10"/>
      <w:bookmarkEnd w:id="11"/>
      <w:bookmarkEnd w:id="12"/>
      <w:r>
        <w:rPr>
          <w:rFonts w:ascii="Arial" w:hAnsi="Arial" w:cs="Arial"/>
        </w:rPr>
        <w:t>е</w:t>
      </w:r>
    </w:p>
    <w:p w:rsidR="00A7086E" w:rsidRPr="00266622" w:rsidRDefault="00A7086E" w:rsidP="00A7086E">
      <w:pPr>
        <w:pStyle w:val="aa"/>
        <w:spacing w:line="360" w:lineRule="auto"/>
        <w:ind w:firstLine="708"/>
        <w:jc w:val="both"/>
        <w:rPr>
          <w:rFonts w:ascii="Arial" w:hAnsi="Arial" w:cs="Arial"/>
          <w:bCs/>
          <w:sz w:val="24"/>
          <w:szCs w:val="24"/>
        </w:rPr>
      </w:pPr>
      <w:bookmarkStart w:id="13" w:name="_Toc144890864"/>
      <w:r w:rsidRPr="00266622">
        <w:rPr>
          <w:rFonts w:ascii="Arial" w:hAnsi="Arial" w:cs="Arial"/>
          <w:sz w:val="24"/>
          <w:szCs w:val="24"/>
        </w:rPr>
        <w:t>Основной целью программы</w:t>
      </w:r>
      <w:r w:rsidRPr="001F1DDD">
        <w:rPr>
          <w:rFonts w:ascii="Arial" w:hAnsi="Arial" w:cs="Arial"/>
        </w:rPr>
        <w:t xml:space="preserve"> </w:t>
      </w:r>
      <w:r w:rsidRPr="001F1DDD">
        <w:rPr>
          <w:rFonts w:ascii="Arial" w:hAnsi="Arial" w:cs="Arial"/>
          <w:sz w:val="24"/>
          <w:szCs w:val="24"/>
        </w:rPr>
        <w:t xml:space="preserve">модернизации и развития </w:t>
      </w:r>
      <w:r w:rsidRPr="00994FB2">
        <w:rPr>
          <w:rFonts w:ascii="Arial" w:hAnsi="Arial" w:cs="Arial"/>
          <w:sz w:val="24"/>
          <w:szCs w:val="24"/>
        </w:rPr>
        <w:t>системы</w:t>
      </w:r>
      <w:r w:rsidRPr="001F1DDD">
        <w:rPr>
          <w:rFonts w:ascii="Arial" w:hAnsi="Arial" w:cs="Arial"/>
          <w:sz w:val="24"/>
          <w:szCs w:val="24"/>
        </w:rPr>
        <w:t xml:space="preserve"> теплоснабжения</w:t>
      </w:r>
      <w:r>
        <w:rPr>
          <w:rFonts w:ascii="Arial" w:hAnsi="Arial" w:cs="Arial"/>
          <w:sz w:val="24"/>
          <w:szCs w:val="24"/>
        </w:rPr>
        <w:t xml:space="preserve"> </w:t>
      </w:r>
      <w:r w:rsidRPr="00266622">
        <w:rPr>
          <w:rFonts w:ascii="Arial" w:hAnsi="Arial" w:cs="Arial"/>
          <w:sz w:val="24"/>
          <w:szCs w:val="24"/>
        </w:rPr>
        <w:t xml:space="preserve">является </w:t>
      </w:r>
      <w:r w:rsidRPr="00266622">
        <w:rPr>
          <w:rFonts w:ascii="Arial" w:hAnsi="Arial" w:cs="Arial"/>
          <w:bCs/>
          <w:sz w:val="24"/>
          <w:szCs w:val="24"/>
        </w:rPr>
        <w:t>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w:t>
      </w:r>
    </w:p>
    <w:p w:rsidR="00A7086E" w:rsidRPr="00675682" w:rsidRDefault="00A7086E" w:rsidP="00A7086E">
      <w:pPr>
        <w:spacing w:after="120"/>
        <w:ind w:firstLine="708"/>
      </w:pPr>
      <w:r w:rsidRPr="00675682">
        <w:t>Основными задачами программы</w:t>
      </w:r>
      <w:r>
        <w:t xml:space="preserve"> </w:t>
      </w:r>
      <w:r w:rsidRPr="001F1DDD">
        <w:t>модернизации и развития теплоснабжения</w:t>
      </w:r>
      <w:r>
        <w:t xml:space="preserve"> </w:t>
      </w:r>
      <w:r w:rsidRPr="00675682">
        <w:t>являются:</w:t>
      </w:r>
    </w:p>
    <w:p w:rsidR="00A7086E" w:rsidRPr="00675682" w:rsidRDefault="00A7086E" w:rsidP="00A7086E">
      <w:pPr>
        <w:tabs>
          <w:tab w:val="left" w:pos="1080"/>
        </w:tabs>
        <w:spacing w:line="360" w:lineRule="auto"/>
        <w:ind w:left="360" w:firstLine="348"/>
      </w:pPr>
      <w:r>
        <w:t xml:space="preserve">     </w:t>
      </w:r>
      <w:r w:rsidRPr="00675682">
        <w:t>повышение надежности, качества и ресурсной эффективности сферы теплоснабжения;</w:t>
      </w:r>
    </w:p>
    <w:p w:rsidR="00A7086E" w:rsidRDefault="00A7086E" w:rsidP="00A7086E">
      <w:pPr>
        <w:spacing w:line="360" w:lineRule="auto"/>
        <w:ind w:left="360" w:firstLine="348"/>
      </w:pPr>
      <w:r>
        <w:t xml:space="preserve">     </w:t>
      </w:r>
      <w:r w:rsidRPr="00675682">
        <w:t>обеспечение экономической доступности услуг теплоснабжения;</w:t>
      </w:r>
    </w:p>
    <w:p w:rsidR="00A7086E" w:rsidRDefault="00A7086E" w:rsidP="00A7086E">
      <w:pPr>
        <w:spacing w:line="360" w:lineRule="auto"/>
        <w:ind w:left="708"/>
      </w:pPr>
      <w:r>
        <w:t xml:space="preserve">     о</w:t>
      </w:r>
      <w:r w:rsidRPr="00675682">
        <w:t xml:space="preserve">пределение направлений развития </w:t>
      </w:r>
      <w:r>
        <w:t>системы теплоснабжения</w:t>
      </w:r>
      <w:r w:rsidRPr="00675682">
        <w:t>, обеспечивающих возможность со</w:t>
      </w:r>
      <w:r>
        <w:t>циально-</w:t>
      </w:r>
    </w:p>
    <w:p w:rsidR="00A7086E" w:rsidRPr="00675682" w:rsidRDefault="00A7086E" w:rsidP="00A7086E">
      <w:pPr>
        <w:spacing w:line="360" w:lineRule="auto"/>
        <w:ind w:left="708"/>
      </w:pPr>
      <w:r>
        <w:t xml:space="preserve">     экономического развития </w:t>
      </w:r>
      <w:r w:rsidRPr="00675682">
        <w:t>территории</w:t>
      </w:r>
      <w:r>
        <w:t>;</w:t>
      </w:r>
    </w:p>
    <w:p w:rsidR="00A7086E" w:rsidRDefault="00A7086E" w:rsidP="00A7086E">
      <w:pPr>
        <w:tabs>
          <w:tab w:val="left" w:pos="1080"/>
        </w:tabs>
        <w:spacing w:line="360" w:lineRule="auto"/>
        <w:ind w:left="708"/>
      </w:pPr>
      <w:r>
        <w:t xml:space="preserve">     повышение устойчивости финансовой деятельности теплоснабжающих организаций при относительной стабилизации</w:t>
      </w:r>
    </w:p>
    <w:p w:rsidR="00A7086E" w:rsidRPr="00675682" w:rsidRDefault="00A7086E" w:rsidP="00A7086E">
      <w:pPr>
        <w:tabs>
          <w:tab w:val="left" w:pos="1080"/>
        </w:tabs>
        <w:spacing w:line="360" w:lineRule="auto"/>
        <w:ind w:left="708"/>
      </w:pPr>
      <w:r>
        <w:t xml:space="preserve">     тарифа на тепловую энергию</w:t>
      </w:r>
      <w:r w:rsidRPr="00675682">
        <w:t>, в том числе за счет снижения издержек и потерь энергетических ресурсов;</w:t>
      </w:r>
    </w:p>
    <w:p w:rsidR="00A7086E" w:rsidRDefault="00A7086E" w:rsidP="00A7086E">
      <w:pPr>
        <w:tabs>
          <w:tab w:val="left" w:pos="900"/>
          <w:tab w:val="left" w:pos="1080"/>
        </w:tabs>
        <w:spacing w:line="360" w:lineRule="auto"/>
        <w:ind w:left="360" w:firstLine="348"/>
      </w:pPr>
      <w:r>
        <w:t xml:space="preserve">     </w:t>
      </w:r>
      <w:r w:rsidRPr="00675682">
        <w:t>создание системы контроля эффективности и мониторинга функционирования систем теплоснабжения.</w:t>
      </w:r>
    </w:p>
    <w:p w:rsidR="00A7086E" w:rsidRPr="00092D36" w:rsidRDefault="00A7086E" w:rsidP="00A7086E">
      <w:pPr>
        <w:spacing w:line="360" w:lineRule="auto"/>
        <w:ind w:firstLine="708"/>
      </w:pPr>
      <w:r w:rsidRPr="00092D36">
        <w:t xml:space="preserve">Реализация этих принципов позволяет обеспечить развитие и модернизацию теплоснабжения, не выходя за пределы экономической доступности услуг. </w:t>
      </w:r>
      <w:bookmarkEnd w:id="13"/>
      <w:r w:rsidRPr="00092D36">
        <w:t>Повышение надежности, качества и экономичности теплоснабжения, посредством технического перевооружения систем на базе современного энергоэффективного оборудования и технологий является безальтернативным решением.</w:t>
      </w:r>
    </w:p>
    <w:p w:rsidR="00A7086E" w:rsidRDefault="00A7086E" w:rsidP="00A7086E">
      <w:pPr>
        <w:spacing w:line="360" w:lineRule="auto"/>
        <w:ind w:firstLine="540"/>
      </w:pPr>
      <w:r>
        <w:t xml:space="preserve">  </w:t>
      </w:r>
    </w:p>
    <w:p w:rsidR="00A7086E" w:rsidRDefault="00A7086E" w:rsidP="00A7086E">
      <w:pPr>
        <w:pStyle w:val="af6"/>
        <w:tabs>
          <w:tab w:val="left" w:pos="720"/>
        </w:tabs>
        <w:spacing w:line="360" w:lineRule="auto"/>
        <w:ind w:left="0" w:firstLine="283"/>
        <w:jc w:val="both"/>
        <w:rPr>
          <w:rFonts w:ascii="Arial" w:hAnsi="Arial" w:cs="Arial"/>
        </w:rPr>
      </w:pPr>
      <w:r w:rsidRPr="00F44A10">
        <w:rPr>
          <w:rFonts w:ascii="Arial" w:hAnsi="Arial" w:cs="Arial"/>
        </w:rPr>
        <w:t xml:space="preserve">       Мероприятия программы ограничены временным интервалом 2012</w:t>
      </w:r>
      <w:r>
        <w:rPr>
          <w:rFonts w:ascii="Arial" w:hAnsi="Arial" w:cs="Arial"/>
        </w:rPr>
        <w:t>-2021</w:t>
      </w:r>
      <w:r w:rsidRPr="00F44A10">
        <w:rPr>
          <w:rFonts w:ascii="Arial" w:hAnsi="Arial" w:cs="Arial"/>
        </w:rPr>
        <w:t xml:space="preserve"> г.г.</w:t>
      </w:r>
    </w:p>
    <w:p w:rsidR="00A7086E" w:rsidRDefault="00A7086E" w:rsidP="00A7086E">
      <w:pPr>
        <w:pStyle w:val="af6"/>
        <w:tabs>
          <w:tab w:val="left" w:pos="720"/>
        </w:tabs>
        <w:spacing w:line="360" w:lineRule="auto"/>
        <w:ind w:left="0"/>
        <w:jc w:val="both"/>
        <w:rPr>
          <w:rFonts w:ascii="Arial" w:hAnsi="Arial" w:cs="Arial"/>
        </w:rPr>
      </w:pPr>
      <w:r w:rsidRPr="00F44A10">
        <w:rPr>
          <w:rFonts w:ascii="Arial" w:hAnsi="Arial" w:cs="Arial"/>
        </w:rPr>
        <w:t>Реализация  главнейших мероприятий программы обусловлена следующими факторами:</w:t>
      </w:r>
    </w:p>
    <w:p w:rsidR="00A7086E" w:rsidRDefault="00A7086E" w:rsidP="00A7086E">
      <w:pPr>
        <w:spacing w:line="360" w:lineRule="auto"/>
        <w:ind w:left="360" w:firstLine="348"/>
      </w:pPr>
      <w:r>
        <w:t xml:space="preserve">    наличием </w:t>
      </w:r>
      <w:r w:rsidRPr="007418D0">
        <w:t>устаревшего котельного оборудования;</w:t>
      </w:r>
    </w:p>
    <w:p w:rsidR="00A7086E" w:rsidRDefault="00A7086E" w:rsidP="00A7086E">
      <w:pPr>
        <w:spacing w:line="360" w:lineRule="auto"/>
        <w:ind w:left="360" w:firstLine="348"/>
      </w:pPr>
      <w:r>
        <w:lastRenderedPageBreak/>
        <w:t xml:space="preserve">    несоответствием параметров сетевых насосов  котельной №2 гидравлическому режиму тепловой сети;</w:t>
      </w:r>
    </w:p>
    <w:p w:rsidR="00A7086E" w:rsidRDefault="00A7086E" w:rsidP="00A7086E">
      <w:pPr>
        <w:spacing w:line="360" w:lineRule="auto"/>
        <w:ind w:left="360" w:firstLine="348"/>
      </w:pPr>
      <w:r>
        <w:t xml:space="preserve">     ветхостью тепловых сетей;</w:t>
      </w:r>
    </w:p>
    <w:p w:rsidR="00A7086E" w:rsidRDefault="00A7086E" w:rsidP="00A7086E">
      <w:pPr>
        <w:spacing w:line="360" w:lineRule="auto"/>
        <w:ind w:left="360" w:firstLine="348"/>
      </w:pPr>
      <w:r>
        <w:t xml:space="preserve">     несовершенной изоляцией тепловых сетей.</w:t>
      </w:r>
    </w:p>
    <w:p w:rsidR="00A7086E" w:rsidRPr="00675682" w:rsidRDefault="00A7086E" w:rsidP="00A7086E">
      <w:pPr>
        <w:spacing w:line="360" w:lineRule="auto"/>
      </w:pPr>
      <w:r w:rsidRPr="00675682">
        <w:t>Системой програ</w:t>
      </w:r>
      <w:r>
        <w:t>ммных мероприятий предусмотрено</w:t>
      </w:r>
      <w:r w:rsidRPr="00675682">
        <w:t>:</w:t>
      </w:r>
    </w:p>
    <w:p w:rsidR="00A7086E" w:rsidRDefault="00A7086E" w:rsidP="00A7086E">
      <w:pPr>
        <w:spacing w:line="360" w:lineRule="auto"/>
        <w:ind w:left="360" w:firstLine="348"/>
      </w:pPr>
      <w:r>
        <w:t xml:space="preserve">   реконструкция котельного оборудования;</w:t>
      </w:r>
    </w:p>
    <w:p w:rsidR="00A7086E" w:rsidRDefault="00A7086E" w:rsidP="00A7086E">
      <w:pPr>
        <w:spacing w:line="360" w:lineRule="auto"/>
        <w:ind w:left="360" w:firstLine="348"/>
      </w:pPr>
      <w:r>
        <w:t xml:space="preserve">   реконструкция изношенных участков тепловой сети с применением высокоэффективной технологии теплоизоляции.</w:t>
      </w:r>
    </w:p>
    <w:p w:rsidR="00A7086E" w:rsidRDefault="00A7086E" w:rsidP="00A7086E">
      <w:pPr>
        <w:tabs>
          <w:tab w:val="left" w:pos="720"/>
        </w:tabs>
        <w:spacing w:line="360" w:lineRule="auto"/>
      </w:pPr>
      <w:r>
        <w:tab/>
        <w:t xml:space="preserve"> Таким образом,</w:t>
      </w:r>
      <w:r w:rsidRPr="00675682">
        <w:t xml:space="preserve">  </w:t>
      </w:r>
      <w:r>
        <w:t>м</w:t>
      </w:r>
      <w:r w:rsidRPr="00675682">
        <w:t>одернизация системы теплоснабжения предусматривает реализацию мероприятий по  оптимизации схем</w:t>
      </w:r>
      <w:r>
        <w:t>ы</w:t>
      </w:r>
      <w:r w:rsidRPr="00675682">
        <w:t xml:space="preserve"> теплоснабжения</w:t>
      </w:r>
      <w:r>
        <w:t xml:space="preserve">, направленных на минимизацию капитальных затрат по реконструкции и дальнейших эксплуатационных расходов. </w:t>
      </w:r>
      <w:r w:rsidRPr="00675682">
        <w:t>Мероприятия программы позволяют при заданных условиях ограничения роста тарифа, снизить себестоимость выработки тепловой энергии и минимизировать затраты на модернизацию, восстановить до нормативного состояния существующие объекты теплоснабжения.</w:t>
      </w:r>
    </w:p>
    <w:p w:rsidR="00A7086E" w:rsidRPr="00BA7667" w:rsidRDefault="00A7086E" w:rsidP="00A7086E">
      <w:pPr>
        <w:tabs>
          <w:tab w:val="left" w:pos="720"/>
        </w:tabs>
        <w:spacing w:line="360" w:lineRule="auto"/>
        <w:rPr>
          <w:bCs/>
        </w:rPr>
      </w:pPr>
      <w:bookmarkStart w:id="14" w:name="_Toc312083013"/>
      <w:bookmarkStart w:id="15" w:name="_Toc312669466"/>
      <w:r>
        <w:rPr>
          <w:b/>
        </w:rPr>
        <w:tab/>
      </w:r>
      <w:r>
        <w:t xml:space="preserve">  </w:t>
      </w:r>
      <w:r w:rsidRPr="00BA7667">
        <w:t xml:space="preserve">Требуемый объем финансовых ресурсов на реализацию программных мероприятий по теплоснабжению составляет </w:t>
      </w:r>
      <w:r>
        <w:t xml:space="preserve">2,94 </w:t>
      </w:r>
      <w:r w:rsidRPr="00BA7667">
        <w:t xml:space="preserve">млн. руб. с учётом прогнозных индексов-дефляторов на капитальные вложения и инвестиции. Весь объём средств будет направлен на модернизацию и  </w:t>
      </w:r>
      <w:r w:rsidRPr="00BA7667">
        <w:rPr>
          <w:bCs/>
        </w:rPr>
        <w:t>замену основных фондов.</w:t>
      </w:r>
      <w:r w:rsidRPr="0004201E">
        <w:rPr>
          <w:bCs/>
        </w:rPr>
        <w:t xml:space="preserve"> </w:t>
      </w:r>
      <w:r>
        <w:rPr>
          <w:bCs/>
        </w:rPr>
        <w:t xml:space="preserve">В перечень мероприятий включены мероприятия по энергосбережению согласно </w:t>
      </w:r>
      <w:r>
        <w:t>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7086E" w:rsidRPr="00824DDB" w:rsidRDefault="00A7086E" w:rsidP="00A7086E">
      <w:pPr>
        <w:spacing w:line="360" w:lineRule="auto"/>
        <w:ind w:firstLine="540"/>
      </w:pPr>
      <w:r>
        <w:t xml:space="preserve">  </w:t>
      </w:r>
      <w:r w:rsidRPr="00824DDB">
        <w:t xml:space="preserve">В </w:t>
      </w:r>
      <w:r>
        <w:t xml:space="preserve">виду отсутствия инвестиционных средств и возможности среднесрочного возврата инвестиций, в </w:t>
      </w:r>
      <w:r w:rsidRPr="00824DDB">
        <w:t>соответс</w:t>
      </w:r>
      <w:r>
        <w:t>твии с Федеральным законом от 27</w:t>
      </w:r>
      <w:r w:rsidRPr="00824DDB">
        <w:t xml:space="preserve">.07.2010 г. № 190-ФЗ «О теплоснабжении» для финансирования </w:t>
      </w:r>
      <w:r>
        <w:t>программы по замене и</w:t>
      </w:r>
      <w:r w:rsidRPr="00824DDB">
        <w:t xml:space="preserve"> модернизации изношенных фондов </w:t>
      </w:r>
      <w:r>
        <w:t>предполагается</w:t>
      </w:r>
      <w:r w:rsidRPr="00824DDB">
        <w:t xml:space="preserve"> использ</w:t>
      </w:r>
      <w:r>
        <w:t>овать</w:t>
      </w:r>
      <w:r w:rsidRPr="00824DDB">
        <w:t>:</w:t>
      </w:r>
    </w:p>
    <w:p w:rsidR="00A7086E" w:rsidRDefault="00A7086E" w:rsidP="00A7086E">
      <w:pPr>
        <w:tabs>
          <w:tab w:val="left" w:pos="1080"/>
        </w:tabs>
        <w:spacing w:line="360" w:lineRule="auto"/>
        <w:ind w:left="357" w:firstLine="183"/>
      </w:pPr>
      <w:r>
        <w:t xml:space="preserve">       </w:t>
      </w:r>
      <w:r w:rsidRPr="00675682">
        <w:t xml:space="preserve">средства </w:t>
      </w:r>
      <w:r>
        <w:t>местного</w:t>
      </w:r>
      <w:r w:rsidRPr="00675682">
        <w:t xml:space="preserve"> и </w:t>
      </w:r>
      <w:r>
        <w:t>областного</w:t>
      </w:r>
      <w:r w:rsidRPr="00675682">
        <w:t xml:space="preserve"> бюджетов</w:t>
      </w:r>
      <w:r>
        <w:t>;</w:t>
      </w:r>
    </w:p>
    <w:p w:rsidR="00A7086E" w:rsidRDefault="00A7086E" w:rsidP="00A7086E">
      <w:pPr>
        <w:tabs>
          <w:tab w:val="left" w:pos="720"/>
        </w:tabs>
        <w:spacing w:line="360" w:lineRule="auto"/>
        <w:ind w:left="357" w:firstLine="183"/>
      </w:pPr>
      <w:r>
        <w:t xml:space="preserve">       инвестиционную составляющую в тарифе.</w:t>
      </w:r>
    </w:p>
    <w:p w:rsidR="00A7086E" w:rsidRDefault="00A7086E" w:rsidP="00A7086E">
      <w:pPr>
        <w:tabs>
          <w:tab w:val="left" w:pos="720"/>
        </w:tabs>
        <w:spacing w:line="360" w:lineRule="auto"/>
        <w:ind w:firstLine="540"/>
      </w:pPr>
      <w:r>
        <w:t xml:space="preserve"> </w:t>
      </w:r>
      <w:r w:rsidRPr="009A11D7">
        <w:t>Инвестиционные составляющие в  тарифе</w:t>
      </w:r>
      <w:r w:rsidRPr="00675682">
        <w:t xml:space="preserve"> </w:t>
      </w:r>
      <w:r>
        <w:t>на сегодняшний день фактически отсутствуют, однако по мере реализации мероприятий программы эти средства будут появляться</w:t>
      </w:r>
      <w:r w:rsidRPr="00675682">
        <w:t>.</w:t>
      </w:r>
      <w:r>
        <w:t xml:space="preserve"> Однако и</w:t>
      </w:r>
      <w:r w:rsidRPr="008C7327">
        <w:t>нвестиционная надбавка к тарифу</w:t>
      </w:r>
      <w:r w:rsidRPr="00675682">
        <w:t xml:space="preserve"> </w:t>
      </w:r>
      <w:r>
        <w:t xml:space="preserve">для теплоснабжающей организации в  связи с </w:t>
      </w:r>
      <w:r>
        <w:lastRenderedPageBreak/>
        <w:t xml:space="preserve">предельным уровнем роста тарифов будет мала. </w:t>
      </w:r>
    </w:p>
    <w:bookmarkEnd w:id="14"/>
    <w:bookmarkEnd w:id="15"/>
    <w:p w:rsidR="00A7086E" w:rsidRDefault="00A7086E" w:rsidP="00A7086E">
      <w:pPr>
        <w:spacing w:line="360" w:lineRule="auto"/>
        <w:ind w:right="-55" w:firstLine="708"/>
        <w:rPr>
          <w:bCs/>
        </w:rPr>
      </w:pPr>
      <w:r w:rsidRPr="00656A87">
        <w:t xml:space="preserve">Общая </w:t>
      </w:r>
      <w:r>
        <w:t xml:space="preserve">реальная </w:t>
      </w:r>
      <w:r w:rsidRPr="00656A87">
        <w:t xml:space="preserve">экономия затрат на содержание системы теплоснабжения </w:t>
      </w:r>
      <w:r>
        <w:t xml:space="preserve">Орловского сельского поселения </w:t>
      </w:r>
      <w:r w:rsidRPr="00656A87">
        <w:t xml:space="preserve">составит </w:t>
      </w:r>
      <w:r>
        <w:rPr>
          <w:rFonts w:eastAsia="Arial Unicode MS"/>
        </w:rPr>
        <w:t>1,088 млн.</w:t>
      </w:r>
      <w:r w:rsidRPr="00292987">
        <w:rPr>
          <w:bCs/>
        </w:rPr>
        <w:t xml:space="preserve"> </w:t>
      </w:r>
      <w:r>
        <w:rPr>
          <w:bCs/>
        </w:rPr>
        <w:t xml:space="preserve">руб в текущих ценах </w:t>
      </w:r>
      <w:r w:rsidRPr="00292987">
        <w:rPr>
          <w:bCs/>
        </w:rPr>
        <w:t xml:space="preserve">без учета экономии средств на аварийно-восстановительные работы. </w:t>
      </w:r>
    </w:p>
    <w:p w:rsidR="00A7086E" w:rsidRPr="00656A87" w:rsidRDefault="00A7086E" w:rsidP="00A7086E">
      <w:pPr>
        <w:spacing w:line="360" w:lineRule="auto"/>
        <w:ind w:right="-55" w:firstLine="708"/>
        <w:rPr>
          <w:bCs/>
        </w:rPr>
      </w:pPr>
      <w:r>
        <w:rPr>
          <w:bCs/>
        </w:rPr>
        <w:t>При этом</w:t>
      </w:r>
      <w:r w:rsidRPr="00656A87">
        <w:rPr>
          <w:bCs/>
        </w:rPr>
        <w:t xml:space="preserve"> основной </w:t>
      </w:r>
      <w:r w:rsidRPr="00292987">
        <w:rPr>
          <w:bCs/>
        </w:rPr>
        <w:t>эффект</w:t>
      </w:r>
      <w:r>
        <w:rPr>
          <w:bCs/>
        </w:rPr>
        <w:t xml:space="preserve"> (78,1</w:t>
      </w:r>
      <w:r w:rsidRPr="00292987">
        <w:rPr>
          <w:bCs/>
        </w:rPr>
        <w:t>%) будет</w:t>
      </w:r>
      <w:r w:rsidRPr="00656A87">
        <w:rPr>
          <w:bCs/>
        </w:rPr>
        <w:t xml:space="preserve"> достигнут за счёт экономии</w:t>
      </w:r>
      <w:r>
        <w:rPr>
          <w:bCs/>
        </w:rPr>
        <w:t xml:space="preserve">  на сокращение потерь в тепловых сетях</w:t>
      </w:r>
      <w:r w:rsidRPr="00656A87">
        <w:rPr>
          <w:bCs/>
        </w:rPr>
        <w:t>.</w:t>
      </w:r>
    </w:p>
    <w:p w:rsidR="00A7086E" w:rsidRDefault="00A7086E" w:rsidP="00A7086E">
      <w:pPr>
        <w:spacing w:line="360" w:lineRule="auto"/>
        <w:ind w:firstLine="708"/>
      </w:pPr>
      <w:r w:rsidRPr="009C0511">
        <w:rPr>
          <w:bCs/>
        </w:rPr>
        <w:t xml:space="preserve">При модернизации котельных и реконструкции тепловых сетей будет получена экономия энергетических ресурсов, однако произойдёт </w:t>
      </w:r>
      <w:r>
        <w:rPr>
          <w:bCs/>
        </w:rPr>
        <w:t xml:space="preserve">некоторое </w:t>
      </w:r>
      <w:r w:rsidRPr="009C0511">
        <w:rPr>
          <w:bCs/>
        </w:rPr>
        <w:t xml:space="preserve">увеличение </w:t>
      </w:r>
      <w:r>
        <w:rPr>
          <w:bCs/>
        </w:rPr>
        <w:t>амортизационной составляющей тарифа (</w:t>
      </w:r>
      <w:r w:rsidRPr="009C0511">
        <w:rPr>
          <w:bCs/>
        </w:rPr>
        <w:t>себестоимости</w:t>
      </w:r>
      <w:r>
        <w:rPr>
          <w:bCs/>
        </w:rPr>
        <w:t>)</w:t>
      </w:r>
      <w:r w:rsidRPr="009C0511">
        <w:rPr>
          <w:bCs/>
        </w:rPr>
        <w:t xml:space="preserve"> </w:t>
      </w:r>
      <w:r>
        <w:rPr>
          <w:bCs/>
        </w:rPr>
        <w:t xml:space="preserve">тепла </w:t>
      </w:r>
      <w:r w:rsidRPr="009C0511">
        <w:rPr>
          <w:bCs/>
        </w:rPr>
        <w:t>(при финансировании мероприятий из бюджета – арендной платы)</w:t>
      </w:r>
      <w:r>
        <w:rPr>
          <w:bCs/>
        </w:rPr>
        <w:t xml:space="preserve"> </w:t>
      </w:r>
      <w:r w:rsidRPr="009C0511">
        <w:rPr>
          <w:bCs/>
        </w:rPr>
        <w:t xml:space="preserve">за счёт роста </w:t>
      </w:r>
      <w:r>
        <w:rPr>
          <w:bCs/>
        </w:rPr>
        <w:t>стоимости  основных фондов при техническом перевооружении систем</w:t>
      </w:r>
      <w:r w:rsidRPr="009C0511">
        <w:rPr>
          <w:bCs/>
        </w:rPr>
        <w:t>.</w:t>
      </w:r>
      <w:r w:rsidRPr="009C0511">
        <w:t xml:space="preserve"> </w:t>
      </w:r>
    </w:p>
    <w:p w:rsidR="00A7086E" w:rsidRPr="00CF6794" w:rsidRDefault="00A7086E" w:rsidP="00A7086E">
      <w:pPr>
        <w:pStyle w:val="28"/>
        <w:tabs>
          <w:tab w:val="left" w:pos="720"/>
          <w:tab w:val="left" w:pos="1080"/>
        </w:tabs>
        <w:spacing w:after="0" w:line="360" w:lineRule="auto"/>
        <w:ind w:left="0" w:firstLine="540"/>
        <w:jc w:val="both"/>
        <w:rPr>
          <w:rFonts w:ascii="Arial" w:hAnsi="Arial" w:cs="Arial"/>
        </w:rPr>
      </w:pPr>
      <w:r>
        <w:rPr>
          <w:rFonts w:ascii="Arial" w:hAnsi="Arial" w:cs="Arial"/>
        </w:rPr>
        <w:t xml:space="preserve">  </w:t>
      </w:r>
      <w:r w:rsidRPr="00CF6794">
        <w:rPr>
          <w:rFonts w:ascii="Arial" w:hAnsi="Arial" w:cs="Arial"/>
        </w:rPr>
        <w:t xml:space="preserve">Реализация мероприятий позволит снизить себестоимость производства и транспорта теплоэнергии. Сводные показатели экономии от реализации мероприятий представлены в таблице </w:t>
      </w:r>
      <w:r>
        <w:rPr>
          <w:rFonts w:ascii="Arial" w:hAnsi="Arial" w:cs="Arial"/>
        </w:rPr>
        <w:t>4.1.</w:t>
      </w:r>
    </w:p>
    <w:p w:rsidR="00A7086E" w:rsidRDefault="00A7086E" w:rsidP="00A7086E">
      <w:pPr>
        <w:shd w:val="clear" w:color="auto" w:fill="FFFFFF"/>
        <w:spacing w:line="360" w:lineRule="auto"/>
        <w:rPr>
          <w:b/>
        </w:rPr>
      </w:pPr>
      <w:r w:rsidRPr="00B013C1">
        <w:t xml:space="preserve">Таблица </w:t>
      </w:r>
      <w:r>
        <w:t>4.1..</w:t>
      </w:r>
      <w:r w:rsidRPr="00B013C1">
        <w:t xml:space="preserve"> - </w:t>
      </w:r>
      <w:r w:rsidRPr="00B013C1">
        <w:rPr>
          <w:b/>
        </w:rPr>
        <w:t xml:space="preserve">Объёмы экономии топливно-энергетических ресурсов при реализации мероприятий </w:t>
      </w:r>
    </w:p>
    <w:tbl>
      <w:tblPr>
        <w:tblW w:w="5000" w:type="pct"/>
        <w:tblLook w:val="0000"/>
      </w:tblPr>
      <w:tblGrid>
        <w:gridCol w:w="4484"/>
        <w:gridCol w:w="1435"/>
        <w:gridCol w:w="1152"/>
        <w:gridCol w:w="1293"/>
        <w:gridCol w:w="1293"/>
        <w:gridCol w:w="1293"/>
        <w:gridCol w:w="1152"/>
        <w:gridCol w:w="1293"/>
        <w:gridCol w:w="1152"/>
        <w:gridCol w:w="1149"/>
      </w:tblGrid>
      <w:tr w:rsidR="00A7086E" w:rsidRPr="000D12C3" w:rsidTr="008C5195">
        <w:trPr>
          <w:trHeight w:val="255"/>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ТЕПЛО</w:t>
            </w:r>
            <w:r>
              <w:t>СНАБЖЕНИЕ</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всего</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2013</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2015</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2017</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2020</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Сокращение потерь, Гкал</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102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по сокращению потерь, руб</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850306,7</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41580,6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229734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213038,8</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245257,6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27880,5</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29441,7</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30913,8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32459,7</w:t>
            </w:r>
          </w:p>
        </w:tc>
      </w:tr>
      <w:tr w:rsidR="00A7086E" w:rsidRPr="000D12C3" w:rsidTr="008C5195">
        <w:trPr>
          <w:trHeight w:val="36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топлива, м</w:t>
            </w:r>
            <w:r w:rsidRPr="000D12C3">
              <w:rPr>
                <w:vertAlign w:val="superscript"/>
              </w:rPr>
              <w:t>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60,96316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60,96316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топлива, руб</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33529,74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33529,74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электроэнергии, кВт*ч</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6367,4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2077,4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4290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электроэнергии, руб</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204682,4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64399,4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140283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по теплоснабжению, руб</w:t>
            </w:r>
          </w:p>
        </w:tc>
        <w:tc>
          <w:tcPr>
            <w:tcW w:w="457" w:type="pct"/>
            <w:tcBorders>
              <w:top w:val="single" w:sz="4" w:space="0" w:color="auto"/>
              <w:left w:val="single" w:sz="4" w:space="0" w:color="auto"/>
              <w:bottom w:val="single" w:sz="4" w:space="0" w:color="auto"/>
              <w:right w:val="single" w:sz="4" w:space="0" w:color="auto"/>
            </w:tcBorders>
            <w:shd w:val="clear" w:color="auto" w:fill="auto"/>
            <w:vAlign w:val="bottom"/>
          </w:tcPr>
          <w:p w:rsidR="00A7086E" w:rsidRPr="000D12C3" w:rsidRDefault="00A7086E" w:rsidP="008C5195">
            <w:r w:rsidRPr="000D12C3">
              <w:t>1088518,8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r>
    </w:tbl>
    <w:p w:rsidR="00A7086E" w:rsidRDefault="00A7086E" w:rsidP="00A7086E">
      <w:pPr>
        <w:rPr>
          <w:sz w:val="20"/>
          <w:szCs w:val="20"/>
        </w:rPr>
      </w:pPr>
    </w:p>
    <w:p w:rsidR="00A7086E" w:rsidRDefault="00A7086E" w:rsidP="00A7086E">
      <w:pPr>
        <w:pStyle w:val="aa"/>
        <w:tabs>
          <w:tab w:val="left" w:pos="720"/>
        </w:tabs>
        <w:spacing w:line="360" w:lineRule="auto"/>
        <w:ind w:firstLine="709"/>
        <w:jc w:val="both"/>
        <w:rPr>
          <w:rFonts w:ascii="Arial" w:hAnsi="Arial" w:cs="Arial"/>
          <w:sz w:val="24"/>
          <w:szCs w:val="24"/>
        </w:rPr>
      </w:pPr>
      <w:r w:rsidRPr="00AA4B9C">
        <w:rPr>
          <w:rFonts w:ascii="Arial" w:hAnsi="Arial" w:cs="Arial"/>
          <w:sz w:val="24"/>
          <w:szCs w:val="24"/>
        </w:rPr>
        <w:t>В условиях проведения жилищно-коммунальной реформы получаемая от реализации мероприятий экономия должна быть использована, в том числе, и для сокращения расходов областного и местного бюджетов по содержанию коммунальной инфраструктуры поселения.</w:t>
      </w:r>
    </w:p>
    <w:p w:rsidR="00A7086E" w:rsidRPr="00DE37D3" w:rsidRDefault="00A7086E" w:rsidP="00A7086E">
      <w:pPr>
        <w:pStyle w:val="24"/>
        <w:tabs>
          <w:tab w:val="left" w:pos="720"/>
          <w:tab w:val="left" w:pos="900"/>
        </w:tabs>
        <w:spacing w:line="360" w:lineRule="auto"/>
        <w:rPr>
          <w:rFonts w:ascii="Arial" w:hAnsi="Arial" w:cs="Arial"/>
        </w:rPr>
      </w:pPr>
      <w:bookmarkStart w:id="16" w:name="_Toc312083014"/>
      <w:bookmarkStart w:id="17" w:name="_Toc312669467"/>
      <w:r>
        <w:rPr>
          <w:rFonts w:ascii="Arial" w:hAnsi="Arial" w:cs="Arial"/>
        </w:rPr>
        <w:t>4</w:t>
      </w:r>
      <w:r w:rsidRPr="00DE37D3">
        <w:rPr>
          <w:rFonts w:ascii="Arial" w:hAnsi="Arial" w:cs="Arial"/>
        </w:rPr>
        <w:t xml:space="preserve">.2. </w:t>
      </w:r>
      <w:r>
        <w:rPr>
          <w:rFonts w:ascii="Arial" w:hAnsi="Arial" w:cs="Arial"/>
        </w:rPr>
        <w:t>Э</w:t>
      </w:r>
      <w:r w:rsidRPr="00DE37D3">
        <w:rPr>
          <w:rFonts w:ascii="Arial" w:hAnsi="Arial" w:cs="Arial"/>
        </w:rPr>
        <w:t>лектроснабжения</w:t>
      </w:r>
    </w:p>
    <w:p w:rsidR="00A7086E" w:rsidRPr="00DE37D3" w:rsidRDefault="00A7086E" w:rsidP="00A7086E">
      <w:pPr>
        <w:pStyle w:val="aa"/>
        <w:spacing w:line="360" w:lineRule="auto"/>
        <w:ind w:firstLine="708"/>
        <w:jc w:val="both"/>
        <w:rPr>
          <w:rFonts w:ascii="Arial" w:hAnsi="Arial" w:cs="Arial"/>
          <w:bCs/>
          <w:sz w:val="24"/>
          <w:szCs w:val="24"/>
        </w:rPr>
      </w:pPr>
      <w:r w:rsidRPr="00DE37D3">
        <w:rPr>
          <w:rFonts w:ascii="Arial" w:hAnsi="Arial" w:cs="Arial"/>
          <w:sz w:val="24"/>
          <w:szCs w:val="24"/>
        </w:rPr>
        <w:t xml:space="preserve">Основной целью программы модернизации и развития </w:t>
      </w:r>
      <w:r>
        <w:rPr>
          <w:rFonts w:ascii="Arial" w:hAnsi="Arial" w:cs="Arial"/>
          <w:sz w:val="24"/>
          <w:szCs w:val="24"/>
        </w:rPr>
        <w:t xml:space="preserve">системы </w:t>
      </w:r>
      <w:r w:rsidRPr="00DE37D3">
        <w:rPr>
          <w:rFonts w:ascii="Arial" w:hAnsi="Arial" w:cs="Arial"/>
          <w:sz w:val="24"/>
          <w:szCs w:val="24"/>
        </w:rPr>
        <w:t xml:space="preserve">электроснабжения является </w:t>
      </w:r>
      <w:r w:rsidRPr="00DE37D3">
        <w:rPr>
          <w:rFonts w:ascii="Arial" w:hAnsi="Arial" w:cs="Arial"/>
          <w:bCs/>
          <w:sz w:val="24"/>
          <w:szCs w:val="24"/>
        </w:rPr>
        <w:t xml:space="preserve">обеспечение наиболее экономичным образом качественного и надежного </w:t>
      </w:r>
      <w:r w:rsidRPr="00DE37D3">
        <w:rPr>
          <w:rFonts w:ascii="Arial" w:hAnsi="Arial" w:cs="Arial"/>
          <w:sz w:val="24"/>
          <w:szCs w:val="24"/>
        </w:rPr>
        <w:t>электроснабжения</w:t>
      </w:r>
      <w:r w:rsidRPr="00DE37D3">
        <w:rPr>
          <w:rFonts w:ascii="Arial" w:hAnsi="Arial" w:cs="Arial"/>
          <w:bCs/>
          <w:sz w:val="24"/>
          <w:szCs w:val="24"/>
        </w:rPr>
        <w:t xml:space="preserve"> потребителей.</w:t>
      </w:r>
    </w:p>
    <w:p w:rsidR="00A7086E" w:rsidRPr="00DE37D3" w:rsidRDefault="00A7086E" w:rsidP="00A7086E">
      <w:pPr>
        <w:spacing w:after="120"/>
        <w:ind w:firstLine="708"/>
      </w:pPr>
      <w:r w:rsidRPr="00DE37D3">
        <w:lastRenderedPageBreak/>
        <w:t xml:space="preserve">Основными задачами программы модернизации и развития </w:t>
      </w:r>
      <w:r>
        <w:t xml:space="preserve">системы </w:t>
      </w:r>
      <w:r w:rsidRPr="00DE37D3">
        <w:t>электроснабжения являются:</w:t>
      </w:r>
    </w:p>
    <w:p w:rsidR="00A7086E" w:rsidRPr="00DE37D3" w:rsidRDefault="00A7086E" w:rsidP="00A7086E">
      <w:pPr>
        <w:tabs>
          <w:tab w:val="left" w:pos="900"/>
          <w:tab w:val="left" w:pos="1080"/>
        </w:tabs>
        <w:spacing w:line="360" w:lineRule="auto"/>
        <w:ind w:left="360" w:firstLine="348"/>
      </w:pPr>
      <w:r w:rsidRPr="00DE37D3">
        <w:t xml:space="preserve">     повышение надежности, качества и ресурсной эффективности сферы электроснабжения;</w:t>
      </w:r>
    </w:p>
    <w:p w:rsidR="00A7086E" w:rsidRPr="00DE37D3" w:rsidRDefault="00A7086E" w:rsidP="00A7086E">
      <w:pPr>
        <w:spacing w:line="360" w:lineRule="auto"/>
        <w:ind w:left="360" w:firstLine="348"/>
      </w:pPr>
      <w:r w:rsidRPr="00DE37D3">
        <w:t xml:space="preserve">     обеспечение экономической доступности услуг электроснабжения;</w:t>
      </w:r>
    </w:p>
    <w:p w:rsidR="00A7086E" w:rsidRPr="00DE37D3" w:rsidRDefault="00A7086E" w:rsidP="00A7086E">
      <w:pPr>
        <w:spacing w:line="360" w:lineRule="auto"/>
        <w:ind w:left="708"/>
      </w:pPr>
      <w:r w:rsidRPr="00DE37D3">
        <w:t xml:space="preserve">     определение направлений развития системы электроснабжения, обеспечивающих возможность социально</w:t>
      </w:r>
    </w:p>
    <w:p w:rsidR="00A7086E" w:rsidRPr="00DE37D3" w:rsidRDefault="00A7086E" w:rsidP="00A7086E">
      <w:pPr>
        <w:spacing w:line="360" w:lineRule="auto"/>
      </w:pPr>
      <w:r w:rsidRPr="00DE37D3">
        <w:t xml:space="preserve">                экономического развития территории;</w:t>
      </w:r>
    </w:p>
    <w:p w:rsidR="00A7086E" w:rsidRPr="00DE37D3" w:rsidRDefault="00A7086E" w:rsidP="00A7086E">
      <w:pPr>
        <w:tabs>
          <w:tab w:val="left" w:pos="1080"/>
        </w:tabs>
        <w:spacing w:line="360" w:lineRule="auto"/>
        <w:ind w:left="708"/>
      </w:pPr>
      <w:r w:rsidRPr="00DE37D3">
        <w:t xml:space="preserve">     повышение устойчивости финансовой деятельности электроснабжающих организаций при относительной</w:t>
      </w:r>
    </w:p>
    <w:p w:rsidR="00A7086E" w:rsidRPr="00DE37D3" w:rsidRDefault="00A7086E" w:rsidP="00A7086E">
      <w:pPr>
        <w:tabs>
          <w:tab w:val="left" w:pos="1080"/>
        </w:tabs>
        <w:spacing w:line="360" w:lineRule="auto"/>
        <w:ind w:left="708"/>
      </w:pPr>
      <w:r w:rsidRPr="00DE37D3">
        <w:t xml:space="preserve">     стабилизации тарифа на электрическую энергию, в том числе за счет снижения издержек и потерь энергетических</w:t>
      </w:r>
    </w:p>
    <w:p w:rsidR="00A7086E" w:rsidRPr="00DE37D3" w:rsidRDefault="00A7086E" w:rsidP="00A7086E">
      <w:pPr>
        <w:tabs>
          <w:tab w:val="left" w:pos="1080"/>
        </w:tabs>
        <w:spacing w:line="360" w:lineRule="auto"/>
        <w:ind w:left="708"/>
      </w:pPr>
      <w:r w:rsidRPr="00DE37D3">
        <w:t xml:space="preserve">     ресурсов;</w:t>
      </w:r>
    </w:p>
    <w:p w:rsidR="00A7086E" w:rsidRPr="00DE37D3" w:rsidRDefault="00A7086E" w:rsidP="00A7086E">
      <w:pPr>
        <w:tabs>
          <w:tab w:val="left" w:pos="900"/>
          <w:tab w:val="left" w:pos="1080"/>
        </w:tabs>
        <w:spacing w:line="360" w:lineRule="auto"/>
        <w:ind w:left="360" w:firstLine="348"/>
      </w:pPr>
      <w:r w:rsidRPr="00DE37D3">
        <w:t xml:space="preserve">     создание системы контроля эффективности и мониторинга функционирования систем электроснабжения.</w:t>
      </w:r>
    </w:p>
    <w:p w:rsidR="00A7086E" w:rsidRPr="00DE37D3" w:rsidRDefault="00A7086E" w:rsidP="00A7086E">
      <w:pPr>
        <w:spacing w:line="360" w:lineRule="auto"/>
        <w:ind w:firstLine="708"/>
      </w:pPr>
      <w:r w:rsidRPr="00DE37D3">
        <w:t>Реализация этих принципов позволяет обеспечить развитие и модернизацию электроснабжения, не выходя за пределы экономической доступности услуг. Повышение надежности, качества и экономичности электроснабжения, посредством технического перевооружения систем на базе современного энергоэффективного оборудования является безальтернативным решением.</w:t>
      </w:r>
    </w:p>
    <w:p w:rsidR="00A7086E" w:rsidRPr="00DE37D3" w:rsidRDefault="00A7086E" w:rsidP="00A7086E">
      <w:pPr>
        <w:pStyle w:val="af6"/>
        <w:tabs>
          <w:tab w:val="left" w:pos="720"/>
        </w:tabs>
        <w:spacing w:line="360" w:lineRule="auto"/>
        <w:ind w:left="0"/>
        <w:jc w:val="both"/>
        <w:rPr>
          <w:rFonts w:ascii="Arial" w:hAnsi="Arial" w:cs="Arial"/>
        </w:rPr>
      </w:pPr>
      <w:r w:rsidRPr="00DE37D3">
        <w:rPr>
          <w:rFonts w:ascii="Arial" w:hAnsi="Arial" w:cs="Arial"/>
        </w:rPr>
        <w:tab/>
        <w:t>Реализация  главнейших мероприятий программы обусловлена следующими факторами:</w:t>
      </w:r>
    </w:p>
    <w:p w:rsidR="00A7086E" w:rsidRPr="00DE37D3" w:rsidRDefault="00A7086E" w:rsidP="00A7086E">
      <w:pPr>
        <w:spacing w:line="360" w:lineRule="auto"/>
        <w:ind w:left="360" w:firstLine="348"/>
      </w:pPr>
      <w:r w:rsidRPr="00DE37D3">
        <w:t xml:space="preserve"> наличием устаревшего оборудования ДЭС;</w:t>
      </w:r>
    </w:p>
    <w:p w:rsidR="00A7086E" w:rsidRPr="00DE37D3" w:rsidRDefault="00A7086E" w:rsidP="00A7086E">
      <w:pPr>
        <w:spacing w:line="360" w:lineRule="auto"/>
        <w:ind w:left="360" w:firstLine="348"/>
      </w:pPr>
      <w:r w:rsidRPr="00DE37D3">
        <w:t xml:space="preserve">ветхостью электрических сетей. </w:t>
      </w:r>
    </w:p>
    <w:p w:rsidR="00A7086E" w:rsidRPr="00DE37D3" w:rsidRDefault="00A7086E" w:rsidP="00A7086E">
      <w:pPr>
        <w:tabs>
          <w:tab w:val="left" w:pos="1080"/>
          <w:tab w:val="left" w:pos="1260"/>
        </w:tabs>
        <w:spacing w:line="360" w:lineRule="auto"/>
      </w:pPr>
      <w:r w:rsidRPr="00DE37D3">
        <w:t xml:space="preserve">          Системой программных мероприятий предусмотрено:</w:t>
      </w:r>
    </w:p>
    <w:p w:rsidR="00A7086E" w:rsidRPr="00DE37D3" w:rsidRDefault="00A7086E" w:rsidP="00A7086E">
      <w:pPr>
        <w:spacing w:line="360" w:lineRule="auto"/>
        <w:ind w:left="360" w:firstLine="348"/>
      </w:pPr>
      <w:r w:rsidRPr="00DE37D3">
        <w:t xml:space="preserve">   модернизация устаревшего оборудования ДЭС;</w:t>
      </w:r>
    </w:p>
    <w:p w:rsidR="00A7086E" w:rsidRPr="00DE37D3" w:rsidRDefault="00A7086E" w:rsidP="00A7086E">
      <w:pPr>
        <w:spacing w:line="360" w:lineRule="auto"/>
        <w:ind w:left="360" w:firstLine="348"/>
      </w:pPr>
      <w:r w:rsidRPr="00DE37D3">
        <w:t xml:space="preserve">   реконструкция изношенных участков электрических сетей с применением  самонесущего изолированного провода.</w:t>
      </w:r>
    </w:p>
    <w:p w:rsidR="00A7086E" w:rsidRPr="00DE37D3" w:rsidRDefault="00A7086E" w:rsidP="00A7086E">
      <w:pPr>
        <w:spacing w:line="360" w:lineRule="auto"/>
        <w:ind w:firstLine="360"/>
      </w:pPr>
      <w:r w:rsidRPr="00DE37D3">
        <w:t xml:space="preserve">    С целью повышения надёжности, безопасности и экономичности электрических сетей 0,4 кВ, предотвращения </w:t>
      </w:r>
      <w:r>
        <w:t xml:space="preserve">хищения </w:t>
      </w:r>
      <w:r w:rsidRPr="00DE37D3">
        <w:t>электрической энергии нужно предусмотреть поэтапную замену голых проводов наиболее загруженных линий на провод марки СИП, замену вводов в здания, выполненных голыми проводами на кабели от опоры до счётчика потребителя.</w:t>
      </w:r>
    </w:p>
    <w:p w:rsidR="00A7086E" w:rsidRPr="00DE37D3" w:rsidRDefault="00A7086E" w:rsidP="00A7086E">
      <w:pPr>
        <w:tabs>
          <w:tab w:val="left" w:pos="540"/>
        </w:tabs>
        <w:spacing w:line="360" w:lineRule="auto"/>
        <w:ind w:firstLine="540"/>
      </w:pPr>
      <w:r w:rsidRPr="00DE37D3">
        <w:t>Таким образом,  модернизация системы электроснабжения предусматривает реализацию мероприятий по  оптимизации схемы электроснабжения, направленных на минимизацию капитальных затрат по реконструкции и дальнейших эксплуатационных расходов.</w:t>
      </w:r>
    </w:p>
    <w:p w:rsidR="00A7086E" w:rsidRPr="00DE37D3" w:rsidRDefault="00A7086E" w:rsidP="00A7086E">
      <w:pPr>
        <w:tabs>
          <w:tab w:val="left" w:pos="720"/>
        </w:tabs>
        <w:spacing w:line="360" w:lineRule="auto"/>
        <w:ind w:firstLine="540"/>
      </w:pPr>
      <w:r w:rsidRPr="00DE37D3">
        <w:lastRenderedPageBreak/>
        <w:t xml:space="preserve"> Мероприятия программы позволяют при заданных условиях ограничения роста тарифа, снизить себестоимость выработки электрической энергии и минимизировать затраты на модернизацию, восстановить до нормативного состояния существующие объекты электроснабжения. </w:t>
      </w:r>
    </w:p>
    <w:p w:rsidR="00A7086E" w:rsidRPr="00DE37D3" w:rsidRDefault="00A7086E" w:rsidP="00A7086E">
      <w:pPr>
        <w:tabs>
          <w:tab w:val="left" w:pos="720"/>
        </w:tabs>
        <w:spacing w:line="360" w:lineRule="auto"/>
        <w:rPr>
          <w:bCs/>
        </w:rPr>
      </w:pPr>
      <w:r w:rsidRPr="00DE37D3">
        <w:rPr>
          <w:b/>
          <w:bCs/>
        </w:rPr>
        <w:t xml:space="preserve">          </w:t>
      </w:r>
      <w:r w:rsidRPr="00DE37D3">
        <w:t xml:space="preserve">Требуемый объем финансовых ресурсов на реализацию программных мероприятий по электроснабжению составляет </w:t>
      </w:r>
      <w:r>
        <w:t xml:space="preserve">11,782 </w:t>
      </w:r>
      <w:r w:rsidRPr="00DE37D3">
        <w:t xml:space="preserve"> млн. руб. с учётом прогнозных индексов - дефляторов на капитальные вложения и инвестиции. Больший объём средств (53,1%) будет направлен на модернизацию дизельных электростанций</w:t>
      </w:r>
      <w:r w:rsidRPr="00DE37D3">
        <w:rPr>
          <w:bCs/>
        </w:rPr>
        <w:t>.</w:t>
      </w:r>
    </w:p>
    <w:p w:rsidR="00A7086E" w:rsidRPr="00DE37D3" w:rsidRDefault="00A7086E" w:rsidP="00A7086E">
      <w:pPr>
        <w:tabs>
          <w:tab w:val="left" w:pos="720"/>
        </w:tabs>
        <w:spacing w:line="360" w:lineRule="auto"/>
        <w:ind w:firstLine="540"/>
      </w:pPr>
      <w:r w:rsidRPr="00DE37D3">
        <w:t xml:space="preserve"> Инвестиционные составляющие в  тарифе на сегодняшний день фактически отсутствуют, однако по мере реализации мероприятий программы эти средства будут появляться. Однако инвестиционная надбавка к тарифу для электроснабжения организации в  связи с низкой платёжеспособностью и низкой платёжной дисциплиной населения будет мала. Источники финансирования мероприятий программы теплоснабжения приведены в таблице 5.15.</w:t>
      </w:r>
    </w:p>
    <w:p w:rsidR="00A7086E" w:rsidRDefault="00A7086E" w:rsidP="00A7086E">
      <w:pPr>
        <w:spacing w:line="360" w:lineRule="auto"/>
        <w:ind w:right="-55" w:firstLine="708"/>
      </w:pPr>
      <w:r w:rsidRPr="00DE37D3">
        <w:t xml:space="preserve">Общая реальная экономия затрат на содержание системы электроснабжения </w:t>
      </w:r>
      <w:r>
        <w:t>Орловского</w:t>
      </w:r>
      <w:r w:rsidRPr="00DE37D3">
        <w:t xml:space="preserve"> сельского поселения составит </w:t>
      </w:r>
      <w:r w:rsidRPr="00DE37D3">
        <w:rPr>
          <w:rFonts w:eastAsia="Arial Unicode MS"/>
        </w:rPr>
        <w:t>1,917 млн.</w:t>
      </w:r>
      <w:r w:rsidRPr="00DE37D3">
        <w:t xml:space="preserve"> руб  без учета экономии средств на аварийно-восстановительные работы. При этом основной эффект (89%) будет достигнут за счёт экономии средств при сокращении потерь в сетях. Это объясняется очень высоким тарифом на электроэнергию, который в п. Центральный и п. Дружный соответственно равен в </w:t>
      </w:r>
      <w:smartTag w:uri="urn:schemas-microsoft-com:office:smarttags" w:element="metricconverter">
        <w:smartTagPr>
          <w:attr w:name="ProductID" w:val="2011 г"/>
        </w:smartTagPr>
        <w:r w:rsidRPr="00DE37D3">
          <w:t>2011 г</w:t>
        </w:r>
      </w:smartTag>
      <w:r w:rsidRPr="00DE37D3">
        <w:t xml:space="preserve">.  20,93 руб/кВт*ч и 27,12 руб/кВт*ч . При модернизации ДЭС и реконструкции электролиний будет получена экономия энергетических ресурсов, однако произойдёт некоторое увеличение амортизационной составляющей тарифа (себестоимости) тепла (при финансировании мероприятий из бюджета – арендной платы) за счёт роста стоимости  основных фондов при техническом перевооружении системы электроснабжения. Реализация мероприятий позволит снизить себестоимость производства и транспорта электроэнергии. Сводные показатели экономии от реализации мероприятий представлены в таблице </w:t>
      </w:r>
      <w:r>
        <w:t>4.2.</w:t>
      </w:r>
    </w:p>
    <w:p w:rsidR="00A7086E" w:rsidRPr="00DE37D3" w:rsidRDefault="00A7086E" w:rsidP="00A7086E">
      <w:pPr>
        <w:spacing w:line="360" w:lineRule="auto"/>
        <w:ind w:right="-55"/>
        <w:rPr>
          <w:bCs/>
        </w:rPr>
      </w:pPr>
    </w:p>
    <w:p w:rsidR="00A7086E" w:rsidRPr="00DE37D3" w:rsidRDefault="00A7086E" w:rsidP="00A7086E">
      <w:pPr>
        <w:shd w:val="clear" w:color="auto" w:fill="FFFFFF"/>
        <w:spacing w:line="360" w:lineRule="auto"/>
        <w:rPr>
          <w:b/>
        </w:rPr>
      </w:pPr>
      <w:r w:rsidRPr="00DE37D3">
        <w:t xml:space="preserve">Таблица </w:t>
      </w:r>
      <w:r>
        <w:t>4.2.</w:t>
      </w:r>
      <w:r w:rsidRPr="00DE37D3">
        <w:rPr>
          <w:b/>
        </w:rPr>
        <w:t xml:space="preserve">Объёмы экономии топливно-энергетических ресурсов при реализации мероприятий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4"/>
        <w:gridCol w:w="1484"/>
        <w:gridCol w:w="1218"/>
        <w:gridCol w:w="1092"/>
        <w:gridCol w:w="1218"/>
        <w:gridCol w:w="1093"/>
        <w:gridCol w:w="1093"/>
        <w:gridCol w:w="1218"/>
        <w:gridCol w:w="1218"/>
        <w:gridCol w:w="1218"/>
      </w:tblGrid>
      <w:tr w:rsidR="00A7086E" w:rsidRPr="00DE37D3" w:rsidTr="008C5195">
        <w:trPr>
          <w:trHeight w:val="255"/>
        </w:trPr>
        <w:tc>
          <w:tcPr>
            <w:tcW w:w="1564" w:type="pct"/>
            <w:shd w:val="clear" w:color="auto" w:fill="auto"/>
            <w:noWrap/>
            <w:vAlign w:val="bottom"/>
          </w:tcPr>
          <w:p w:rsidR="00A7086E" w:rsidRPr="00DE37D3" w:rsidRDefault="00A7086E" w:rsidP="008C5195"/>
        </w:tc>
        <w:tc>
          <w:tcPr>
            <w:tcW w:w="388" w:type="pct"/>
            <w:shd w:val="clear" w:color="auto" w:fill="auto"/>
            <w:noWrap/>
            <w:vAlign w:val="bottom"/>
          </w:tcPr>
          <w:p w:rsidR="00A7086E" w:rsidRPr="00DE37D3" w:rsidRDefault="00A7086E" w:rsidP="008C5195">
            <w:pPr>
              <w:jc w:val="right"/>
            </w:pPr>
            <w:r w:rsidRPr="00DE37D3">
              <w:t>Всего</w:t>
            </w:r>
          </w:p>
        </w:tc>
        <w:tc>
          <w:tcPr>
            <w:tcW w:w="388" w:type="pct"/>
            <w:shd w:val="clear" w:color="auto" w:fill="auto"/>
            <w:noWrap/>
            <w:vAlign w:val="bottom"/>
          </w:tcPr>
          <w:p w:rsidR="00A7086E" w:rsidRPr="00DE37D3" w:rsidRDefault="00A7086E" w:rsidP="008C5195">
            <w:r w:rsidRPr="00DE37D3">
              <w:t>2013</w:t>
            </w:r>
          </w:p>
        </w:tc>
        <w:tc>
          <w:tcPr>
            <w:tcW w:w="369" w:type="pct"/>
            <w:shd w:val="clear" w:color="auto" w:fill="auto"/>
            <w:noWrap/>
            <w:vAlign w:val="bottom"/>
          </w:tcPr>
          <w:p w:rsidR="00A7086E" w:rsidRPr="00DE37D3" w:rsidRDefault="00A7086E" w:rsidP="008C5195">
            <w:r w:rsidRPr="00DE37D3">
              <w:t>2014</w:t>
            </w:r>
          </w:p>
        </w:tc>
        <w:tc>
          <w:tcPr>
            <w:tcW w:w="388" w:type="pct"/>
            <w:shd w:val="clear" w:color="auto" w:fill="auto"/>
            <w:noWrap/>
            <w:vAlign w:val="bottom"/>
          </w:tcPr>
          <w:p w:rsidR="00A7086E" w:rsidRPr="00DE37D3" w:rsidRDefault="00A7086E" w:rsidP="008C5195">
            <w:r w:rsidRPr="00DE37D3">
              <w:t>2015</w:t>
            </w:r>
          </w:p>
        </w:tc>
        <w:tc>
          <w:tcPr>
            <w:tcW w:w="369" w:type="pct"/>
            <w:shd w:val="clear" w:color="auto" w:fill="auto"/>
            <w:noWrap/>
            <w:vAlign w:val="bottom"/>
          </w:tcPr>
          <w:p w:rsidR="00A7086E" w:rsidRPr="00DE37D3" w:rsidRDefault="00A7086E" w:rsidP="008C5195">
            <w:r w:rsidRPr="00DE37D3">
              <w:t>2016</w:t>
            </w:r>
          </w:p>
        </w:tc>
        <w:tc>
          <w:tcPr>
            <w:tcW w:w="369" w:type="pct"/>
            <w:shd w:val="clear" w:color="auto" w:fill="auto"/>
            <w:noWrap/>
            <w:vAlign w:val="bottom"/>
          </w:tcPr>
          <w:p w:rsidR="00A7086E" w:rsidRPr="00DE37D3" w:rsidRDefault="00A7086E" w:rsidP="008C5195">
            <w:r w:rsidRPr="00DE37D3">
              <w:t>2017</w:t>
            </w:r>
          </w:p>
        </w:tc>
        <w:tc>
          <w:tcPr>
            <w:tcW w:w="388" w:type="pct"/>
            <w:shd w:val="clear" w:color="auto" w:fill="auto"/>
            <w:noWrap/>
            <w:vAlign w:val="bottom"/>
          </w:tcPr>
          <w:p w:rsidR="00A7086E" w:rsidRPr="00DE37D3" w:rsidRDefault="00A7086E" w:rsidP="008C5195">
            <w:r w:rsidRPr="00DE37D3">
              <w:t>2018</w:t>
            </w:r>
          </w:p>
        </w:tc>
        <w:tc>
          <w:tcPr>
            <w:tcW w:w="388" w:type="pct"/>
            <w:shd w:val="clear" w:color="auto" w:fill="auto"/>
            <w:noWrap/>
            <w:vAlign w:val="bottom"/>
          </w:tcPr>
          <w:p w:rsidR="00A7086E" w:rsidRPr="00DE37D3" w:rsidRDefault="00A7086E" w:rsidP="008C5195">
            <w:r w:rsidRPr="00DE37D3">
              <w:t>2019</w:t>
            </w:r>
          </w:p>
        </w:tc>
        <w:tc>
          <w:tcPr>
            <w:tcW w:w="388" w:type="pct"/>
            <w:shd w:val="clear" w:color="auto" w:fill="auto"/>
            <w:noWrap/>
            <w:vAlign w:val="bottom"/>
          </w:tcPr>
          <w:p w:rsidR="00A7086E" w:rsidRPr="00DE37D3" w:rsidRDefault="00A7086E" w:rsidP="008C5195">
            <w:r w:rsidRPr="00DE37D3">
              <w:t>2020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п. Дружный</w:t>
            </w: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Сокращение потерь, кВт*ч</w:t>
            </w:r>
          </w:p>
        </w:tc>
        <w:tc>
          <w:tcPr>
            <w:tcW w:w="388" w:type="pct"/>
            <w:shd w:val="clear" w:color="auto" w:fill="auto"/>
            <w:noWrap/>
            <w:vAlign w:val="bottom"/>
          </w:tcPr>
          <w:p w:rsidR="00A7086E" w:rsidRPr="00DE37D3" w:rsidRDefault="00A7086E" w:rsidP="008C5195">
            <w:pPr>
              <w:jc w:val="right"/>
            </w:pPr>
            <w:r w:rsidRPr="00DE37D3">
              <w:t>18397</w:t>
            </w:r>
          </w:p>
        </w:tc>
        <w:tc>
          <w:tcPr>
            <w:tcW w:w="388" w:type="pct"/>
            <w:shd w:val="clear" w:color="auto" w:fill="auto"/>
            <w:noWrap/>
            <w:vAlign w:val="bottom"/>
          </w:tcPr>
          <w:p w:rsidR="00A7086E" w:rsidRPr="00DE37D3" w:rsidRDefault="00A7086E" w:rsidP="008C5195">
            <w:pPr>
              <w:jc w:val="right"/>
            </w:pPr>
            <w:r w:rsidRPr="00DE37D3">
              <w:t>2478</w:t>
            </w:r>
          </w:p>
        </w:tc>
        <w:tc>
          <w:tcPr>
            <w:tcW w:w="369" w:type="pct"/>
            <w:shd w:val="clear" w:color="auto" w:fill="auto"/>
            <w:noWrap/>
            <w:vAlign w:val="bottom"/>
          </w:tcPr>
          <w:p w:rsidR="00A7086E" w:rsidRPr="00DE37D3" w:rsidRDefault="00A7086E" w:rsidP="008C5195">
            <w:pPr>
              <w:jc w:val="right"/>
            </w:pPr>
            <w:r w:rsidRPr="00DE37D3">
              <w:t>2330</w:t>
            </w:r>
          </w:p>
        </w:tc>
        <w:tc>
          <w:tcPr>
            <w:tcW w:w="388" w:type="pct"/>
            <w:shd w:val="clear" w:color="auto" w:fill="auto"/>
            <w:noWrap/>
            <w:vAlign w:val="bottom"/>
          </w:tcPr>
          <w:p w:rsidR="00A7086E" w:rsidRPr="00DE37D3" w:rsidRDefault="00A7086E" w:rsidP="008C5195">
            <w:pPr>
              <w:jc w:val="right"/>
            </w:pPr>
            <w:r w:rsidRPr="00DE37D3">
              <w:t>2189</w:t>
            </w:r>
          </w:p>
        </w:tc>
        <w:tc>
          <w:tcPr>
            <w:tcW w:w="369" w:type="pct"/>
            <w:shd w:val="clear" w:color="auto" w:fill="auto"/>
            <w:noWrap/>
            <w:vAlign w:val="bottom"/>
          </w:tcPr>
          <w:p w:rsidR="00A7086E" w:rsidRPr="00DE37D3" w:rsidRDefault="00A7086E" w:rsidP="008C5195">
            <w:pPr>
              <w:jc w:val="right"/>
            </w:pPr>
            <w:r w:rsidRPr="00DE37D3">
              <w:t>2057</w:t>
            </w:r>
          </w:p>
        </w:tc>
        <w:tc>
          <w:tcPr>
            <w:tcW w:w="369" w:type="pct"/>
            <w:shd w:val="clear" w:color="auto" w:fill="auto"/>
            <w:noWrap/>
            <w:vAlign w:val="bottom"/>
          </w:tcPr>
          <w:p w:rsidR="00A7086E" w:rsidRPr="00DE37D3" w:rsidRDefault="00A7086E" w:rsidP="008C5195">
            <w:pPr>
              <w:jc w:val="right"/>
            </w:pPr>
            <w:r w:rsidRPr="00DE37D3">
              <w:t>1930</w:t>
            </w:r>
          </w:p>
        </w:tc>
        <w:tc>
          <w:tcPr>
            <w:tcW w:w="388" w:type="pct"/>
            <w:shd w:val="clear" w:color="auto" w:fill="auto"/>
            <w:noWrap/>
            <w:vAlign w:val="bottom"/>
          </w:tcPr>
          <w:p w:rsidR="00A7086E" w:rsidRPr="00DE37D3" w:rsidRDefault="00A7086E" w:rsidP="008C5195">
            <w:pPr>
              <w:jc w:val="right"/>
            </w:pPr>
            <w:r w:rsidRPr="00DE37D3">
              <w:t>1812</w:t>
            </w:r>
          </w:p>
        </w:tc>
        <w:tc>
          <w:tcPr>
            <w:tcW w:w="388" w:type="pct"/>
            <w:shd w:val="clear" w:color="auto" w:fill="auto"/>
            <w:noWrap/>
            <w:vAlign w:val="bottom"/>
          </w:tcPr>
          <w:p w:rsidR="00A7086E" w:rsidRPr="00DE37D3" w:rsidRDefault="00A7086E" w:rsidP="008C5195">
            <w:pPr>
              <w:jc w:val="right"/>
            </w:pPr>
            <w:r w:rsidRPr="00DE37D3">
              <w:t>2744</w:t>
            </w:r>
          </w:p>
        </w:tc>
        <w:tc>
          <w:tcPr>
            <w:tcW w:w="388" w:type="pct"/>
            <w:shd w:val="clear" w:color="auto" w:fill="auto"/>
            <w:noWrap/>
            <w:vAlign w:val="bottom"/>
          </w:tcPr>
          <w:p w:rsidR="00A7086E" w:rsidRPr="00DE37D3" w:rsidRDefault="00A7086E" w:rsidP="008C5195">
            <w:pPr>
              <w:jc w:val="right"/>
            </w:pPr>
            <w:r w:rsidRPr="00DE37D3">
              <w:t>2857</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lastRenderedPageBreak/>
              <w:t>Экономия по сокращению потерь,руб</w:t>
            </w:r>
          </w:p>
        </w:tc>
        <w:tc>
          <w:tcPr>
            <w:tcW w:w="388" w:type="pct"/>
            <w:shd w:val="clear" w:color="auto" w:fill="auto"/>
            <w:noWrap/>
            <w:vAlign w:val="bottom"/>
          </w:tcPr>
          <w:p w:rsidR="00A7086E" w:rsidRPr="00DE37D3" w:rsidRDefault="00A7086E" w:rsidP="008C5195">
            <w:pPr>
              <w:jc w:val="right"/>
            </w:pPr>
            <w:r w:rsidRPr="00DE37D3">
              <w:t>730595</w:t>
            </w:r>
          </w:p>
        </w:tc>
        <w:tc>
          <w:tcPr>
            <w:tcW w:w="388" w:type="pct"/>
            <w:shd w:val="clear" w:color="auto" w:fill="auto"/>
            <w:noWrap/>
            <w:vAlign w:val="bottom"/>
          </w:tcPr>
          <w:p w:rsidR="00A7086E" w:rsidRPr="00DE37D3" w:rsidRDefault="00A7086E" w:rsidP="008C5195">
            <w:pPr>
              <w:jc w:val="right"/>
            </w:pPr>
            <w:r w:rsidRPr="00DE37D3">
              <w:t>75579</w:t>
            </w:r>
          </w:p>
        </w:tc>
        <w:tc>
          <w:tcPr>
            <w:tcW w:w="369" w:type="pct"/>
            <w:shd w:val="clear" w:color="auto" w:fill="auto"/>
            <w:noWrap/>
            <w:vAlign w:val="bottom"/>
          </w:tcPr>
          <w:p w:rsidR="00A7086E" w:rsidRPr="00DE37D3" w:rsidRDefault="00A7086E" w:rsidP="008C5195">
            <w:pPr>
              <w:jc w:val="right"/>
            </w:pPr>
            <w:r w:rsidRPr="00DE37D3">
              <w:t>78521</w:t>
            </w:r>
          </w:p>
        </w:tc>
        <w:tc>
          <w:tcPr>
            <w:tcW w:w="388" w:type="pct"/>
            <w:shd w:val="clear" w:color="auto" w:fill="auto"/>
            <w:noWrap/>
            <w:vAlign w:val="bottom"/>
          </w:tcPr>
          <w:p w:rsidR="00A7086E" w:rsidRPr="00DE37D3" w:rsidRDefault="00A7086E" w:rsidP="008C5195">
            <w:pPr>
              <w:jc w:val="right"/>
            </w:pPr>
            <w:r w:rsidRPr="00DE37D3">
              <w:t>79022,9</w:t>
            </w:r>
          </w:p>
        </w:tc>
        <w:tc>
          <w:tcPr>
            <w:tcW w:w="369" w:type="pct"/>
            <w:shd w:val="clear" w:color="auto" w:fill="auto"/>
            <w:noWrap/>
            <w:vAlign w:val="bottom"/>
          </w:tcPr>
          <w:p w:rsidR="00A7086E" w:rsidRPr="00DE37D3" w:rsidRDefault="00A7086E" w:rsidP="008C5195">
            <w:pPr>
              <w:jc w:val="right"/>
            </w:pPr>
            <w:r w:rsidRPr="00DE37D3">
              <w:t>79400,2</w:t>
            </w:r>
          </w:p>
        </w:tc>
        <w:tc>
          <w:tcPr>
            <w:tcW w:w="369" w:type="pct"/>
            <w:shd w:val="clear" w:color="auto" w:fill="auto"/>
            <w:noWrap/>
            <w:vAlign w:val="bottom"/>
          </w:tcPr>
          <w:p w:rsidR="00A7086E" w:rsidRPr="00DE37D3" w:rsidRDefault="00A7086E" w:rsidP="008C5195">
            <w:pPr>
              <w:jc w:val="right"/>
            </w:pPr>
            <w:r w:rsidRPr="00DE37D3">
              <w:t>78937</w:t>
            </w:r>
          </w:p>
        </w:tc>
        <w:tc>
          <w:tcPr>
            <w:tcW w:w="388" w:type="pct"/>
            <w:shd w:val="clear" w:color="auto" w:fill="auto"/>
            <w:noWrap/>
            <w:vAlign w:val="bottom"/>
          </w:tcPr>
          <w:p w:rsidR="00A7086E" w:rsidRPr="00DE37D3" w:rsidRDefault="00A7086E" w:rsidP="008C5195">
            <w:pPr>
              <w:jc w:val="right"/>
            </w:pPr>
            <w:r w:rsidRPr="00DE37D3">
              <w:t>78278,4</w:t>
            </w:r>
          </w:p>
        </w:tc>
        <w:tc>
          <w:tcPr>
            <w:tcW w:w="388" w:type="pct"/>
            <w:shd w:val="clear" w:color="auto" w:fill="auto"/>
            <w:noWrap/>
            <w:vAlign w:val="bottom"/>
          </w:tcPr>
          <w:p w:rsidR="00A7086E" w:rsidRPr="00DE37D3" w:rsidRDefault="00A7086E" w:rsidP="008C5195">
            <w:pPr>
              <w:jc w:val="right"/>
            </w:pPr>
            <w:r w:rsidRPr="00DE37D3">
              <w:t>124577,6</w:t>
            </w:r>
          </w:p>
        </w:tc>
        <w:tc>
          <w:tcPr>
            <w:tcW w:w="388" w:type="pct"/>
            <w:shd w:val="clear" w:color="auto" w:fill="auto"/>
            <w:noWrap/>
            <w:vAlign w:val="bottom"/>
          </w:tcPr>
          <w:p w:rsidR="00A7086E" w:rsidRPr="00DE37D3" w:rsidRDefault="00A7086E" w:rsidP="008C5195">
            <w:pPr>
              <w:jc w:val="right"/>
            </w:pPr>
            <w:r w:rsidRPr="00DE37D3">
              <w:t>136278,9</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Экономия топлива, т</w:t>
            </w:r>
          </w:p>
        </w:tc>
        <w:tc>
          <w:tcPr>
            <w:tcW w:w="388" w:type="pct"/>
            <w:shd w:val="clear" w:color="auto" w:fill="auto"/>
            <w:noWrap/>
            <w:vAlign w:val="bottom"/>
          </w:tcPr>
          <w:p w:rsidR="00A7086E" w:rsidRPr="00DE37D3" w:rsidRDefault="00A7086E" w:rsidP="008C5195">
            <w:pPr>
              <w:jc w:val="right"/>
            </w:pPr>
            <w:r w:rsidRPr="00DE37D3">
              <w:t>5,654846</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5,654846</w:t>
            </w:r>
          </w:p>
        </w:tc>
        <w:tc>
          <w:tcPr>
            <w:tcW w:w="388"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Экономия топлива, руб</w:t>
            </w:r>
          </w:p>
        </w:tc>
        <w:tc>
          <w:tcPr>
            <w:tcW w:w="388" w:type="pct"/>
            <w:shd w:val="clear" w:color="auto" w:fill="auto"/>
            <w:noWrap/>
            <w:vAlign w:val="bottom"/>
          </w:tcPr>
          <w:p w:rsidR="00A7086E" w:rsidRPr="00DE37D3" w:rsidRDefault="00A7086E" w:rsidP="008C5195">
            <w:pPr>
              <w:jc w:val="right"/>
            </w:pPr>
            <w:r w:rsidRPr="00DE37D3">
              <w:t>186609,9</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186609,9</w:t>
            </w:r>
          </w:p>
        </w:tc>
        <w:tc>
          <w:tcPr>
            <w:tcW w:w="388"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п. Центральный</w:t>
            </w: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Сокращение потерь, кВт*ч</w:t>
            </w:r>
          </w:p>
        </w:tc>
        <w:tc>
          <w:tcPr>
            <w:tcW w:w="388" w:type="pct"/>
            <w:shd w:val="clear" w:color="auto" w:fill="auto"/>
            <w:noWrap/>
            <w:vAlign w:val="bottom"/>
          </w:tcPr>
          <w:p w:rsidR="00A7086E" w:rsidRPr="00DE37D3" w:rsidRDefault="00A7086E" w:rsidP="008C5195">
            <w:pPr>
              <w:jc w:val="right"/>
            </w:pPr>
            <w:r w:rsidRPr="00DE37D3">
              <w:t>34214</w:t>
            </w:r>
          </w:p>
        </w:tc>
        <w:tc>
          <w:tcPr>
            <w:tcW w:w="388" w:type="pct"/>
            <w:shd w:val="clear" w:color="auto" w:fill="auto"/>
            <w:noWrap/>
            <w:vAlign w:val="bottom"/>
          </w:tcPr>
          <w:p w:rsidR="00A7086E" w:rsidRPr="00DE37D3" w:rsidRDefault="00A7086E" w:rsidP="008C5195">
            <w:pPr>
              <w:jc w:val="right"/>
            </w:pPr>
            <w:r w:rsidRPr="00DE37D3">
              <w:t>6563</w:t>
            </w:r>
          </w:p>
        </w:tc>
        <w:tc>
          <w:tcPr>
            <w:tcW w:w="369" w:type="pct"/>
            <w:shd w:val="clear" w:color="auto" w:fill="auto"/>
            <w:noWrap/>
            <w:vAlign w:val="bottom"/>
          </w:tcPr>
          <w:p w:rsidR="00A7086E" w:rsidRPr="00DE37D3" w:rsidRDefault="00A7086E" w:rsidP="008C5195">
            <w:pPr>
              <w:jc w:val="right"/>
            </w:pPr>
            <w:r w:rsidRPr="00DE37D3">
              <w:t>6140</w:t>
            </w:r>
          </w:p>
        </w:tc>
        <w:tc>
          <w:tcPr>
            <w:tcW w:w="388" w:type="pct"/>
            <w:shd w:val="clear" w:color="auto" w:fill="auto"/>
            <w:noWrap/>
            <w:vAlign w:val="bottom"/>
          </w:tcPr>
          <w:p w:rsidR="00A7086E" w:rsidRPr="00DE37D3" w:rsidRDefault="00A7086E" w:rsidP="008C5195">
            <w:pPr>
              <w:jc w:val="right"/>
            </w:pPr>
            <w:r w:rsidRPr="00DE37D3">
              <w:t>5744</w:t>
            </w:r>
          </w:p>
        </w:tc>
        <w:tc>
          <w:tcPr>
            <w:tcW w:w="369" w:type="pct"/>
            <w:shd w:val="clear" w:color="auto" w:fill="auto"/>
            <w:noWrap/>
            <w:vAlign w:val="bottom"/>
          </w:tcPr>
          <w:p w:rsidR="00A7086E" w:rsidRPr="00DE37D3" w:rsidRDefault="00A7086E" w:rsidP="008C5195">
            <w:pPr>
              <w:jc w:val="right"/>
            </w:pPr>
            <w:r w:rsidRPr="00DE37D3">
              <w:t>2822</w:t>
            </w:r>
          </w:p>
        </w:tc>
        <w:tc>
          <w:tcPr>
            <w:tcW w:w="369" w:type="pct"/>
            <w:shd w:val="clear" w:color="auto" w:fill="auto"/>
            <w:noWrap/>
            <w:vAlign w:val="bottom"/>
          </w:tcPr>
          <w:p w:rsidR="00A7086E" w:rsidRPr="00DE37D3" w:rsidRDefault="00A7086E" w:rsidP="008C5195">
            <w:pPr>
              <w:jc w:val="right"/>
            </w:pPr>
            <w:r w:rsidRPr="00DE37D3">
              <w:t>3512</w:t>
            </w:r>
          </w:p>
        </w:tc>
        <w:tc>
          <w:tcPr>
            <w:tcW w:w="388" w:type="pct"/>
            <w:shd w:val="clear" w:color="auto" w:fill="auto"/>
            <w:noWrap/>
            <w:vAlign w:val="bottom"/>
          </w:tcPr>
          <w:p w:rsidR="00A7086E" w:rsidRPr="00DE37D3" w:rsidRDefault="00A7086E" w:rsidP="008C5195">
            <w:pPr>
              <w:jc w:val="right"/>
            </w:pPr>
            <w:r w:rsidRPr="00DE37D3">
              <w:t>3322</w:t>
            </w:r>
          </w:p>
        </w:tc>
        <w:tc>
          <w:tcPr>
            <w:tcW w:w="388" w:type="pct"/>
            <w:shd w:val="clear" w:color="auto" w:fill="auto"/>
            <w:noWrap/>
            <w:vAlign w:val="bottom"/>
          </w:tcPr>
          <w:p w:rsidR="00A7086E" w:rsidRPr="00DE37D3" w:rsidRDefault="00A7086E" w:rsidP="008C5195">
            <w:pPr>
              <w:jc w:val="right"/>
            </w:pPr>
            <w:r w:rsidRPr="00DE37D3">
              <w:t>3141</w:t>
            </w:r>
          </w:p>
        </w:tc>
        <w:tc>
          <w:tcPr>
            <w:tcW w:w="388" w:type="pct"/>
            <w:shd w:val="clear" w:color="auto" w:fill="auto"/>
            <w:noWrap/>
            <w:vAlign w:val="bottom"/>
          </w:tcPr>
          <w:p w:rsidR="00A7086E" w:rsidRPr="00DE37D3" w:rsidRDefault="00A7086E" w:rsidP="008C5195">
            <w:pPr>
              <w:jc w:val="right"/>
            </w:pPr>
            <w:r w:rsidRPr="00DE37D3">
              <w:t>2970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Экономия по сокращению потерь,руб</w:t>
            </w:r>
          </w:p>
        </w:tc>
        <w:tc>
          <w:tcPr>
            <w:tcW w:w="388" w:type="pct"/>
            <w:shd w:val="clear" w:color="auto" w:fill="auto"/>
            <w:noWrap/>
            <w:vAlign w:val="bottom"/>
          </w:tcPr>
          <w:p w:rsidR="00A7086E" w:rsidRPr="00DE37D3" w:rsidRDefault="00A7086E" w:rsidP="008C5195">
            <w:pPr>
              <w:jc w:val="right"/>
            </w:pPr>
            <w:r w:rsidRPr="00DE37D3">
              <w:t>979546,6</w:t>
            </w:r>
          </w:p>
        </w:tc>
        <w:tc>
          <w:tcPr>
            <w:tcW w:w="388" w:type="pct"/>
            <w:shd w:val="clear" w:color="auto" w:fill="auto"/>
            <w:noWrap/>
            <w:vAlign w:val="bottom"/>
          </w:tcPr>
          <w:p w:rsidR="00A7086E" w:rsidRPr="00DE37D3" w:rsidRDefault="00A7086E" w:rsidP="008C5195">
            <w:pPr>
              <w:jc w:val="right"/>
            </w:pPr>
            <w:r w:rsidRPr="00DE37D3">
              <w:t>151605,3</w:t>
            </w:r>
          </w:p>
        </w:tc>
        <w:tc>
          <w:tcPr>
            <w:tcW w:w="369" w:type="pct"/>
            <w:shd w:val="clear" w:color="auto" w:fill="auto"/>
            <w:noWrap/>
            <w:vAlign w:val="bottom"/>
          </w:tcPr>
          <w:p w:rsidR="00A7086E" w:rsidRPr="00DE37D3" w:rsidRDefault="00A7086E" w:rsidP="008C5195">
            <w:pPr>
              <w:jc w:val="right"/>
            </w:pPr>
            <w:r w:rsidRPr="00DE37D3">
              <w:t>156570</w:t>
            </w:r>
          </w:p>
        </w:tc>
        <w:tc>
          <w:tcPr>
            <w:tcW w:w="388" w:type="pct"/>
            <w:shd w:val="clear" w:color="auto" w:fill="auto"/>
            <w:noWrap/>
            <w:vAlign w:val="bottom"/>
          </w:tcPr>
          <w:p w:rsidR="00A7086E" w:rsidRPr="00DE37D3" w:rsidRDefault="00A7086E" w:rsidP="008C5195">
            <w:pPr>
              <w:jc w:val="right"/>
            </w:pPr>
            <w:r w:rsidRPr="00DE37D3">
              <w:t>156811,2</w:t>
            </w:r>
          </w:p>
        </w:tc>
        <w:tc>
          <w:tcPr>
            <w:tcW w:w="369" w:type="pct"/>
            <w:shd w:val="clear" w:color="auto" w:fill="auto"/>
            <w:noWrap/>
            <w:vAlign w:val="bottom"/>
          </w:tcPr>
          <w:p w:rsidR="00A7086E" w:rsidRPr="00DE37D3" w:rsidRDefault="00A7086E" w:rsidP="008C5195">
            <w:pPr>
              <w:jc w:val="right"/>
            </w:pPr>
            <w:r w:rsidRPr="00DE37D3">
              <w:t>82402,4</w:t>
            </w:r>
          </w:p>
        </w:tc>
        <w:tc>
          <w:tcPr>
            <w:tcW w:w="369" w:type="pct"/>
            <w:shd w:val="clear" w:color="auto" w:fill="auto"/>
            <w:noWrap/>
            <w:vAlign w:val="bottom"/>
          </w:tcPr>
          <w:p w:rsidR="00A7086E" w:rsidRPr="00DE37D3" w:rsidRDefault="00A7086E" w:rsidP="008C5195">
            <w:pPr>
              <w:jc w:val="right"/>
            </w:pPr>
            <w:r w:rsidRPr="00DE37D3">
              <w:t>108872</w:t>
            </w:r>
          </w:p>
        </w:tc>
        <w:tc>
          <w:tcPr>
            <w:tcW w:w="388" w:type="pct"/>
            <w:shd w:val="clear" w:color="auto" w:fill="auto"/>
            <w:noWrap/>
            <w:vAlign w:val="bottom"/>
          </w:tcPr>
          <w:p w:rsidR="00A7086E" w:rsidRPr="00DE37D3" w:rsidRDefault="00A7086E" w:rsidP="008C5195">
            <w:pPr>
              <w:jc w:val="right"/>
            </w:pPr>
            <w:r w:rsidRPr="00DE37D3">
              <w:t>108629,4</w:t>
            </w:r>
          </w:p>
        </w:tc>
        <w:tc>
          <w:tcPr>
            <w:tcW w:w="388" w:type="pct"/>
            <w:shd w:val="clear" w:color="auto" w:fill="auto"/>
            <w:noWrap/>
            <w:vAlign w:val="bottom"/>
          </w:tcPr>
          <w:p w:rsidR="00A7086E" w:rsidRPr="00DE37D3" w:rsidRDefault="00A7086E" w:rsidP="008C5195">
            <w:pPr>
              <w:jc w:val="right"/>
            </w:pPr>
            <w:r w:rsidRPr="00DE37D3">
              <w:t>107736,3</w:t>
            </w:r>
          </w:p>
        </w:tc>
        <w:tc>
          <w:tcPr>
            <w:tcW w:w="388" w:type="pct"/>
            <w:shd w:val="clear" w:color="auto" w:fill="auto"/>
            <w:noWrap/>
            <w:vAlign w:val="bottom"/>
          </w:tcPr>
          <w:p w:rsidR="00A7086E" w:rsidRPr="00DE37D3" w:rsidRDefault="00A7086E" w:rsidP="008C5195">
            <w:pPr>
              <w:jc w:val="right"/>
            </w:pPr>
            <w:r w:rsidRPr="00DE37D3">
              <w:t>106920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Экономия топлива, т</w:t>
            </w:r>
          </w:p>
        </w:tc>
        <w:tc>
          <w:tcPr>
            <w:tcW w:w="388" w:type="pct"/>
            <w:shd w:val="clear" w:color="auto" w:fill="auto"/>
            <w:noWrap/>
            <w:vAlign w:val="bottom"/>
          </w:tcPr>
          <w:p w:rsidR="00A7086E" w:rsidRPr="00DE37D3" w:rsidRDefault="00A7086E" w:rsidP="008C5195">
            <w:pPr>
              <w:jc w:val="right"/>
            </w:pPr>
            <w:r w:rsidRPr="00DE37D3">
              <w:t>0,622746</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0,622746</w:t>
            </w:r>
          </w:p>
        </w:tc>
        <w:tc>
          <w:tcPr>
            <w:tcW w:w="388"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Экономия топлива, руб</w:t>
            </w:r>
          </w:p>
        </w:tc>
        <w:tc>
          <w:tcPr>
            <w:tcW w:w="388" w:type="pct"/>
            <w:shd w:val="clear" w:color="auto" w:fill="auto"/>
            <w:noWrap/>
            <w:vAlign w:val="bottom"/>
          </w:tcPr>
          <w:p w:rsidR="00A7086E" w:rsidRPr="00DE37D3" w:rsidRDefault="00A7086E" w:rsidP="008C5195">
            <w:pPr>
              <w:jc w:val="right"/>
            </w:pPr>
            <w:r w:rsidRPr="00DE37D3">
              <w:t>20550,62</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20550,62</w:t>
            </w:r>
          </w:p>
        </w:tc>
        <w:tc>
          <w:tcPr>
            <w:tcW w:w="388"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r>
      <w:tr w:rsidR="00A7086E" w:rsidRPr="00DE37D3" w:rsidTr="008C5195">
        <w:trPr>
          <w:trHeight w:val="255"/>
        </w:trPr>
        <w:tc>
          <w:tcPr>
            <w:tcW w:w="1564" w:type="pct"/>
            <w:shd w:val="clear" w:color="auto" w:fill="auto"/>
            <w:noWrap/>
            <w:vAlign w:val="bottom"/>
          </w:tcPr>
          <w:p w:rsidR="00A7086E" w:rsidRPr="00DE37D3" w:rsidRDefault="00A7086E" w:rsidP="008C5195">
            <w:r w:rsidRPr="00DE37D3">
              <w:t>Всего экономия, руб</w:t>
            </w:r>
          </w:p>
        </w:tc>
        <w:tc>
          <w:tcPr>
            <w:tcW w:w="388" w:type="pct"/>
            <w:shd w:val="clear" w:color="auto" w:fill="auto"/>
            <w:noWrap/>
            <w:vAlign w:val="bottom"/>
          </w:tcPr>
          <w:p w:rsidR="00A7086E" w:rsidRPr="00DE37D3" w:rsidRDefault="00A7086E" w:rsidP="008C5195">
            <w:r w:rsidRPr="00DE37D3">
              <w:t>1917302,12</w:t>
            </w:r>
          </w:p>
        </w:tc>
        <w:tc>
          <w:tcPr>
            <w:tcW w:w="388" w:type="pct"/>
            <w:shd w:val="clear" w:color="auto" w:fill="auto"/>
            <w:noWrap/>
            <w:vAlign w:val="bottom"/>
          </w:tcPr>
          <w:p w:rsidR="00A7086E" w:rsidRPr="00DE37D3" w:rsidRDefault="00A7086E" w:rsidP="008C5195"/>
        </w:tc>
        <w:tc>
          <w:tcPr>
            <w:tcW w:w="369" w:type="pct"/>
            <w:shd w:val="clear" w:color="auto" w:fill="auto"/>
            <w:noWrap/>
            <w:vAlign w:val="bottom"/>
          </w:tcPr>
          <w:p w:rsidR="00A7086E" w:rsidRPr="00DE37D3" w:rsidRDefault="00A7086E" w:rsidP="008C5195"/>
        </w:tc>
        <w:tc>
          <w:tcPr>
            <w:tcW w:w="388" w:type="pct"/>
            <w:shd w:val="clear" w:color="auto" w:fill="auto"/>
            <w:noWrap/>
            <w:vAlign w:val="bottom"/>
          </w:tcPr>
          <w:p w:rsidR="00A7086E" w:rsidRPr="00DE37D3" w:rsidRDefault="00A7086E" w:rsidP="008C5195"/>
        </w:tc>
        <w:tc>
          <w:tcPr>
            <w:tcW w:w="369" w:type="pct"/>
            <w:shd w:val="clear" w:color="auto" w:fill="auto"/>
            <w:noWrap/>
            <w:vAlign w:val="bottom"/>
          </w:tcPr>
          <w:p w:rsidR="00A7086E" w:rsidRPr="00DE37D3" w:rsidRDefault="00A7086E" w:rsidP="008C5195"/>
        </w:tc>
        <w:tc>
          <w:tcPr>
            <w:tcW w:w="369" w:type="pct"/>
            <w:shd w:val="clear" w:color="auto" w:fill="auto"/>
            <w:noWrap/>
            <w:vAlign w:val="bottom"/>
          </w:tcPr>
          <w:p w:rsidR="00A7086E" w:rsidRPr="00DE37D3" w:rsidRDefault="00A7086E" w:rsidP="008C5195"/>
        </w:tc>
        <w:tc>
          <w:tcPr>
            <w:tcW w:w="388" w:type="pct"/>
            <w:shd w:val="clear" w:color="auto" w:fill="auto"/>
            <w:noWrap/>
            <w:vAlign w:val="bottom"/>
          </w:tcPr>
          <w:p w:rsidR="00A7086E" w:rsidRPr="00DE37D3" w:rsidRDefault="00A7086E" w:rsidP="008C5195"/>
        </w:tc>
        <w:tc>
          <w:tcPr>
            <w:tcW w:w="388" w:type="pct"/>
            <w:shd w:val="clear" w:color="auto" w:fill="auto"/>
            <w:noWrap/>
            <w:vAlign w:val="bottom"/>
          </w:tcPr>
          <w:p w:rsidR="00A7086E" w:rsidRPr="00DE37D3" w:rsidRDefault="00A7086E" w:rsidP="008C5195"/>
        </w:tc>
        <w:tc>
          <w:tcPr>
            <w:tcW w:w="388" w:type="pct"/>
            <w:shd w:val="clear" w:color="auto" w:fill="auto"/>
            <w:noWrap/>
            <w:vAlign w:val="bottom"/>
          </w:tcPr>
          <w:p w:rsidR="00A7086E" w:rsidRPr="00DE37D3" w:rsidRDefault="00A7086E" w:rsidP="008C5195"/>
        </w:tc>
      </w:tr>
    </w:tbl>
    <w:p w:rsidR="00A7086E" w:rsidRPr="00DE37D3" w:rsidRDefault="00A7086E" w:rsidP="00A7086E">
      <w:pPr>
        <w:shd w:val="clear" w:color="auto" w:fill="FFFFFF"/>
        <w:spacing w:line="360" w:lineRule="auto"/>
        <w:rPr>
          <w:b/>
        </w:rPr>
      </w:pPr>
    </w:p>
    <w:p w:rsidR="00A7086E" w:rsidRPr="00A42555" w:rsidRDefault="00A7086E" w:rsidP="00A7086E">
      <w:pPr>
        <w:pStyle w:val="24"/>
        <w:spacing w:line="360" w:lineRule="auto"/>
        <w:rPr>
          <w:rFonts w:ascii="Arial" w:hAnsi="Arial" w:cs="Arial"/>
        </w:rPr>
      </w:pPr>
      <w:bookmarkStart w:id="18" w:name="_Toc279249618"/>
      <w:bookmarkStart w:id="19" w:name="_Toc312083020"/>
      <w:bookmarkStart w:id="20" w:name="_Toc312669473"/>
      <w:bookmarkEnd w:id="16"/>
      <w:bookmarkEnd w:id="17"/>
      <w:r w:rsidRPr="00A42555">
        <w:rPr>
          <w:rFonts w:ascii="Arial" w:hAnsi="Arial" w:cs="Arial"/>
        </w:rPr>
        <w:t xml:space="preserve">5.3. </w:t>
      </w:r>
      <w:r>
        <w:rPr>
          <w:rFonts w:ascii="Arial" w:hAnsi="Arial" w:cs="Arial"/>
        </w:rPr>
        <w:t>В</w:t>
      </w:r>
      <w:r w:rsidRPr="00A42555">
        <w:rPr>
          <w:rFonts w:ascii="Arial" w:hAnsi="Arial" w:cs="Arial"/>
        </w:rPr>
        <w:t>одоснабжени</w:t>
      </w:r>
      <w:bookmarkEnd w:id="18"/>
      <w:bookmarkEnd w:id="19"/>
      <w:bookmarkEnd w:id="20"/>
      <w:r>
        <w:rPr>
          <w:rFonts w:ascii="Arial" w:hAnsi="Arial" w:cs="Arial"/>
        </w:rPr>
        <w:t xml:space="preserve">е </w:t>
      </w:r>
    </w:p>
    <w:p w:rsidR="00A7086E" w:rsidRPr="003378EF" w:rsidRDefault="00A7086E" w:rsidP="00A7086E">
      <w:pPr>
        <w:tabs>
          <w:tab w:val="left" w:pos="720"/>
          <w:tab w:val="left" w:pos="1980"/>
        </w:tabs>
        <w:spacing w:before="120" w:line="360" w:lineRule="auto"/>
        <w:ind w:firstLine="540"/>
      </w:pPr>
      <w:r>
        <w:t xml:space="preserve">  </w:t>
      </w:r>
      <w:r w:rsidRPr="003378EF">
        <w:t xml:space="preserve">К долгосрочным целям </w:t>
      </w:r>
      <w:r>
        <w:t>модернизации и</w:t>
      </w:r>
      <w:r w:rsidRPr="003378EF">
        <w:t xml:space="preserve"> развития систем водоснабжения относятся: </w:t>
      </w:r>
    </w:p>
    <w:p w:rsidR="00A7086E" w:rsidRPr="003378EF" w:rsidRDefault="00A7086E" w:rsidP="00A7086E">
      <w:pPr>
        <w:pStyle w:val="39"/>
        <w:tabs>
          <w:tab w:val="clear" w:pos="926"/>
          <w:tab w:val="left" w:pos="540"/>
          <w:tab w:val="left" w:pos="720"/>
        </w:tabs>
        <w:spacing w:line="360" w:lineRule="auto"/>
        <w:ind w:left="360" w:firstLine="0"/>
        <w:jc w:val="both"/>
        <w:rPr>
          <w:rFonts w:ascii="Arial" w:hAnsi="Arial" w:cs="Arial"/>
        </w:rPr>
      </w:pPr>
      <w:r>
        <w:rPr>
          <w:rFonts w:ascii="Arial" w:hAnsi="Arial" w:cs="Arial"/>
        </w:rPr>
        <w:tab/>
        <w:t xml:space="preserve">        </w:t>
      </w:r>
      <w:r w:rsidRPr="003378EF">
        <w:rPr>
          <w:rFonts w:ascii="Arial" w:hAnsi="Arial" w:cs="Arial"/>
        </w:rPr>
        <w:t>модернизация  обновление основных фондов систем водоснабжения;</w:t>
      </w:r>
    </w:p>
    <w:p w:rsidR="00A7086E" w:rsidRDefault="00A7086E" w:rsidP="00A7086E">
      <w:pPr>
        <w:pStyle w:val="39"/>
        <w:tabs>
          <w:tab w:val="clear" w:pos="926"/>
          <w:tab w:val="left" w:pos="720"/>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обеспечение эксплуатационной надежности, экономической и технологической доступности услуг водоснабжения</w:t>
      </w:r>
      <w:r>
        <w:rPr>
          <w:rFonts w:ascii="Arial" w:hAnsi="Arial" w:cs="Arial"/>
        </w:rPr>
        <w:t xml:space="preserve"> </w:t>
      </w:r>
    </w:p>
    <w:p w:rsidR="00A7086E" w:rsidRPr="003378EF" w:rsidRDefault="00A7086E" w:rsidP="00A7086E">
      <w:pPr>
        <w:pStyle w:val="39"/>
        <w:tabs>
          <w:tab w:val="clear" w:pos="926"/>
          <w:tab w:val="left" w:pos="720"/>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 xml:space="preserve">надлежащего качества для потребителей; </w:t>
      </w:r>
    </w:p>
    <w:p w:rsidR="00A7086E" w:rsidRDefault="00A7086E" w:rsidP="00A7086E">
      <w:pPr>
        <w:pStyle w:val="39"/>
        <w:tabs>
          <w:tab w:val="clear" w:pos="926"/>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обеспечение рационального использования воды, как природной, так и питьевого качества, и выполнения природоохранных</w:t>
      </w:r>
    </w:p>
    <w:p w:rsidR="00A7086E" w:rsidRPr="003378EF" w:rsidRDefault="00A7086E" w:rsidP="00A7086E">
      <w:pPr>
        <w:pStyle w:val="39"/>
        <w:tabs>
          <w:tab w:val="clear" w:pos="926"/>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 xml:space="preserve"> требований;</w:t>
      </w:r>
    </w:p>
    <w:p w:rsidR="00A7086E" w:rsidRDefault="00A7086E" w:rsidP="00A7086E">
      <w:pPr>
        <w:pStyle w:val="39"/>
        <w:tabs>
          <w:tab w:val="clear" w:pos="926"/>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снижение себестоимости производства услуг водоснабжения при рационализации использования</w:t>
      </w:r>
    </w:p>
    <w:p w:rsidR="00A7086E" w:rsidRPr="003378EF" w:rsidRDefault="00A7086E" w:rsidP="00A7086E">
      <w:pPr>
        <w:pStyle w:val="39"/>
        <w:tabs>
          <w:tab w:val="clear" w:pos="926"/>
          <w:tab w:val="left" w:pos="1080"/>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 xml:space="preserve"> </w:t>
      </w:r>
      <w:r>
        <w:rPr>
          <w:rFonts w:ascii="Arial" w:hAnsi="Arial" w:cs="Arial"/>
        </w:rPr>
        <w:t xml:space="preserve">         </w:t>
      </w:r>
      <w:r w:rsidRPr="003378EF">
        <w:rPr>
          <w:rFonts w:ascii="Arial" w:hAnsi="Arial" w:cs="Arial"/>
        </w:rPr>
        <w:t>энергетических ресурсов.</w:t>
      </w:r>
    </w:p>
    <w:p w:rsidR="00A7086E" w:rsidRPr="005B4C0F" w:rsidRDefault="00A7086E" w:rsidP="00A7086E">
      <w:pPr>
        <w:spacing w:line="360" w:lineRule="auto"/>
        <w:ind w:firstLine="708"/>
      </w:pPr>
      <w:r w:rsidRPr="005B4C0F">
        <w:t>Дальнейшее совершенствование системы водоснабжения должно быть связано в основном с повышением надежности и энергетической эффективности. В условиях ограниченности финансовых ресурсов это является безальтернативным решением.</w:t>
      </w:r>
    </w:p>
    <w:p w:rsidR="00A7086E" w:rsidRPr="005B4C0F" w:rsidRDefault="00A7086E" w:rsidP="00A7086E">
      <w:pPr>
        <w:tabs>
          <w:tab w:val="num" w:pos="0"/>
        </w:tabs>
        <w:spacing w:before="120" w:line="360" w:lineRule="auto"/>
        <w:ind w:firstLine="540"/>
      </w:pPr>
      <w:r>
        <w:tab/>
      </w:r>
      <w:r w:rsidRPr="005B4C0F">
        <w:t>Исходный и целевой уровень социальной и экономической эффективности коммунальных систем, а также удельные затраты на ее достижение определили масштабы и стоимость мероприятий по модернизации сферы водоснабжения поселения.</w:t>
      </w:r>
    </w:p>
    <w:p w:rsidR="00A7086E" w:rsidRPr="00FD014E" w:rsidRDefault="00A7086E" w:rsidP="00A7086E">
      <w:pPr>
        <w:pStyle w:val="ConsNormal"/>
        <w:widowControl/>
        <w:spacing w:line="360" w:lineRule="auto"/>
        <w:ind w:right="0" w:firstLine="708"/>
        <w:jc w:val="both"/>
        <w:rPr>
          <w:rFonts w:ascii="Times New Roman" w:hAnsi="Times New Roman" w:cs="Times New Roman"/>
          <w:sz w:val="24"/>
          <w:szCs w:val="24"/>
        </w:rPr>
      </w:pPr>
      <w:r w:rsidRPr="00A32EC2">
        <w:rPr>
          <w:sz w:val="24"/>
          <w:szCs w:val="24"/>
        </w:rPr>
        <w:lastRenderedPageBreak/>
        <w:t>Мероприятия программы ограничены временным интервалом 2012-</w:t>
      </w:r>
      <w:smartTag w:uri="urn:schemas-microsoft-com:office:smarttags" w:element="metricconverter">
        <w:smartTagPr>
          <w:attr w:name="ProductID" w:val="2020 г"/>
        </w:smartTagPr>
        <w:r w:rsidRPr="00A32EC2">
          <w:rPr>
            <w:sz w:val="24"/>
            <w:szCs w:val="24"/>
          </w:rPr>
          <w:t>2020 г</w:t>
        </w:r>
      </w:smartTag>
      <w:r w:rsidRPr="00A32EC2">
        <w:rPr>
          <w:sz w:val="24"/>
          <w:szCs w:val="24"/>
        </w:rPr>
        <w:t>.г. и структурированы по организационному и содержательному признакам.</w:t>
      </w:r>
      <w:r>
        <w:t xml:space="preserve"> </w:t>
      </w:r>
      <w:r w:rsidRPr="00FD014E">
        <w:rPr>
          <w:sz w:val="24"/>
          <w:szCs w:val="24"/>
        </w:rPr>
        <w:t>В систему программных мероприятий будут включены следующие направления:</w:t>
      </w:r>
    </w:p>
    <w:p w:rsidR="00A7086E" w:rsidRPr="00401F43" w:rsidRDefault="00A7086E" w:rsidP="00A7086E">
      <w:pPr>
        <w:pStyle w:val="af6"/>
        <w:tabs>
          <w:tab w:val="left" w:pos="360"/>
          <w:tab w:val="left" w:pos="720"/>
          <w:tab w:val="left" w:pos="900"/>
        </w:tabs>
        <w:spacing w:after="0" w:line="360" w:lineRule="auto"/>
        <w:ind w:left="0"/>
        <w:jc w:val="both"/>
        <w:rPr>
          <w:rFonts w:ascii="Arial" w:hAnsi="Arial" w:cs="Arial"/>
        </w:rPr>
      </w:pPr>
      <w:r>
        <w:rPr>
          <w:rFonts w:ascii="Arial" w:hAnsi="Arial" w:cs="Arial"/>
        </w:rPr>
        <w:t>1</w:t>
      </w:r>
      <w:r w:rsidRPr="00401F43">
        <w:rPr>
          <w:rFonts w:ascii="Arial" w:hAnsi="Arial" w:cs="Arial"/>
        </w:rPr>
        <w:t>.</w:t>
      </w:r>
      <w:r>
        <w:rPr>
          <w:rFonts w:ascii="Arial" w:hAnsi="Arial" w:cs="Arial"/>
        </w:rPr>
        <w:t xml:space="preserve"> Модернизация существующих объектов. </w:t>
      </w:r>
    </w:p>
    <w:p w:rsidR="00A7086E" w:rsidRDefault="00A7086E" w:rsidP="00A7086E">
      <w:pPr>
        <w:pStyle w:val="af6"/>
        <w:tabs>
          <w:tab w:val="left" w:pos="360"/>
          <w:tab w:val="left" w:pos="720"/>
          <w:tab w:val="left" w:pos="900"/>
        </w:tabs>
        <w:spacing w:after="0" w:line="360" w:lineRule="auto"/>
        <w:ind w:left="0"/>
        <w:jc w:val="both"/>
        <w:rPr>
          <w:rFonts w:ascii="Arial" w:hAnsi="Arial" w:cs="Arial"/>
        </w:rPr>
      </w:pPr>
      <w:r>
        <w:rPr>
          <w:rFonts w:ascii="Arial" w:hAnsi="Arial" w:cs="Arial"/>
        </w:rPr>
        <w:t>2. Строительство станции</w:t>
      </w:r>
      <w:r w:rsidRPr="00401F43">
        <w:rPr>
          <w:rFonts w:ascii="Arial" w:hAnsi="Arial" w:cs="Arial"/>
        </w:rPr>
        <w:t xml:space="preserve"> очистки питьевой воды</w:t>
      </w:r>
      <w:r>
        <w:rPr>
          <w:rFonts w:ascii="Arial" w:hAnsi="Arial" w:cs="Arial"/>
        </w:rPr>
        <w:t xml:space="preserve"> для нужд населения.</w:t>
      </w:r>
      <w:r w:rsidRPr="00401F43">
        <w:rPr>
          <w:rFonts w:ascii="Arial" w:hAnsi="Arial" w:cs="Arial"/>
        </w:rPr>
        <w:t xml:space="preserve"> </w:t>
      </w:r>
    </w:p>
    <w:p w:rsidR="00A7086E" w:rsidRPr="00987202" w:rsidRDefault="00A7086E" w:rsidP="00A7086E">
      <w:pPr>
        <w:pStyle w:val="af6"/>
        <w:tabs>
          <w:tab w:val="left" w:pos="360"/>
          <w:tab w:val="left" w:pos="720"/>
          <w:tab w:val="left" w:pos="900"/>
        </w:tabs>
        <w:spacing w:after="0" w:line="360" w:lineRule="auto"/>
        <w:ind w:left="0"/>
        <w:jc w:val="both"/>
        <w:rPr>
          <w:rFonts w:ascii="Arial" w:hAnsi="Arial" w:cs="Arial"/>
        </w:rPr>
      </w:pPr>
      <w:r>
        <w:tab/>
        <w:t xml:space="preserve">     </w:t>
      </w:r>
      <w:r w:rsidRPr="00987202">
        <w:rPr>
          <w:rFonts w:ascii="Arial" w:hAnsi="Arial" w:cs="Arial"/>
        </w:rPr>
        <w:t>Необходимость реализации данного направления Программы обуславливается необходимостью доведения питьевой воды в системах коммунального хозяйственно-питьевого водоснабжения до необходимого стандарта качества. Мероприятия Программы направлены на строительство локального комплекса сооруже</w:t>
      </w:r>
      <w:r>
        <w:rPr>
          <w:rFonts w:ascii="Arial" w:hAnsi="Arial" w:cs="Arial"/>
        </w:rPr>
        <w:t>ний станции</w:t>
      </w:r>
      <w:r w:rsidRPr="00987202">
        <w:rPr>
          <w:rFonts w:ascii="Arial" w:hAnsi="Arial" w:cs="Arial"/>
        </w:rPr>
        <w:t xml:space="preserve"> очистки воды. При проектировании станций приоритеты будут отдаваться применению передовых технологий водоподготовки, в том числе разработанных российскими производителями. Учитывая фактическое содержание химических веществ в воде подземных источников водоснабжения, таких как соединения железа, марганца, сероводорода, нитратов и т. д., концентрация которых  превышает предельно допустимые значения в несколько раз, в ходе выработки проектных решений будут применяться разнообразные передовые технологии очистки воды, включая фильтрующие материалы, позволяющие более эффективно осуществить получение качественной питьевой воды, соответствующей требованиям СанПиН.</w:t>
      </w:r>
    </w:p>
    <w:p w:rsidR="00A7086E" w:rsidRPr="005B4C0F" w:rsidRDefault="00A7086E" w:rsidP="00A7086E">
      <w:pPr>
        <w:pStyle w:val="af6"/>
        <w:tabs>
          <w:tab w:val="left" w:pos="360"/>
          <w:tab w:val="left" w:pos="720"/>
          <w:tab w:val="left" w:pos="900"/>
        </w:tabs>
        <w:spacing w:after="0" w:line="360" w:lineRule="auto"/>
        <w:ind w:left="0" w:firstLine="539"/>
        <w:jc w:val="both"/>
        <w:rPr>
          <w:rFonts w:ascii="Arial" w:hAnsi="Arial" w:cs="Arial"/>
        </w:rPr>
      </w:pPr>
      <w:r>
        <w:rPr>
          <w:rFonts w:ascii="Arial" w:hAnsi="Arial" w:cs="Arial"/>
        </w:rPr>
        <w:t xml:space="preserve">   </w:t>
      </w:r>
      <w:r w:rsidRPr="005B4C0F">
        <w:rPr>
          <w:rFonts w:ascii="Arial" w:hAnsi="Arial" w:cs="Arial"/>
        </w:rPr>
        <w:t xml:space="preserve">В ближайшее время необходимо решение вопроса снижения удельных эксплуатационных расходов по системе центрального </w:t>
      </w:r>
      <w:r>
        <w:rPr>
          <w:rFonts w:ascii="Arial" w:hAnsi="Arial" w:cs="Arial"/>
        </w:rPr>
        <w:t>водоснабжения</w:t>
      </w:r>
      <w:r w:rsidRPr="005B4C0F">
        <w:rPr>
          <w:rFonts w:ascii="Arial" w:hAnsi="Arial" w:cs="Arial"/>
        </w:rPr>
        <w:t>. Кроме того, для нормализации функционирования системы в штатном режиме, необходимо проведен</w:t>
      </w:r>
      <w:r>
        <w:rPr>
          <w:rFonts w:ascii="Arial" w:hAnsi="Arial" w:cs="Arial"/>
        </w:rPr>
        <w:t>ие регламентных работ</w:t>
      </w:r>
      <w:r w:rsidRPr="005B4C0F">
        <w:rPr>
          <w:rFonts w:ascii="Arial" w:hAnsi="Arial" w:cs="Arial"/>
        </w:rPr>
        <w:t xml:space="preserve">, заключающихся в ремонте </w:t>
      </w:r>
      <w:r>
        <w:rPr>
          <w:rFonts w:ascii="Arial" w:hAnsi="Arial" w:cs="Arial"/>
        </w:rPr>
        <w:t xml:space="preserve">павильонов скважин, промывке </w:t>
      </w:r>
      <w:r w:rsidRPr="005B4C0F">
        <w:rPr>
          <w:rFonts w:ascii="Arial" w:hAnsi="Arial" w:cs="Arial"/>
        </w:rPr>
        <w:t xml:space="preserve"> </w:t>
      </w:r>
      <w:r>
        <w:rPr>
          <w:rFonts w:ascii="Arial" w:hAnsi="Arial" w:cs="Arial"/>
        </w:rPr>
        <w:t xml:space="preserve">водопровода и расходных баков. </w:t>
      </w:r>
    </w:p>
    <w:p w:rsidR="00A7086E" w:rsidRDefault="00A7086E" w:rsidP="00A7086E">
      <w:pPr>
        <w:tabs>
          <w:tab w:val="left" w:pos="900"/>
        </w:tabs>
        <w:spacing w:line="360" w:lineRule="auto"/>
      </w:pPr>
      <w:r w:rsidRPr="005B4C0F">
        <w:t xml:space="preserve">       </w:t>
      </w:r>
      <w:r>
        <w:t xml:space="preserve">  </w:t>
      </w:r>
      <w:r w:rsidRPr="005B4C0F">
        <w:t>План мероприятий по реконструкции и развитию систем водоснабжения в 2012-2020 годах представлен в таблице 5.</w:t>
      </w:r>
      <w:r>
        <w:t>19</w:t>
      </w:r>
      <w:r w:rsidRPr="005B4C0F">
        <w:t>.</w:t>
      </w:r>
    </w:p>
    <w:p w:rsidR="00A7086E" w:rsidRPr="002B3E38" w:rsidRDefault="00A7086E" w:rsidP="00A7086E">
      <w:pPr>
        <w:pStyle w:val="28"/>
        <w:spacing w:after="0" w:line="360" w:lineRule="auto"/>
        <w:ind w:left="0" w:firstLine="708"/>
        <w:jc w:val="both"/>
        <w:rPr>
          <w:rFonts w:ascii="Arial" w:hAnsi="Arial" w:cs="Arial"/>
        </w:rPr>
      </w:pPr>
      <w:r w:rsidRPr="002B3E38">
        <w:rPr>
          <w:rFonts w:ascii="Arial" w:hAnsi="Arial" w:cs="Arial"/>
        </w:rPr>
        <w:t>Перечень мероприятий по реконструкции и развитию системы определён в соответствии с финансовыми возможностями предприятий, потребителей (по допустимому пределу надбавки), областного и местного бюджетов.</w:t>
      </w:r>
      <w:r>
        <w:rPr>
          <w:rFonts w:ascii="Arial" w:hAnsi="Arial" w:cs="Arial"/>
        </w:rPr>
        <w:t xml:space="preserve"> </w:t>
      </w:r>
      <w:r w:rsidRPr="002B3E38">
        <w:rPr>
          <w:rFonts w:ascii="Arial" w:hAnsi="Arial" w:cs="Arial"/>
        </w:rPr>
        <w:t>Таким образом, источниками финансирования программных мероприятий будут включены следующие составляющие: средств из областного и местного бюджетов, а также частично за счёт привлечённых средств – ремонтного фонда предприятия и инвестиционной надбавки к тарифу.</w:t>
      </w:r>
    </w:p>
    <w:p w:rsidR="00A7086E" w:rsidRDefault="00A7086E" w:rsidP="00A7086E">
      <w:pPr>
        <w:spacing w:line="360" w:lineRule="auto"/>
      </w:pPr>
      <w:r>
        <w:t xml:space="preserve">         </w:t>
      </w:r>
      <w:r>
        <w:tab/>
        <w:t xml:space="preserve">Объем средств необходимых на реализацию запланированных мероприятий по совершенствованию водоснабжения в текущих ценах составит  3,285 млн. рублей. </w:t>
      </w:r>
    </w:p>
    <w:p w:rsidR="00A7086E" w:rsidRPr="00F0027F" w:rsidRDefault="00A7086E" w:rsidP="00A7086E">
      <w:pPr>
        <w:pStyle w:val="ConsNormal"/>
        <w:widowControl/>
        <w:spacing w:line="360" w:lineRule="auto"/>
        <w:ind w:right="0" w:firstLine="0"/>
        <w:jc w:val="both"/>
        <w:rPr>
          <w:sz w:val="24"/>
          <w:szCs w:val="24"/>
        </w:rPr>
      </w:pPr>
      <w:r w:rsidRPr="00F0027F">
        <w:rPr>
          <w:sz w:val="24"/>
          <w:szCs w:val="24"/>
        </w:rPr>
        <w:t>В результате реализации мероприятий Программы будет обеспечено:</w:t>
      </w:r>
    </w:p>
    <w:p w:rsidR="00A7086E" w:rsidRPr="00F0027F" w:rsidRDefault="00A7086E" w:rsidP="00A7086E">
      <w:pPr>
        <w:pStyle w:val="ConsNormal"/>
        <w:widowControl/>
        <w:spacing w:line="360" w:lineRule="auto"/>
        <w:ind w:right="0" w:firstLine="0"/>
        <w:jc w:val="both"/>
        <w:rPr>
          <w:sz w:val="24"/>
          <w:szCs w:val="24"/>
        </w:rPr>
      </w:pPr>
      <w:r w:rsidRPr="00F0027F">
        <w:rPr>
          <w:sz w:val="24"/>
          <w:szCs w:val="24"/>
        </w:rPr>
        <w:lastRenderedPageBreak/>
        <w:t>1. Улучшение качества питьевой воды.</w:t>
      </w:r>
    </w:p>
    <w:p w:rsidR="00A7086E" w:rsidRPr="00F0027F" w:rsidRDefault="00A7086E" w:rsidP="00A7086E">
      <w:pPr>
        <w:pStyle w:val="ConsNormal"/>
        <w:widowControl/>
        <w:spacing w:line="360" w:lineRule="auto"/>
        <w:ind w:right="0" w:firstLine="0"/>
        <w:jc w:val="both"/>
        <w:rPr>
          <w:sz w:val="24"/>
          <w:szCs w:val="24"/>
        </w:rPr>
      </w:pPr>
      <w:r w:rsidRPr="00F0027F">
        <w:rPr>
          <w:sz w:val="24"/>
          <w:szCs w:val="24"/>
        </w:rPr>
        <w:t>2. Снижение стоимости используемой воды.</w:t>
      </w:r>
    </w:p>
    <w:p w:rsidR="00A7086E" w:rsidRPr="00F0027F" w:rsidRDefault="00A7086E" w:rsidP="00A7086E">
      <w:pPr>
        <w:pStyle w:val="ConsNormal"/>
        <w:widowControl/>
        <w:spacing w:line="360" w:lineRule="auto"/>
        <w:ind w:right="0" w:firstLine="0"/>
        <w:jc w:val="both"/>
        <w:rPr>
          <w:sz w:val="24"/>
          <w:szCs w:val="24"/>
        </w:rPr>
      </w:pPr>
      <w:r w:rsidRPr="00F0027F">
        <w:rPr>
          <w:sz w:val="24"/>
          <w:szCs w:val="24"/>
        </w:rPr>
        <w:t>3. Сокращение потерь воды.</w:t>
      </w:r>
    </w:p>
    <w:p w:rsidR="00A7086E" w:rsidRPr="00F0027F" w:rsidRDefault="00A7086E" w:rsidP="00A7086E">
      <w:pPr>
        <w:pStyle w:val="ConsNormal"/>
        <w:widowControl/>
        <w:spacing w:line="360" w:lineRule="auto"/>
        <w:ind w:right="0" w:firstLine="0"/>
        <w:jc w:val="both"/>
        <w:rPr>
          <w:sz w:val="24"/>
          <w:szCs w:val="24"/>
        </w:rPr>
      </w:pPr>
      <w:r>
        <w:rPr>
          <w:sz w:val="24"/>
          <w:szCs w:val="24"/>
        </w:rPr>
        <w:t>4</w:t>
      </w:r>
      <w:r w:rsidRPr="00F0027F">
        <w:rPr>
          <w:sz w:val="24"/>
          <w:szCs w:val="24"/>
        </w:rPr>
        <w:t>. Поддержание оптимальных условий водопользования, качества подземных вод в состоянии, отвечающем санитарным и экологическим требованиям.</w:t>
      </w:r>
    </w:p>
    <w:p w:rsidR="00A7086E" w:rsidRPr="00627A79" w:rsidRDefault="00A7086E" w:rsidP="00A7086E">
      <w:pPr>
        <w:tabs>
          <w:tab w:val="left" w:pos="720"/>
          <w:tab w:val="left" w:pos="900"/>
        </w:tabs>
        <w:spacing w:line="360" w:lineRule="auto"/>
        <w:ind w:right="-55"/>
        <w:rPr>
          <w:bCs/>
        </w:rPr>
      </w:pPr>
      <w:r>
        <w:tab/>
      </w:r>
      <w:r w:rsidRPr="00627A79">
        <w:t>Общая реальная эконо</w:t>
      </w:r>
      <w:r>
        <w:t>мия затрат на содержание систем</w:t>
      </w:r>
      <w:r w:rsidRPr="00627A79">
        <w:t xml:space="preserve"> водоснабжения</w:t>
      </w:r>
      <w:r>
        <w:t xml:space="preserve"> Орловского сельского</w:t>
      </w:r>
      <w:r w:rsidRPr="00627A79">
        <w:t xml:space="preserve"> поселения составит </w:t>
      </w:r>
      <w:r>
        <w:rPr>
          <w:rFonts w:eastAsia="Arial Unicode MS"/>
        </w:rPr>
        <w:t>0,373</w:t>
      </w:r>
      <w:r w:rsidRPr="00627A79">
        <w:rPr>
          <w:rFonts w:eastAsia="Arial Unicode MS"/>
          <w:sz w:val="20"/>
          <w:szCs w:val="20"/>
        </w:rPr>
        <w:t xml:space="preserve"> </w:t>
      </w:r>
      <w:r w:rsidRPr="00627A79">
        <w:rPr>
          <w:bCs/>
        </w:rPr>
        <w:t>м</w:t>
      </w:r>
      <w:r>
        <w:rPr>
          <w:bCs/>
        </w:rPr>
        <w:t>лн. руб. в текущих ценах</w:t>
      </w:r>
      <w:r w:rsidRPr="00627A79">
        <w:rPr>
          <w:bCs/>
        </w:rPr>
        <w:t xml:space="preserve"> без учета экономии средств на ава</w:t>
      </w:r>
      <w:r>
        <w:rPr>
          <w:bCs/>
        </w:rPr>
        <w:t>рийно-восстановительные работы. Б</w:t>
      </w:r>
      <w:r w:rsidRPr="00627A79">
        <w:rPr>
          <w:bCs/>
        </w:rPr>
        <w:t>удет получена экономия эне</w:t>
      </w:r>
      <w:r>
        <w:rPr>
          <w:bCs/>
        </w:rPr>
        <w:t xml:space="preserve">ргетических ресурсов </w:t>
      </w:r>
      <w:r w:rsidRPr="00627A79">
        <w:rPr>
          <w:bCs/>
        </w:rPr>
        <w:t>за счёт снижения уровня утечек</w:t>
      </w:r>
      <w:r>
        <w:rPr>
          <w:bCs/>
        </w:rPr>
        <w:t>,</w:t>
      </w:r>
      <w:r w:rsidRPr="00627A79">
        <w:rPr>
          <w:bCs/>
        </w:rPr>
        <w:t xml:space="preserve"> электроэнерги</w:t>
      </w:r>
      <w:r>
        <w:rPr>
          <w:bCs/>
        </w:rPr>
        <w:t>и на подъём данного объёма воды.</w:t>
      </w:r>
    </w:p>
    <w:p w:rsidR="00A7086E" w:rsidRPr="00627A79" w:rsidRDefault="00A7086E" w:rsidP="00A7086E">
      <w:pPr>
        <w:tabs>
          <w:tab w:val="left" w:pos="720"/>
          <w:tab w:val="left" w:pos="900"/>
        </w:tabs>
        <w:spacing w:line="360" w:lineRule="auto"/>
        <w:ind w:right="-55" w:firstLine="540"/>
        <w:rPr>
          <w:bCs/>
        </w:rPr>
      </w:pPr>
      <w:r w:rsidRPr="00BC77EF">
        <w:rPr>
          <w:bCs/>
        </w:rPr>
        <w:t xml:space="preserve">   В целом размер экономии незначителен по сравнению с объёмом капитальных затрат. Реализация программы модернизации и развития систем водоснабжения в основном носит социальный характер и должна финансироваться по большей части из местного и областного бюджетов.</w:t>
      </w:r>
      <w:r>
        <w:rPr>
          <w:bCs/>
        </w:rPr>
        <w:t xml:space="preserve"> </w:t>
      </w:r>
    </w:p>
    <w:p w:rsidR="00A7086E" w:rsidRPr="00627A79" w:rsidRDefault="00A7086E" w:rsidP="00A7086E">
      <w:pPr>
        <w:spacing w:line="360" w:lineRule="auto"/>
      </w:pPr>
      <w:r>
        <w:t>Результаты расчёта эффекта от реализации программы сведены в таблицу 4.3.</w:t>
      </w:r>
    </w:p>
    <w:p w:rsidR="00A7086E" w:rsidRDefault="00A7086E" w:rsidP="00A7086E">
      <w:pPr>
        <w:shd w:val="clear" w:color="auto" w:fill="FFFFFF"/>
        <w:spacing w:line="360" w:lineRule="auto"/>
        <w:rPr>
          <w:b/>
        </w:rPr>
      </w:pPr>
      <w:r w:rsidRPr="00627A79">
        <w:t xml:space="preserve">Таблица </w:t>
      </w:r>
      <w:r>
        <w:t>4.3.</w:t>
      </w:r>
      <w:r w:rsidRPr="00627A79">
        <w:t xml:space="preserve">- </w:t>
      </w:r>
      <w:r w:rsidRPr="00627A79">
        <w:rPr>
          <w:b/>
        </w:rPr>
        <w:t>Объёмы экономии топливно-энергетических ресурсов при реализации ме</w:t>
      </w:r>
      <w:r>
        <w:rPr>
          <w:b/>
        </w:rPr>
        <w:t xml:space="preserve">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2"/>
        <w:gridCol w:w="1315"/>
        <w:gridCol w:w="1080"/>
        <w:gridCol w:w="1080"/>
        <w:gridCol w:w="1315"/>
        <w:gridCol w:w="1315"/>
        <w:gridCol w:w="1315"/>
        <w:gridCol w:w="1080"/>
        <w:gridCol w:w="1315"/>
        <w:gridCol w:w="1309"/>
      </w:tblGrid>
      <w:tr w:rsidR="00A7086E" w:rsidTr="008C5195">
        <w:trPr>
          <w:trHeight w:val="255"/>
        </w:trPr>
        <w:tc>
          <w:tcPr>
            <w:tcW w:w="1456" w:type="pct"/>
            <w:shd w:val="clear" w:color="auto" w:fill="auto"/>
            <w:noWrap/>
            <w:vAlign w:val="bottom"/>
          </w:tcPr>
          <w:p w:rsidR="00A7086E" w:rsidRPr="00017765" w:rsidRDefault="00A7086E" w:rsidP="008C5195">
            <w:r w:rsidRPr="00017765">
              <w:t>ВОДОСНАБЖЕНИЕ</w:t>
            </w:r>
          </w:p>
        </w:tc>
        <w:tc>
          <w:tcPr>
            <w:tcW w:w="419" w:type="pct"/>
            <w:shd w:val="clear" w:color="auto" w:fill="auto"/>
            <w:noWrap/>
            <w:vAlign w:val="bottom"/>
          </w:tcPr>
          <w:p w:rsidR="00A7086E" w:rsidRPr="00017765" w:rsidRDefault="00A7086E" w:rsidP="008C5195">
            <w:pPr>
              <w:jc w:val="right"/>
            </w:pPr>
            <w:r w:rsidRPr="00017765">
              <w:t>0</w:t>
            </w:r>
          </w:p>
        </w:tc>
        <w:tc>
          <w:tcPr>
            <w:tcW w:w="344" w:type="pct"/>
            <w:shd w:val="clear" w:color="auto" w:fill="auto"/>
            <w:noWrap/>
            <w:vAlign w:val="bottom"/>
          </w:tcPr>
          <w:p w:rsidR="00A7086E" w:rsidRPr="00017765" w:rsidRDefault="00A7086E" w:rsidP="008C5195">
            <w:r w:rsidRPr="00017765">
              <w:t>2013</w:t>
            </w:r>
          </w:p>
        </w:tc>
        <w:tc>
          <w:tcPr>
            <w:tcW w:w="344" w:type="pct"/>
            <w:shd w:val="clear" w:color="auto" w:fill="auto"/>
            <w:noWrap/>
            <w:vAlign w:val="bottom"/>
          </w:tcPr>
          <w:p w:rsidR="00A7086E" w:rsidRPr="00017765" w:rsidRDefault="00A7086E" w:rsidP="008C5195">
            <w:r w:rsidRPr="00017765">
              <w:t>2014</w:t>
            </w:r>
          </w:p>
        </w:tc>
        <w:tc>
          <w:tcPr>
            <w:tcW w:w="419" w:type="pct"/>
            <w:shd w:val="clear" w:color="auto" w:fill="auto"/>
            <w:noWrap/>
            <w:vAlign w:val="bottom"/>
          </w:tcPr>
          <w:p w:rsidR="00A7086E" w:rsidRPr="00017765" w:rsidRDefault="00A7086E" w:rsidP="008C5195">
            <w:r w:rsidRPr="00017765">
              <w:t>2015</w:t>
            </w:r>
          </w:p>
        </w:tc>
        <w:tc>
          <w:tcPr>
            <w:tcW w:w="419" w:type="pct"/>
            <w:shd w:val="clear" w:color="auto" w:fill="auto"/>
            <w:noWrap/>
            <w:vAlign w:val="bottom"/>
          </w:tcPr>
          <w:p w:rsidR="00A7086E" w:rsidRPr="00017765" w:rsidRDefault="00A7086E" w:rsidP="008C5195">
            <w:r w:rsidRPr="00017765">
              <w:t>2016</w:t>
            </w:r>
          </w:p>
        </w:tc>
        <w:tc>
          <w:tcPr>
            <w:tcW w:w="419" w:type="pct"/>
            <w:shd w:val="clear" w:color="auto" w:fill="auto"/>
            <w:noWrap/>
            <w:vAlign w:val="bottom"/>
          </w:tcPr>
          <w:p w:rsidR="00A7086E" w:rsidRPr="00017765" w:rsidRDefault="00A7086E" w:rsidP="008C5195">
            <w:r w:rsidRPr="00017765">
              <w:t>2017</w:t>
            </w:r>
          </w:p>
        </w:tc>
        <w:tc>
          <w:tcPr>
            <w:tcW w:w="344" w:type="pct"/>
            <w:shd w:val="clear" w:color="auto" w:fill="auto"/>
            <w:noWrap/>
            <w:vAlign w:val="bottom"/>
          </w:tcPr>
          <w:p w:rsidR="00A7086E" w:rsidRPr="00017765" w:rsidRDefault="00A7086E" w:rsidP="008C5195">
            <w:r w:rsidRPr="00017765">
              <w:t>2018</w:t>
            </w:r>
          </w:p>
        </w:tc>
        <w:tc>
          <w:tcPr>
            <w:tcW w:w="419" w:type="pct"/>
            <w:shd w:val="clear" w:color="auto" w:fill="auto"/>
            <w:noWrap/>
            <w:vAlign w:val="bottom"/>
          </w:tcPr>
          <w:p w:rsidR="00A7086E" w:rsidRPr="00017765" w:rsidRDefault="00A7086E" w:rsidP="008C5195">
            <w:r w:rsidRPr="00017765">
              <w:t>2019</w:t>
            </w:r>
          </w:p>
        </w:tc>
        <w:tc>
          <w:tcPr>
            <w:tcW w:w="419" w:type="pct"/>
            <w:shd w:val="clear" w:color="auto" w:fill="auto"/>
            <w:noWrap/>
            <w:vAlign w:val="bottom"/>
          </w:tcPr>
          <w:p w:rsidR="00A7086E" w:rsidRPr="00017765" w:rsidRDefault="00A7086E" w:rsidP="008C5195">
            <w:r w:rsidRPr="00017765">
              <w:t>2020</w:t>
            </w:r>
          </w:p>
        </w:tc>
      </w:tr>
      <w:tr w:rsidR="00A7086E" w:rsidTr="008C5195">
        <w:trPr>
          <w:trHeight w:val="300"/>
        </w:trPr>
        <w:tc>
          <w:tcPr>
            <w:tcW w:w="1456" w:type="pct"/>
            <w:shd w:val="clear" w:color="auto" w:fill="auto"/>
            <w:noWrap/>
            <w:vAlign w:val="bottom"/>
          </w:tcPr>
          <w:p w:rsidR="00A7086E" w:rsidRPr="00017765" w:rsidRDefault="00A7086E" w:rsidP="008C5195">
            <w:r w:rsidRPr="00017765">
              <w:t>Сокращение потерь, м3</w:t>
            </w:r>
          </w:p>
        </w:tc>
        <w:tc>
          <w:tcPr>
            <w:tcW w:w="419" w:type="pct"/>
            <w:shd w:val="clear" w:color="auto" w:fill="auto"/>
            <w:noWrap/>
            <w:vAlign w:val="bottom"/>
          </w:tcPr>
          <w:p w:rsidR="00A7086E" w:rsidRPr="00017765" w:rsidRDefault="00A7086E" w:rsidP="008C5195">
            <w:pPr>
              <w:jc w:val="right"/>
            </w:pPr>
            <w:r w:rsidRPr="00017765">
              <w:t>63,667</w:t>
            </w:r>
          </w:p>
        </w:tc>
        <w:tc>
          <w:tcPr>
            <w:tcW w:w="344" w:type="pct"/>
            <w:shd w:val="clear" w:color="auto" w:fill="auto"/>
            <w:noWrap/>
            <w:vAlign w:val="bottom"/>
          </w:tcPr>
          <w:p w:rsidR="00A7086E" w:rsidRPr="00017765" w:rsidRDefault="00A7086E" w:rsidP="008C5195">
            <w:pPr>
              <w:jc w:val="right"/>
            </w:pPr>
            <w:r w:rsidRPr="00017765">
              <w:t>10,000</w:t>
            </w:r>
          </w:p>
        </w:tc>
        <w:tc>
          <w:tcPr>
            <w:tcW w:w="344" w:type="pct"/>
            <w:shd w:val="clear" w:color="auto" w:fill="auto"/>
            <w:noWrap/>
            <w:vAlign w:val="bottom"/>
          </w:tcPr>
          <w:p w:rsidR="00A7086E" w:rsidRPr="00017765" w:rsidRDefault="00A7086E" w:rsidP="008C5195">
            <w:pPr>
              <w:jc w:val="right"/>
            </w:pPr>
            <w:r w:rsidRPr="00017765">
              <w:t>0,000</w:t>
            </w:r>
          </w:p>
        </w:tc>
        <w:tc>
          <w:tcPr>
            <w:tcW w:w="419" w:type="pct"/>
            <w:shd w:val="clear" w:color="auto" w:fill="auto"/>
            <w:noWrap/>
            <w:vAlign w:val="bottom"/>
          </w:tcPr>
          <w:p w:rsidR="00A7086E" w:rsidRPr="00017765" w:rsidRDefault="00A7086E" w:rsidP="008C5195">
            <w:pPr>
              <w:jc w:val="right"/>
            </w:pPr>
            <w:r w:rsidRPr="00017765">
              <w:t>9,667</w:t>
            </w:r>
          </w:p>
        </w:tc>
        <w:tc>
          <w:tcPr>
            <w:tcW w:w="419" w:type="pct"/>
            <w:shd w:val="clear" w:color="auto" w:fill="auto"/>
            <w:noWrap/>
            <w:vAlign w:val="bottom"/>
          </w:tcPr>
          <w:p w:rsidR="00A7086E" w:rsidRPr="00017765" w:rsidRDefault="00A7086E" w:rsidP="008C5195">
            <w:pPr>
              <w:jc w:val="right"/>
            </w:pPr>
            <w:r w:rsidRPr="00017765">
              <w:t>9,333</w:t>
            </w:r>
          </w:p>
        </w:tc>
        <w:tc>
          <w:tcPr>
            <w:tcW w:w="419" w:type="pct"/>
            <w:shd w:val="clear" w:color="auto" w:fill="auto"/>
            <w:noWrap/>
            <w:vAlign w:val="bottom"/>
          </w:tcPr>
          <w:p w:rsidR="00A7086E" w:rsidRPr="00017765" w:rsidRDefault="00A7086E" w:rsidP="008C5195">
            <w:pPr>
              <w:jc w:val="right"/>
            </w:pPr>
            <w:r w:rsidRPr="00017765">
              <w:t>9,111</w:t>
            </w:r>
          </w:p>
        </w:tc>
        <w:tc>
          <w:tcPr>
            <w:tcW w:w="344" w:type="pct"/>
            <w:shd w:val="clear" w:color="auto" w:fill="auto"/>
            <w:noWrap/>
            <w:vAlign w:val="bottom"/>
          </w:tcPr>
          <w:p w:rsidR="00A7086E" w:rsidRPr="00017765" w:rsidRDefault="00A7086E" w:rsidP="008C5195">
            <w:pPr>
              <w:jc w:val="right"/>
            </w:pPr>
            <w:r w:rsidRPr="00017765">
              <w:t>8,778</w:t>
            </w:r>
          </w:p>
        </w:tc>
        <w:tc>
          <w:tcPr>
            <w:tcW w:w="419" w:type="pct"/>
            <w:shd w:val="clear" w:color="auto" w:fill="auto"/>
            <w:noWrap/>
            <w:vAlign w:val="bottom"/>
          </w:tcPr>
          <w:p w:rsidR="00A7086E" w:rsidRPr="00017765" w:rsidRDefault="00A7086E" w:rsidP="008C5195">
            <w:pPr>
              <w:jc w:val="right"/>
            </w:pPr>
            <w:r w:rsidRPr="00017765">
              <w:t>8,444</w:t>
            </w:r>
          </w:p>
        </w:tc>
        <w:tc>
          <w:tcPr>
            <w:tcW w:w="419" w:type="pct"/>
            <w:shd w:val="clear" w:color="auto" w:fill="auto"/>
            <w:noWrap/>
            <w:vAlign w:val="bottom"/>
          </w:tcPr>
          <w:p w:rsidR="00A7086E" w:rsidRPr="00017765" w:rsidRDefault="00A7086E" w:rsidP="008C5195">
            <w:pPr>
              <w:jc w:val="right"/>
            </w:pPr>
            <w:r w:rsidRPr="00017765">
              <w:t>8,333</w:t>
            </w:r>
          </w:p>
        </w:tc>
      </w:tr>
      <w:tr w:rsidR="00A7086E" w:rsidTr="008C5195">
        <w:trPr>
          <w:trHeight w:val="300"/>
        </w:trPr>
        <w:tc>
          <w:tcPr>
            <w:tcW w:w="1456" w:type="pct"/>
            <w:shd w:val="clear" w:color="auto" w:fill="auto"/>
            <w:noWrap/>
            <w:vAlign w:val="bottom"/>
          </w:tcPr>
          <w:p w:rsidR="00A7086E" w:rsidRPr="00017765" w:rsidRDefault="00A7086E" w:rsidP="008C5195">
            <w:r w:rsidRPr="00017765">
              <w:t>Экономия по сокращению потерь,руб</w:t>
            </w:r>
          </w:p>
        </w:tc>
        <w:tc>
          <w:tcPr>
            <w:tcW w:w="419" w:type="pct"/>
            <w:shd w:val="clear" w:color="auto" w:fill="auto"/>
            <w:noWrap/>
            <w:vAlign w:val="bottom"/>
          </w:tcPr>
          <w:p w:rsidR="00A7086E" w:rsidRPr="00017765" w:rsidRDefault="00A7086E" w:rsidP="008C5195">
            <w:pPr>
              <w:jc w:val="right"/>
            </w:pPr>
            <w:r w:rsidRPr="00017765">
              <w:t>8059,511</w:t>
            </w:r>
          </w:p>
        </w:tc>
        <w:tc>
          <w:tcPr>
            <w:tcW w:w="344" w:type="pct"/>
            <w:shd w:val="clear" w:color="auto" w:fill="auto"/>
            <w:noWrap/>
            <w:vAlign w:val="bottom"/>
          </w:tcPr>
          <w:p w:rsidR="00A7086E" w:rsidRPr="00017765" w:rsidRDefault="00A7086E" w:rsidP="008C5195">
            <w:pPr>
              <w:jc w:val="right"/>
            </w:pPr>
            <w:r w:rsidRPr="00017765">
              <w:t>966</w:t>
            </w:r>
          </w:p>
        </w:tc>
        <w:tc>
          <w:tcPr>
            <w:tcW w:w="344"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1103,933</w:t>
            </w:r>
          </w:p>
        </w:tc>
        <w:tc>
          <w:tcPr>
            <w:tcW w:w="419" w:type="pct"/>
            <w:shd w:val="clear" w:color="auto" w:fill="auto"/>
            <w:noWrap/>
            <w:vAlign w:val="bottom"/>
          </w:tcPr>
          <w:p w:rsidR="00A7086E" w:rsidRPr="00017765" w:rsidRDefault="00A7086E" w:rsidP="008C5195">
            <w:pPr>
              <w:jc w:val="right"/>
            </w:pPr>
            <w:r w:rsidRPr="00017765">
              <w:t>1139,6</w:t>
            </w:r>
          </w:p>
        </w:tc>
        <w:tc>
          <w:tcPr>
            <w:tcW w:w="419" w:type="pct"/>
            <w:shd w:val="clear" w:color="auto" w:fill="auto"/>
            <w:noWrap/>
            <w:vAlign w:val="bottom"/>
          </w:tcPr>
          <w:p w:rsidR="00A7086E" w:rsidRPr="00017765" w:rsidRDefault="00A7086E" w:rsidP="008C5195">
            <w:pPr>
              <w:jc w:val="right"/>
            </w:pPr>
            <w:r w:rsidRPr="00017765">
              <w:t>1179,889</w:t>
            </w:r>
          </w:p>
        </w:tc>
        <w:tc>
          <w:tcPr>
            <w:tcW w:w="344" w:type="pct"/>
            <w:shd w:val="clear" w:color="auto" w:fill="auto"/>
            <w:noWrap/>
            <w:vAlign w:val="bottom"/>
          </w:tcPr>
          <w:p w:rsidR="00A7086E" w:rsidRPr="00017765" w:rsidRDefault="00A7086E" w:rsidP="008C5195">
            <w:pPr>
              <w:jc w:val="right"/>
            </w:pPr>
            <w:r w:rsidRPr="00017765">
              <w:t>1200,8</w:t>
            </w:r>
          </w:p>
        </w:tc>
        <w:tc>
          <w:tcPr>
            <w:tcW w:w="419" w:type="pct"/>
            <w:shd w:val="clear" w:color="auto" w:fill="auto"/>
            <w:noWrap/>
            <w:vAlign w:val="bottom"/>
          </w:tcPr>
          <w:p w:rsidR="00A7086E" w:rsidRPr="00017765" w:rsidRDefault="00A7086E" w:rsidP="008C5195">
            <w:pPr>
              <w:jc w:val="right"/>
            </w:pPr>
            <w:r w:rsidRPr="00017765">
              <w:t>1212,622</w:t>
            </w:r>
          </w:p>
        </w:tc>
        <w:tc>
          <w:tcPr>
            <w:tcW w:w="419" w:type="pct"/>
            <w:shd w:val="clear" w:color="auto" w:fill="auto"/>
            <w:noWrap/>
            <w:vAlign w:val="bottom"/>
          </w:tcPr>
          <w:p w:rsidR="00A7086E" w:rsidRPr="00017765" w:rsidRDefault="00A7086E" w:rsidP="008C5195">
            <w:pPr>
              <w:jc w:val="right"/>
            </w:pPr>
            <w:r w:rsidRPr="00017765">
              <w:t>1256,667</w:t>
            </w:r>
          </w:p>
        </w:tc>
      </w:tr>
      <w:tr w:rsidR="00A7086E" w:rsidTr="008C5195">
        <w:trPr>
          <w:trHeight w:val="300"/>
        </w:trPr>
        <w:tc>
          <w:tcPr>
            <w:tcW w:w="1456" w:type="pct"/>
            <w:shd w:val="clear" w:color="auto" w:fill="auto"/>
            <w:noWrap/>
            <w:vAlign w:val="bottom"/>
          </w:tcPr>
          <w:p w:rsidR="00A7086E" w:rsidRPr="00017765" w:rsidRDefault="00A7086E" w:rsidP="008C5195">
            <w:r w:rsidRPr="00017765">
              <w:t>Экономия электроэнергии, кВт*ч</w:t>
            </w:r>
          </w:p>
        </w:tc>
        <w:tc>
          <w:tcPr>
            <w:tcW w:w="419" w:type="pct"/>
            <w:shd w:val="clear" w:color="auto" w:fill="auto"/>
            <w:noWrap/>
            <w:vAlign w:val="bottom"/>
          </w:tcPr>
          <w:p w:rsidR="00A7086E" w:rsidRPr="00017765" w:rsidRDefault="00A7086E" w:rsidP="008C5195">
            <w:pPr>
              <w:jc w:val="right"/>
            </w:pPr>
            <w:r w:rsidRPr="00017765">
              <w:t>2989,8</w:t>
            </w:r>
          </w:p>
        </w:tc>
        <w:tc>
          <w:tcPr>
            <w:tcW w:w="344" w:type="pct"/>
            <w:shd w:val="clear" w:color="auto" w:fill="auto"/>
            <w:noWrap/>
            <w:vAlign w:val="bottom"/>
          </w:tcPr>
          <w:p w:rsidR="00A7086E" w:rsidRPr="00017765" w:rsidRDefault="00A7086E" w:rsidP="008C5195">
            <w:pPr>
              <w:jc w:val="right"/>
            </w:pPr>
            <w:r w:rsidRPr="00017765">
              <w:t>0</w:t>
            </w:r>
          </w:p>
        </w:tc>
        <w:tc>
          <w:tcPr>
            <w:tcW w:w="344"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2989,8</w:t>
            </w:r>
          </w:p>
        </w:tc>
        <w:tc>
          <w:tcPr>
            <w:tcW w:w="419" w:type="pct"/>
            <w:shd w:val="clear" w:color="auto" w:fill="auto"/>
            <w:noWrap/>
            <w:vAlign w:val="bottom"/>
          </w:tcPr>
          <w:p w:rsidR="00A7086E" w:rsidRPr="00017765" w:rsidRDefault="00A7086E" w:rsidP="008C5195">
            <w:pPr>
              <w:jc w:val="right"/>
            </w:pPr>
            <w:r w:rsidRPr="00017765">
              <w:t>0</w:t>
            </w:r>
          </w:p>
        </w:tc>
        <w:tc>
          <w:tcPr>
            <w:tcW w:w="344"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r>
      <w:tr w:rsidR="00A7086E" w:rsidTr="008C5195">
        <w:trPr>
          <w:trHeight w:val="300"/>
        </w:trPr>
        <w:tc>
          <w:tcPr>
            <w:tcW w:w="1456" w:type="pct"/>
            <w:shd w:val="clear" w:color="auto" w:fill="auto"/>
            <w:noWrap/>
            <w:vAlign w:val="bottom"/>
          </w:tcPr>
          <w:p w:rsidR="00A7086E" w:rsidRPr="00017765" w:rsidRDefault="00A7086E" w:rsidP="008C5195">
            <w:r w:rsidRPr="00017765">
              <w:t>Экономия электроэнергии, руб</w:t>
            </w:r>
          </w:p>
        </w:tc>
        <w:tc>
          <w:tcPr>
            <w:tcW w:w="419" w:type="pct"/>
            <w:shd w:val="clear" w:color="auto" w:fill="auto"/>
            <w:noWrap/>
            <w:vAlign w:val="bottom"/>
          </w:tcPr>
          <w:p w:rsidR="00A7086E" w:rsidRPr="00017765" w:rsidRDefault="00A7086E" w:rsidP="008C5195">
            <w:pPr>
              <w:jc w:val="right"/>
            </w:pPr>
            <w:r w:rsidRPr="00017765">
              <w:t>365054,6</w:t>
            </w:r>
          </w:p>
        </w:tc>
        <w:tc>
          <w:tcPr>
            <w:tcW w:w="344" w:type="pct"/>
            <w:shd w:val="clear" w:color="auto" w:fill="auto"/>
            <w:noWrap/>
            <w:vAlign w:val="bottom"/>
          </w:tcPr>
          <w:p w:rsidR="00A7086E" w:rsidRPr="00017765" w:rsidRDefault="00A7086E" w:rsidP="008C5195"/>
        </w:tc>
        <w:tc>
          <w:tcPr>
            <w:tcW w:w="344" w:type="pct"/>
            <w:shd w:val="clear" w:color="auto" w:fill="auto"/>
            <w:noWrap/>
            <w:vAlign w:val="bottom"/>
          </w:tcPr>
          <w:p w:rsidR="00A7086E" w:rsidRPr="00017765" w:rsidRDefault="00A7086E" w:rsidP="008C5195"/>
        </w:tc>
        <w:tc>
          <w:tcPr>
            <w:tcW w:w="419" w:type="pct"/>
            <w:shd w:val="clear" w:color="auto" w:fill="auto"/>
            <w:noWrap/>
            <w:vAlign w:val="bottom"/>
          </w:tcPr>
          <w:p w:rsidR="00A7086E" w:rsidRPr="00017765" w:rsidRDefault="00A7086E" w:rsidP="008C5195"/>
        </w:tc>
        <w:tc>
          <w:tcPr>
            <w:tcW w:w="419" w:type="pct"/>
            <w:shd w:val="clear" w:color="auto" w:fill="auto"/>
            <w:noWrap/>
            <w:vAlign w:val="bottom"/>
          </w:tcPr>
          <w:p w:rsidR="00A7086E" w:rsidRPr="00017765" w:rsidRDefault="00A7086E" w:rsidP="008C5195">
            <w:pPr>
              <w:jc w:val="right"/>
            </w:pPr>
            <w:r w:rsidRPr="00017765">
              <w:t>365054,6</w:t>
            </w:r>
          </w:p>
        </w:tc>
        <w:tc>
          <w:tcPr>
            <w:tcW w:w="419" w:type="pct"/>
            <w:shd w:val="clear" w:color="auto" w:fill="auto"/>
            <w:noWrap/>
            <w:vAlign w:val="bottom"/>
          </w:tcPr>
          <w:p w:rsidR="00A7086E" w:rsidRPr="00017765" w:rsidRDefault="00A7086E" w:rsidP="008C5195"/>
        </w:tc>
        <w:tc>
          <w:tcPr>
            <w:tcW w:w="344" w:type="pct"/>
            <w:shd w:val="clear" w:color="auto" w:fill="auto"/>
            <w:noWrap/>
            <w:vAlign w:val="bottom"/>
          </w:tcPr>
          <w:p w:rsidR="00A7086E" w:rsidRPr="00017765" w:rsidRDefault="00A7086E" w:rsidP="008C5195"/>
        </w:tc>
        <w:tc>
          <w:tcPr>
            <w:tcW w:w="419" w:type="pct"/>
            <w:shd w:val="clear" w:color="auto" w:fill="auto"/>
            <w:noWrap/>
            <w:vAlign w:val="bottom"/>
          </w:tcPr>
          <w:p w:rsidR="00A7086E" w:rsidRPr="00017765" w:rsidRDefault="00A7086E" w:rsidP="008C5195"/>
        </w:tc>
        <w:tc>
          <w:tcPr>
            <w:tcW w:w="419" w:type="pct"/>
            <w:shd w:val="clear" w:color="auto" w:fill="auto"/>
            <w:noWrap/>
            <w:vAlign w:val="bottom"/>
          </w:tcPr>
          <w:p w:rsidR="00A7086E" w:rsidRPr="00017765" w:rsidRDefault="00A7086E" w:rsidP="008C5195"/>
        </w:tc>
      </w:tr>
      <w:tr w:rsidR="00A7086E" w:rsidTr="008C5195">
        <w:trPr>
          <w:trHeight w:val="300"/>
        </w:trPr>
        <w:tc>
          <w:tcPr>
            <w:tcW w:w="1456" w:type="pct"/>
            <w:shd w:val="clear" w:color="auto" w:fill="auto"/>
            <w:noWrap/>
            <w:vAlign w:val="bottom"/>
          </w:tcPr>
          <w:p w:rsidR="00A7086E" w:rsidRPr="00017765" w:rsidRDefault="00A7086E" w:rsidP="008C5195">
            <w:r w:rsidRPr="00017765">
              <w:t>Экономия по водоснабжению, руб</w:t>
            </w:r>
          </w:p>
        </w:tc>
        <w:tc>
          <w:tcPr>
            <w:tcW w:w="419" w:type="pct"/>
            <w:shd w:val="clear" w:color="auto" w:fill="auto"/>
            <w:noWrap/>
            <w:vAlign w:val="bottom"/>
          </w:tcPr>
          <w:p w:rsidR="00A7086E" w:rsidRPr="00017765" w:rsidRDefault="00A7086E" w:rsidP="008C5195">
            <w:pPr>
              <w:jc w:val="right"/>
            </w:pPr>
            <w:r w:rsidRPr="00017765">
              <w:t>373114,1</w:t>
            </w:r>
          </w:p>
        </w:tc>
        <w:tc>
          <w:tcPr>
            <w:tcW w:w="344" w:type="pct"/>
            <w:shd w:val="clear" w:color="auto" w:fill="auto"/>
            <w:noWrap/>
            <w:vAlign w:val="bottom"/>
          </w:tcPr>
          <w:p w:rsidR="00A7086E" w:rsidRPr="00017765" w:rsidRDefault="00A7086E" w:rsidP="008C5195">
            <w:pPr>
              <w:jc w:val="right"/>
            </w:pPr>
            <w:r w:rsidRPr="00017765">
              <w:t>0</w:t>
            </w:r>
          </w:p>
        </w:tc>
        <w:tc>
          <w:tcPr>
            <w:tcW w:w="344"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344"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r>
    </w:tbl>
    <w:p w:rsidR="00A7086E" w:rsidRDefault="00A7086E" w:rsidP="00A7086E">
      <w:pPr>
        <w:spacing w:line="360" w:lineRule="auto"/>
        <w:rPr>
          <w:b/>
        </w:rPr>
      </w:pPr>
    </w:p>
    <w:p w:rsidR="00A7086E" w:rsidRDefault="00A7086E" w:rsidP="00A7086E">
      <w:pPr>
        <w:spacing w:line="360" w:lineRule="auto"/>
        <w:rPr>
          <w:b/>
        </w:rPr>
      </w:pPr>
    </w:p>
    <w:p w:rsidR="00A7086E" w:rsidRDefault="00A7086E" w:rsidP="00A7086E">
      <w:pPr>
        <w:spacing w:line="360" w:lineRule="auto"/>
      </w:pPr>
    </w:p>
    <w:p w:rsidR="00A7086E" w:rsidRDefault="00A7086E" w:rsidP="00A7086E">
      <w:pPr>
        <w:pStyle w:val="13"/>
        <w:tabs>
          <w:tab w:val="clear" w:pos="360"/>
          <w:tab w:val="left" w:pos="2880"/>
        </w:tabs>
        <w:suppressAutoHyphens/>
        <w:spacing w:before="0" w:after="0"/>
        <w:rPr>
          <w:rFonts w:ascii="Arial" w:hAnsi="Arial"/>
          <w:sz w:val="28"/>
          <w:szCs w:val="28"/>
        </w:rPr>
      </w:pPr>
    </w:p>
    <w:p w:rsidR="00A7086E" w:rsidRDefault="00A7086E" w:rsidP="00A7086E">
      <w:pPr>
        <w:pStyle w:val="13"/>
        <w:numPr>
          <w:ilvl w:val="0"/>
          <w:numId w:val="46"/>
        </w:numPr>
        <w:suppressAutoHyphens/>
        <w:spacing w:before="0" w:after="0"/>
        <w:rPr>
          <w:rFonts w:ascii="Arial" w:hAnsi="Arial"/>
          <w:bCs w:val="0"/>
          <w:kern w:val="0"/>
          <w:sz w:val="28"/>
          <w:szCs w:val="28"/>
        </w:rPr>
      </w:pPr>
      <w:r w:rsidRPr="009A22D0">
        <w:rPr>
          <w:rFonts w:ascii="Arial" w:hAnsi="Arial"/>
          <w:bCs w:val="0"/>
          <w:kern w:val="0"/>
          <w:sz w:val="28"/>
          <w:szCs w:val="28"/>
        </w:rPr>
        <w:t>ЦЕЛЕВЫЕ ПОКАЗАТЕЛИ РАЗВИТИЯ КОММУНАЛЬНОЙ ИНФРАСТРУКТУРЫ</w:t>
      </w:r>
    </w:p>
    <w:p w:rsidR="00A7086E" w:rsidRDefault="00A7086E" w:rsidP="00A7086E">
      <w:pPr>
        <w:pStyle w:val="13"/>
        <w:tabs>
          <w:tab w:val="clear" w:pos="360"/>
        </w:tabs>
        <w:suppressAutoHyphens/>
        <w:spacing w:before="0" w:after="0"/>
        <w:ind w:left="390"/>
        <w:rPr>
          <w:rFonts w:ascii="Arial" w:hAnsi="Arial"/>
          <w:bCs w:val="0"/>
          <w:kern w:val="0"/>
          <w:sz w:val="28"/>
          <w:szCs w:val="28"/>
        </w:rPr>
      </w:pPr>
    </w:p>
    <w:p w:rsidR="00A7086E" w:rsidRPr="006069C8" w:rsidRDefault="00A7086E" w:rsidP="00A7086E">
      <w:pPr>
        <w:spacing w:line="360" w:lineRule="auto"/>
        <w:ind w:right="288" w:firstLine="390"/>
        <w:rPr>
          <w:bCs/>
        </w:rPr>
      </w:pPr>
      <w:r w:rsidRPr="000B3662">
        <w:t xml:space="preserve">Экономия затрат на содержание систем коммунальной инфраструктуры поселения оценивается в  </w:t>
      </w:r>
      <w:r>
        <w:rPr>
          <w:rFonts w:eastAsia="Arial Unicode MS"/>
        </w:rPr>
        <w:t>3,378</w:t>
      </w:r>
      <w:r w:rsidRPr="000B3662">
        <w:rPr>
          <w:rFonts w:eastAsia="Arial Unicode MS"/>
          <w:sz w:val="20"/>
          <w:szCs w:val="20"/>
        </w:rPr>
        <w:t xml:space="preserve"> </w:t>
      </w:r>
      <w:r w:rsidRPr="000B3662">
        <w:rPr>
          <w:bCs/>
        </w:rPr>
        <w:t xml:space="preserve">млн. руб. (таблица </w:t>
      </w:r>
      <w:r>
        <w:rPr>
          <w:bCs/>
        </w:rPr>
        <w:t>5.1</w:t>
      </w:r>
      <w:r w:rsidRPr="000B3662">
        <w:rPr>
          <w:bCs/>
        </w:rPr>
        <w:t xml:space="preserve">). </w:t>
      </w:r>
      <w:r w:rsidRPr="000B3662">
        <w:rPr>
          <w:bCs/>
        </w:rPr>
        <w:lastRenderedPageBreak/>
        <w:t>Экономия затрат на аварийно-восстановительные работы не учитывалась, т.к. данные расходы в тарифы не заложены и в последние годы масштабных мероприятий не проводилось.</w:t>
      </w:r>
    </w:p>
    <w:p w:rsidR="00A7086E" w:rsidRDefault="00A7086E" w:rsidP="00A7086E">
      <w:pPr>
        <w:pStyle w:val="a9"/>
        <w:spacing w:line="360" w:lineRule="auto"/>
        <w:jc w:val="both"/>
        <w:rPr>
          <w:rFonts w:ascii="Arial" w:hAnsi="Arial" w:cs="Arial"/>
          <w:sz w:val="24"/>
          <w:szCs w:val="24"/>
        </w:rPr>
      </w:pPr>
      <w:r w:rsidRPr="000B3662">
        <w:rPr>
          <w:rFonts w:ascii="Arial" w:hAnsi="Arial" w:cs="Arial"/>
          <w:b w:val="0"/>
          <w:sz w:val="24"/>
          <w:szCs w:val="24"/>
        </w:rPr>
        <w:t xml:space="preserve">Таблица </w:t>
      </w:r>
      <w:r>
        <w:rPr>
          <w:rFonts w:ascii="Arial" w:hAnsi="Arial" w:cs="Arial"/>
          <w:b w:val="0"/>
          <w:sz w:val="24"/>
          <w:szCs w:val="24"/>
        </w:rPr>
        <w:t>5.1</w:t>
      </w:r>
      <w:r w:rsidRPr="000B3662">
        <w:rPr>
          <w:rFonts w:ascii="Arial" w:hAnsi="Arial" w:cs="Arial"/>
          <w:b w:val="0"/>
          <w:sz w:val="24"/>
          <w:szCs w:val="24"/>
        </w:rPr>
        <w:t xml:space="preserve"> - </w:t>
      </w:r>
      <w:r w:rsidRPr="000B3662">
        <w:rPr>
          <w:rFonts w:ascii="Arial" w:hAnsi="Arial" w:cs="Arial"/>
          <w:sz w:val="24"/>
          <w:szCs w:val="24"/>
        </w:rPr>
        <w:t xml:space="preserve">Экономия затрат на содержание систем коммунальной инфраструктуры </w:t>
      </w:r>
      <w:r>
        <w:rPr>
          <w:rFonts w:ascii="Arial" w:hAnsi="Arial" w:cs="Arial"/>
          <w:sz w:val="24"/>
          <w:szCs w:val="24"/>
        </w:rPr>
        <w:t>Орловского сельского</w:t>
      </w:r>
      <w:r w:rsidRPr="00CD0C41">
        <w:rPr>
          <w:rFonts w:ascii="Arial" w:hAnsi="Arial" w:cs="Arial"/>
          <w:sz w:val="24"/>
          <w:szCs w:val="24"/>
        </w:rPr>
        <w:t xml:space="preserve"> поселения</w:t>
      </w:r>
    </w:p>
    <w:tbl>
      <w:tblPr>
        <w:tblW w:w="1560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4"/>
        <w:gridCol w:w="1299"/>
        <w:gridCol w:w="1172"/>
        <w:gridCol w:w="1013"/>
        <w:gridCol w:w="1171"/>
        <w:gridCol w:w="1171"/>
        <w:gridCol w:w="1171"/>
        <w:gridCol w:w="1171"/>
        <w:gridCol w:w="1171"/>
        <w:gridCol w:w="1171"/>
        <w:gridCol w:w="1044"/>
      </w:tblGrid>
      <w:tr w:rsidR="00A7086E" w:rsidTr="008C5195">
        <w:trPr>
          <w:trHeight w:val="255"/>
        </w:trPr>
        <w:tc>
          <w:tcPr>
            <w:tcW w:w="4240" w:type="dxa"/>
            <w:shd w:val="clear" w:color="auto" w:fill="auto"/>
            <w:noWrap/>
            <w:vAlign w:val="bottom"/>
          </w:tcPr>
          <w:p w:rsidR="00A7086E" w:rsidRPr="000A7523" w:rsidRDefault="00A7086E" w:rsidP="008C5195">
            <w:r w:rsidRPr="000A7523">
              <w:t>ТЕПЛОСНАБЖЕНИЕ</w:t>
            </w:r>
          </w:p>
        </w:tc>
        <w:tc>
          <w:tcPr>
            <w:tcW w:w="1351" w:type="dxa"/>
            <w:shd w:val="clear" w:color="auto" w:fill="auto"/>
            <w:noWrap/>
            <w:vAlign w:val="bottom"/>
          </w:tcPr>
          <w:p w:rsidR="00A7086E" w:rsidRPr="000A7523" w:rsidRDefault="00A7086E" w:rsidP="008C5195">
            <w:r w:rsidRPr="000A7523">
              <w:t>всего</w:t>
            </w:r>
          </w:p>
        </w:tc>
        <w:tc>
          <w:tcPr>
            <w:tcW w:w="1218" w:type="dxa"/>
            <w:shd w:val="clear" w:color="auto" w:fill="auto"/>
            <w:noWrap/>
            <w:vAlign w:val="bottom"/>
          </w:tcPr>
          <w:p w:rsidR="00A7086E" w:rsidRPr="000A7523" w:rsidRDefault="00A7086E" w:rsidP="008C5195">
            <w:r w:rsidRPr="000A7523">
              <w:t>2013</w:t>
            </w:r>
          </w:p>
        </w:tc>
        <w:tc>
          <w:tcPr>
            <w:tcW w:w="1051" w:type="dxa"/>
            <w:shd w:val="clear" w:color="auto" w:fill="auto"/>
            <w:noWrap/>
            <w:vAlign w:val="bottom"/>
          </w:tcPr>
          <w:p w:rsidR="00A7086E" w:rsidRPr="000A7523" w:rsidRDefault="00A7086E" w:rsidP="008C5195">
            <w:r w:rsidRPr="000A7523">
              <w:t>2014</w:t>
            </w:r>
          </w:p>
        </w:tc>
        <w:tc>
          <w:tcPr>
            <w:tcW w:w="1218" w:type="dxa"/>
            <w:shd w:val="clear" w:color="auto" w:fill="auto"/>
            <w:noWrap/>
            <w:vAlign w:val="bottom"/>
          </w:tcPr>
          <w:p w:rsidR="00A7086E" w:rsidRPr="000A7523" w:rsidRDefault="00A7086E" w:rsidP="008C5195">
            <w:r w:rsidRPr="000A7523">
              <w:t>2015</w:t>
            </w:r>
          </w:p>
        </w:tc>
        <w:tc>
          <w:tcPr>
            <w:tcW w:w="1218" w:type="dxa"/>
            <w:shd w:val="clear" w:color="auto" w:fill="auto"/>
            <w:noWrap/>
            <w:vAlign w:val="bottom"/>
          </w:tcPr>
          <w:p w:rsidR="00A7086E" w:rsidRPr="000A7523" w:rsidRDefault="00A7086E" w:rsidP="008C5195">
            <w:r w:rsidRPr="000A7523">
              <w:t>2016</w:t>
            </w:r>
          </w:p>
        </w:tc>
        <w:tc>
          <w:tcPr>
            <w:tcW w:w="1218" w:type="dxa"/>
            <w:shd w:val="clear" w:color="auto" w:fill="auto"/>
            <w:noWrap/>
            <w:vAlign w:val="bottom"/>
          </w:tcPr>
          <w:p w:rsidR="00A7086E" w:rsidRPr="000A7523" w:rsidRDefault="00A7086E" w:rsidP="008C5195">
            <w:r w:rsidRPr="000A7523">
              <w:t>2017</w:t>
            </w:r>
          </w:p>
        </w:tc>
        <w:tc>
          <w:tcPr>
            <w:tcW w:w="1218" w:type="dxa"/>
            <w:shd w:val="clear" w:color="auto" w:fill="auto"/>
            <w:noWrap/>
            <w:vAlign w:val="bottom"/>
          </w:tcPr>
          <w:p w:rsidR="00A7086E" w:rsidRPr="000A7523" w:rsidRDefault="00A7086E" w:rsidP="008C5195">
            <w:r w:rsidRPr="000A7523">
              <w:t>2018</w:t>
            </w:r>
          </w:p>
        </w:tc>
        <w:tc>
          <w:tcPr>
            <w:tcW w:w="1218" w:type="dxa"/>
            <w:shd w:val="clear" w:color="auto" w:fill="auto"/>
            <w:noWrap/>
            <w:vAlign w:val="bottom"/>
          </w:tcPr>
          <w:p w:rsidR="00A7086E" w:rsidRPr="000A7523" w:rsidRDefault="00A7086E" w:rsidP="008C5195">
            <w:r w:rsidRPr="000A7523">
              <w:t>2019</w:t>
            </w:r>
          </w:p>
        </w:tc>
        <w:tc>
          <w:tcPr>
            <w:tcW w:w="1218" w:type="dxa"/>
            <w:shd w:val="clear" w:color="auto" w:fill="auto"/>
            <w:noWrap/>
            <w:vAlign w:val="bottom"/>
          </w:tcPr>
          <w:p w:rsidR="00A7086E" w:rsidRPr="000A7523" w:rsidRDefault="00A7086E" w:rsidP="008C5195">
            <w:r w:rsidRPr="000A7523">
              <w:t>2020</w:t>
            </w:r>
          </w:p>
        </w:tc>
        <w:tc>
          <w:tcPr>
            <w:tcW w:w="440" w:type="dxa"/>
          </w:tcPr>
          <w:p w:rsidR="00A7086E" w:rsidRPr="000A7523" w:rsidRDefault="00A7086E" w:rsidP="008C5195">
            <w:r>
              <w:t>2021</w:t>
            </w:r>
          </w:p>
        </w:tc>
      </w:tr>
      <w:tr w:rsidR="00A7086E" w:rsidTr="008C5195">
        <w:trPr>
          <w:trHeight w:val="300"/>
        </w:trPr>
        <w:tc>
          <w:tcPr>
            <w:tcW w:w="4240" w:type="dxa"/>
            <w:shd w:val="clear" w:color="auto" w:fill="auto"/>
            <w:noWrap/>
            <w:vAlign w:val="bottom"/>
          </w:tcPr>
          <w:p w:rsidR="00A7086E" w:rsidRPr="000A7523" w:rsidRDefault="00A7086E" w:rsidP="008C5195">
            <w:r w:rsidRPr="000A7523">
              <w:t>Сокращение потерь, Гкал</w:t>
            </w:r>
          </w:p>
        </w:tc>
        <w:tc>
          <w:tcPr>
            <w:tcW w:w="1351" w:type="dxa"/>
            <w:shd w:val="clear" w:color="auto" w:fill="auto"/>
            <w:noWrap/>
            <w:vAlign w:val="bottom"/>
          </w:tcPr>
          <w:p w:rsidR="00A7086E" w:rsidRPr="000A7523" w:rsidRDefault="00A7086E" w:rsidP="008C5195">
            <w:pPr>
              <w:jc w:val="right"/>
            </w:pPr>
            <w:r w:rsidRPr="000A7523">
              <w:t>102</w:t>
            </w:r>
          </w:p>
        </w:tc>
        <w:tc>
          <w:tcPr>
            <w:tcW w:w="1218" w:type="dxa"/>
            <w:shd w:val="clear" w:color="auto" w:fill="auto"/>
            <w:noWrap/>
            <w:vAlign w:val="bottom"/>
          </w:tcPr>
          <w:p w:rsidR="00A7086E" w:rsidRPr="000A7523" w:rsidRDefault="00A7086E" w:rsidP="008C5195">
            <w:pPr>
              <w:jc w:val="right"/>
            </w:pPr>
            <w:r w:rsidRPr="000A7523">
              <w:t>6</w:t>
            </w:r>
          </w:p>
        </w:tc>
        <w:tc>
          <w:tcPr>
            <w:tcW w:w="1051" w:type="dxa"/>
            <w:shd w:val="clear" w:color="auto" w:fill="auto"/>
            <w:noWrap/>
            <w:vAlign w:val="bottom"/>
          </w:tcPr>
          <w:p w:rsidR="00A7086E" w:rsidRPr="000A7523" w:rsidRDefault="00A7086E" w:rsidP="008C5195">
            <w:pPr>
              <w:jc w:val="right"/>
            </w:pPr>
            <w:r w:rsidRPr="000A7523">
              <w:t>30</w:t>
            </w:r>
          </w:p>
        </w:tc>
        <w:tc>
          <w:tcPr>
            <w:tcW w:w="1218" w:type="dxa"/>
            <w:shd w:val="clear" w:color="auto" w:fill="auto"/>
            <w:noWrap/>
            <w:vAlign w:val="bottom"/>
          </w:tcPr>
          <w:p w:rsidR="00A7086E" w:rsidRPr="000A7523" w:rsidRDefault="00A7086E" w:rsidP="008C5195">
            <w:pPr>
              <w:jc w:val="right"/>
            </w:pPr>
            <w:r w:rsidRPr="000A7523">
              <w:t>26</w:t>
            </w:r>
          </w:p>
        </w:tc>
        <w:tc>
          <w:tcPr>
            <w:tcW w:w="1218" w:type="dxa"/>
            <w:shd w:val="clear" w:color="auto" w:fill="auto"/>
            <w:noWrap/>
            <w:vAlign w:val="bottom"/>
          </w:tcPr>
          <w:p w:rsidR="00A7086E" w:rsidRPr="000A7523" w:rsidRDefault="00A7086E" w:rsidP="008C5195">
            <w:pPr>
              <w:jc w:val="right"/>
            </w:pPr>
            <w:r w:rsidRPr="000A7523">
              <w:t>28</w:t>
            </w:r>
          </w:p>
        </w:tc>
        <w:tc>
          <w:tcPr>
            <w:tcW w:w="1218" w:type="dxa"/>
            <w:shd w:val="clear" w:color="auto" w:fill="auto"/>
            <w:noWrap/>
            <w:vAlign w:val="bottom"/>
          </w:tcPr>
          <w:p w:rsidR="00A7086E" w:rsidRPr="000A7523" w:rsidRDefault="00A7086E" w:rsidP="008C5195">
            <w:pPr>
              <w:jc w:val="right"/>
            </w:pPr>
            <w:r w:rsidRPr="000A7523">
              <w:t>3</w:t>
            </w:r>
          </w:p>
        </w:tc>
        <w:tc>
          <w:tcPr>
            <w:tcW w:w="1218" w:type="dxa"/>
            <w:shd w:val="clear" w:color="auto" w:fill="auto"/>
            <w:noWrap/>
            <w:vAlign w:val="bottom"/>
          </w:tcPr>
          <w:p w:rsidR="00A7086E" w:rsidRPr="000A7523" w:rsidRDefault="00A7086E" w:rsidP="008C5195">
            <w:pPr>
              <w:jc w:val="right"/>
            </w:pPr>
            <w:r w:rsidRPr="000A7523">
              <w:t>3</w:t>
            </w:r>
          </w:p>
        </w:tc>
        <w:tc>
          <w:tcPr>
            <w:tcW w:w="1218" w:type="dxa"/>
            <w:shd w:val="clear" w:color="auto" w:fill="auto"/>
            <w:noWrap/>
            <w:vAlign w:val="bottom"/>
          </w:tcPr>
          <w:p w:rsidR="00A7086E" w:rsidRPr="000A7523" w:rsidRDefault="00A7086E" w:rsidP="008C5195">
            <w:pPr>
              <w:jc w:val="right"/>
            </w:pPr>
            <w:r w:rsidRPr="000A7523">
              <w:t>3</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2</w:t>
            </w:r>
          </w:p>
        </w:tc>
        <w:tc>
          <w:tcPr>
            <w:tcW w:w="440" w:type="dxa"/>
            <w:vAlign w:val="bottom"/>
          </w:tcPr>
          <w:p w:rsidR="00A7086E" w:rsidRPr="00304880" w:rsidRDefault="00A7086E" w:rsidP="008C5195">
            <w:pPr>
              <w:jc w:val="right"/>
              <w:rPr>
                <w:color w:val="000000"/>
              </w:rPr>
            </w:pPr>
            <w:r w:rsidRPr="00304880">
              <w:rPr>
                <w:color w:val="000000"/>
              </w:rPr>
              <w:t>1</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по сокращению потерь,руб</w:t>
            </w:r>
          </w:p>
        </w:tc>
        <w:tc>
          <w:tcPr>
            <w:tcW w:w="1351" w:type="dxa"/>
            <w:shd w:val="clear" w:color="auto" w:fill="auto"/>
            <w:noWrap/>
            <w:vAlign w:val="bottom"/>
          </w:tcPr>
          <w:p w:rsidR="00A7086E" w:rsidRPr="000A7523" w:rsidRDefault="00A7086E" w:rsidP="008C5195">
            <w:pPr>
              <w:jc w:val="right"/>
            </w:pPr>
            <w:r w:rsidRPr="000A7523">
              <w:t>850306,7</w:t>
            </w:r>
          </w:p>
        </w:tc>
        <w:tc>
          <w:tcPr>
            <w:tcW w:w="1218" w:type="dxa"/>
            <w:shd w:val="clear" w:color="auto" w:fill="auto"/>
            <w:noWrap/>
            <w:vAlign w:val="bottom"/>
          </w:tcPr>
          <w:p w:rsidR="00A7086E" w:rsidRPr="000A7523" w:rsidRDefault="00A7086E" w:rsidP="008C5195">
            <w:pPr>
              <w:jc w:val="right"/>
            </w:pPr>
            <w:r w:rsidRPr="000A7523">
              <w:t>41580,6</w:t>
            </w:r>
          </w:p>
        </w:tc>
        <w:tc>
          <w:tcPr>
            <w:tcW w:w="1051" w:type="dxa"/>
            <w:shd w:val="clear" w:color="auto" w:fill="auto"/>
            <w:noWrap/>
            <w:vAlign w:val="bottom"/>
          </w:tcPr>
          <w:p w:rsidR="00A7086E" w:rsidRPr="000A7523" w:rsidRDefault="00A7086E" w:rsidP="008C5195">
            <w:pPr>
              <w:jc w:val="right"/>
            </w:pPr>
            <w:r w:rsidRPr="000A7523">
              <w:t>229734</w:t>
            </w:r>
          </w:p>
        </w:tc>
        <w:tc>
          <w:tcPr>
            <w:tcW w:w="1218" w:type="dxa"/>
            <w:shd w:val="clear" w:color="auto" w:fill="auto"/>
            <w:noWrap/>
            <w:vAlign w:val="bottom"/>
          </w:tcPr>
          <w:p w:rsidR="00A7086E" w:rsidRPr="000A7523" w:rsidRDefault="00A7086E" w:rsidP="008C5195">
            <w:pPr>
              <w:jc w:val="right"/>
            </w:pPr>
            <w:r w:rsidRPr="000A7523">
              <w:t>213038,8</w:t>
            </w:r>
          </w:p>
        </w:tc>
        <w:tc>
          <w:tcPr>
            <w:tcW w:w="1218" w:type="dxa"/>
            <w:shd w:val="clear" w:color="auto" w:fill="auto"/>
            <w:noWrap/>
            <w:vAlign w:val="bottom"/>
          </w:tcPr>
          <w:p w:rsidR="00A7086E" w:rsidRPr="000A7523" w:rsidRDefault="00A7086E" w:rsidP="008C5195">
            <w:pPr>
              <w:jc w:val="right"/>
            </w:pPr>
            <w:r w:rsidRPr="000A7523">
              <w:t>245257,6</w:t>
            </w:r>
          </w:p>
        </w:tc>
        <w:tc>
          <w:tcPr>
            <w:tcW w:w="1218" w:type="dxa"/>
            <w:shd w:val="clear" w:color="auto" w:fill="auto"/>
            <w:noWrap/>
            <w:vAlign w:val="bottom"/>
          </w:tcPr>
          <w:p w:rsidR="00A7086E" w:rsidRPr="000A7523" w:rsidRDefault="00A7086E" w:rsidP="008C5195">
            <w:pPr>
              <w:jc w:val="right"/>
            </w:pPr>
            <w:r w:rsidRPr="000A7523">
              <w:t>27880,5</w:t>
            </w:r>
          </w:p>
        </w:tc>
        <w:tc>
          <w:tcPr>
            <w:tcW w:w="1218" w:type="dxa"/>
            <w:shd w:val="clear" w:color="auto" w:fill="auto"/>
            <w:noWrap/>
            <w:vAlign w:val="bottom"/>
          </w:tcPr>
          <w:p w:rsidR="00A7086E" w:rsidRPr="000A7523" w:rsidRDefault="00A7086E" w:rsidP="008C5195">
            <w:pPr>
              <w:jc w:val="right"/>
            </w:pPr>
            <w:r w:rsidRPr="000A7523">
              <w:t>29441,7</w:t>
            </w:r>
          </w:p>
        </w:tc>
        <w:tc>
          <w:tcPr>
            <w:tcW w:w="1218" w:type="dxa"/>
            <w:shd w:val="clear" w:color="auto" w:fill="auto"/>
            <w:noWrap/>
            <w:vAlign w:val="bottom"/>
          </w:tcPr>
          <w:p w:rsidR="00A7086E" w:rsidRPr="000A7523" w:rsidRDefault="00A7086E" w:rsidP="008C5195">
            <w:pPr>
              <w:jc w:val="right"/>
            </w:pPr>
            <w:r w:rsidRPr="000A7523">
              <w:t>30913,8</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21639,8</w:t>
            </w:r>
          </w:p>
        </w:tc>
        <w:tc>
          <w:tcPr>
            <w:tcW w:w="440" w:type="dxa"/>
            <w:vAlign w:val="bottom"/>
          </w:tcPr>
          <w:p w:rsidR="00A7086E" w:rsidRPr="00304880" w:rsidRDefault="00A7086E" w:rsidP="008C5195">
            <w:pPr>
              <w:jc w:val="right"/>
              <w:rPr>
                <w:color w:val="000000"/>
              </w:rPr>
            </w:pPr>
            <w:r w:rsidRPr="00304880">
              <w:rPr>
                <w:color w:val="000000"/>
              </w:rPr>
              <w:t>10819,9</w:t>
            </w:r>
          </w:p>
        </w:tc>
      </w:tr>
      <w:tr w:rsidR="00A7086E" w:rsidTr="008C5195">
        <w:trPr>
          <w:trHeight w:val="360"/>
        </w:trPr>
        <w:tc>
          <w:tcPr>
            <w:tcW w:w="4240" w:type="dxa"/>
            <w:shd w:val="clear" w:color="auto" w:fill="auto"/>
            <w:noWrap/>
            <w:vAlign w:val="bottom"/>
          </w:tcPr>
          <w:p w:rsidR="00A7086E" w:rsidRPr="000A7523" w:rsidRDefault="00A7086E" w:rsidP="008C5195">
            <w:r w:rsidRPr="000A7523">
              <w:t>Экономия топлива, м</w:t>
            </w:r>
            <w:r w:rsidRPr="000A7523">
              <w:rPr>
                <w:vertAlign w:val="superscript"/>
              </w:rPr>
              <w:t>3</w:t>
            </w:r>
          </w:p>
        </w:tc>
        <w:tc>
          <w:tcPr>
            <w:tcW w:w="1351" w:type="dxa"/>
            <w:shd w:val="clear" w:color="auto" w:fill="auto"/>
            <w:noWrap/>
            <w:vAlign w:val="bottom"/>
          </w:tcPr>
          <w:p w:rsidR="00A7086E" w:rsidRPr="000A7523" w:rsidRDefault="00A7086E" w:rsidP="008C5195">
            <w:pPr>
              <w:jc w:val="right"/>
            </w:pPr>
            <w:r w:rsidRPr="000A7523">
              <w:t>60,963</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60,96316</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топлива, руб</w:t>
            </w:r>
          </w:p>
        </w:tc>
        <w:tc>
          <w:tcPr>
            <w:tcW w:w="1351" w:type="dxa"/>
            <w:shd w:val="clear" w:color="auto" w:fill="auto"/>
            <w:noWrap/>
            <w:vAlign w:val="bottom"/>
          </w:tcPr>
          <w:p w:rsidR="00A7086E" w:rsidRPr="000A7523" w:rsidRDefault="00A7086E" w:rsidP="008C5195">
            <w:pPr>
              <w:jc w:val="right"/>
            </w:pPr>
            <w:r w:rsidRPr="000A7523">
              <w:t>33529,74</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33529,74</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электроэнергии, кВт*ч</w:t>
            </w:r>
          </w:p>
        </w:tc>
        <w:tc>
          <w:tcPr>
            <w:tcW w:w="1351" w:type="dxa"/>
            <w:shd w:val="clear" w:color="auto" w:fill="auto"/>
            <w:noWrap/>
            <w:vAlign w:val="bottom"/>
          </w:tcPr>
          <w:p w:rsidR="00A7086E" w:rsidRPr="000A7523" w:rsidRDefault="00A7086E" w:rsidP="008C5195">
            <w:pPr>
              <w:jc w:val="right"/>
            </w:pPr>
            <w:r w:rsidRPr="000A7523">
              <w:t>6367,4</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2077,4</w:t>
            </w:r>
          </w:p>
        </w:tc>
        <w:tc>
          <w:tcPr>
            <w:tcW w:w="1218" w:type="dxa"/>
            <w:shd w:val="clear" w:color="auto" w:fill="auto"/>
            <w:noWrap/>
            <w:vAlign w:val="bottom"/>
          </w:tcPr>
          <w:p w:rsidR="00A7086E" w:rsidRPr="000A7523" w:rsidRDefault="00A7086E" w:rsidP="008C5195">
            <w:pPr>
              <w:jc w:val="right"/>
            </w:pPr>
            <w:r w:rsidRPr="000A7523">
              <w:t>4290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электроэнергии, руб</w:t>
            </w:r>
          </w:p>
        </w:tc>
        <w:tc>
          <w:tcPr>
            <w:tcW w:w="1351" w:type="dxa"/>
            <w:shd w:val="clear" w:color="auto" w:fill="auto"/>
            <w:noWrap/>
            <w:vAlign w:val="bottom"/>
          </w:tcPr>
          <w:p w:rsidR="00A7086E" w:rsidRPr="000A7523" w:rsidRDefault="00A7086E" w:rsidP="008C5195">
            <w:pPr>
              <w:jc w:val="right"/>
            </w:pPr>
            <w:r w:rsidRPr="000A7523">
              <w:t>204682,4</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64399,4</w:t>
            </w:r>
          </w:p>
        </w:tc>
        <w:tc>
          <w:tcPr>
            <w:tcW w:w="1218" w:type="dxa"/>
            <w:shd w:val="clear" w:color="auto" w:fill="auto"/>
            <w:noWrap/>
            <w:vAlign w:val="bottom"/>
          </w:tcPr>
          <w:p w:rsidR="00A7086E" w:rsidRPr="000A7523" w:rsidRDefault="00A7086E" w:rsidP="008C5195">
            <w:pPr>
              <w:jc w:val="right"/>
            </w:pPr>
            <w:r w:rsidRPr="000A7523">
              <w:t>140283</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по теплоснабжению, руб</w:t>
            </w:r>
          </w:p>
        </w:tc>
        <w:tc>
          <w:tcPr>
            <w:tcW w:w="1351" w:type="dxa"/>
            <w:shd w:val="clear" w:color="auto" w:fill="auto"/>
            <w:vAlign w:val="bottom"/>
          </w:tcPr>
          <w:p w:rsidR="00A7086E" w:rsidRPr="000A7523" w:rsidRDefault="00A7086E" w:rsidP="008C5195">
            <w:r w:rsidRPr="000A7523">
              <w:t>1088518,8</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255"/>
        </w:trPr>
        <w:tc>
          <w:tcPr>
            <w:tcW w:w="4240" w:type="dxa"/>
            <w:shd w:val="clear" w:color="auto" w:fill="auto"/>
            <w:noWrap/>
            <w:vAlign w:val="bottom"/>
          </w:tcPr>
          <w:p w:rsidR="00A7086E" w:rsidRPr="000A7523" w:rsidRDefault="00A7086E" w:rsidP="008C5195">
            <w:r w:rsidRPr="000A7523">
              <w:t>ВОДОСНАБЖЕНИЕ</w:t>
            </w:r>
          </w:p>
        </w:tc>
        <w:tc>
          <w:tcPr>
            <w:tcW w:w="13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Сокращение потерь, м3</w:t>
            </w:r>
          </w:p>
        </w:tc>
        <w:tc>
          <w:tcPr>
            <w:tcW w:w="1351" w:type="dxa"/>
            <w:shd w:val="clear" w:color="auto" w:fill="auto"/>
            <w:noWrap/>
            <w:vAlign w:val="bottom"/>
          </w:tcPr>
          <w:p w:rsidR="00A7086E" w:rsidRPr="000A7523" w:rsidRDefault="00A7086E" w:rsidP="008C5195">
            <w:pPr>
              <w:jc w:val="right"/>
            </w:pPr>
            <w:r w:rsidRPr="000A7523">
              <w:t>63,667</w:t>
            </w:r>
          </w:p>
        </w:tc>
        <w:tc>
          <w:tcPr>
            <w:tcW w:w="1218" w:type="dxa"/>
            <w:shd w:val="clear" w:color="auto" w:fill="auto"/>
            <w:noWrap/>
            <w:vAlign w:val="bottom"/>
          </w:tcPr>
          <w:p w:rsidR="00A7086E" w:rsidRPr="000A7523" w:rsidRDefault="00A7086E" w:rsidP="008C5195">
            <w:pPr>
              <w:jc w:val="right"/>
            </w:pPr>
            <w:r w:rsidRPr="000A7523">
              <w:t>10,000</w:t>
            </w:r>
          </w:p>
        </w:tc>
        <w:tc>
          <w:tcPr>
            <w:tcW w:w="1051" w:type="dxa"/>
            <w:shd w:val="clear" w:color="auto" w:fill="auto"/>
            <w:noWrap/>
            <w:vAlign w:val="bottom"/>
          </w:tcPr>
          <w:p w:rsidR="00A7086E" w:rsidRPr="000A7523" w:rsidRDefault="00A7086E" w:rsidP="008C5195">
            <w:pPr>
              <w:jc w:val="right"/>
            </w:pPr>
            <w:r w:rsidRPr="000A7523">
              <w:t>0,000</w:t>
            </w:r>
          </w:p>
        </w:tc>
        <w:tc>
          <w:tcPr>
            <w:tcW w:w="1218" w:type="dxa"/>
            <w:shd w:val="clear" w:color="auto" w:fill="auto"/>
            <w:noWrap/>
            <w:vAlign w:val="bottom"/>
          </w:tcPr>
          <w:p w:rsidR="00A7086E" w:rsidRPr="000A7523" w:rsidRDefault="00A7086E" w:rsidP="008C5195">
            <w:pPr>
              <w:jc w:val="right"/>
            </w:pPr>
            <w:r w:rsidRPr="000A7523">
              <w:t>9,667</w:t>
            </w:r>
          </w:p>
        </w:tc>
        <w:tc>
          <w:tcPr>
            <w:tcW w:w="1218" w:type="dxa"/>
            <w:shd w:val="clear" w:color="auto" w:fill="auto"/>
            <w:noWrap/>
            <w:vAlign w:val="bottom"/>
          </w:tcPr>
          <w:p w:rsidR="00A7086E" w:rsidRPr="000A7523" w:rsidRDefault="00A7086E" w:rsidP="008C5195">
            <w:pPr>
              <w:jc w:val="right"/>
            </w:pPr>
            <w:r w:rsidRPr="000A7523">
              <w:t>9,333</w:t>
            </w:r>
          </w:p>
        </w:tc>
        <w:tc>
          <w:tcPr>
            <w:tcW w:w="1218" w:type="dxa"/>
            <w:shd w:val="clear" w:color="auto" w:fill="auto"/>
            <w:noWrap/>
            <w:vAlign w:val="bottom"/>
          </w:tcPr>
          <w:p w:rsidR="00A7086E" w:rsidRPr="000A7523" w:rsidRDefault="00A7086E" w:rsidP="008C5195">
            <w:pPr>
              <w:jc w:val="right"/>
            </w:pPr>
            <w:r w:rsidRPr="000A7523">
              <w:t>9,111</w:t>
            </w:r>
          </w:p>
        </w:tc>
        <w:tc>
          <w:tcPr>
            <w:tcW w:w="1218" w:type="dxa"/>
            <w:shd w:val="clear" w:color="auto" w:fill="auto"/>
            <w:noWrap/>
            <w:vAlign w:val="bottom"/>
          </w:tcPr>
          <w:p w:rsidR="00A7086E" w:rsidRPr="000A7523" w:rsidRDefault="00A7086E" w:rsidP="008C5195">
            <w:pPr>
              <w:jc w:val="right"/>
            </w:pPr>
            <w:r w:rsidRPr="000A7523">
              <w:t>8,778</w:t>
            </w:r>
          </w:p>
        </w:tc>
        <w:tc>
          <w:tcPr>
            <w:tcW w:w="1218" w:type="dxa"/>
            <w:shd w:val="clear" w:color="auto" w:fill="auto"/>
            <w:noWrap/>
            <w:vAlign w:val="bottom"/>
          </w:tcPr>
          <w:p w:rsidR="00A7086E" w:rsidRPr="000A7523" w:rsidRDefault="00A7086E" w:rsidP="008C5195">
            <w:pPr>
              <w:jc w:val="right"/>
            </w:pPr>
            <w:r w:rsidRPr="000A7523">
              <w:t>8,444</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5,6</w:t>
            </w:r>
          </w:p>
        </w:tc>
        <w:tc>
          <w:tcPr>
            <w:tcW w:w="440" w:type="dxa"/>
            <w:vAlign w:val="bottom"/>
          </w:tcPr>
          <w:p w:rsidR="00A7086E" w:rsidRPr="00304880" w:rsidRDefault="00A7086E" w:rsidP="008C5195">
            <w:pPr>
              <w:jc w:val="right"/>
              <w:rPr>
                <w:color w:val="000000"/>
              </w:rPr>
            </w:pPr>
            <w:r w:rsidRPr="00304880">
              <w:rPr>
                <w:color w:val="000000"/>
              </w:rPr>
              <w:t>2,8</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по сокращению потерь,руб</w:t>
            </w:r>
          </w:p>
        </w:tc>
        <w:tc>
          <w:tcPr>
            <w:tcW w:w="1351" w:type="dxa"/>
            <w:shd w:val="clear" w:color="auto" w:fill="auto"/>
            <w:noWrap/>
            <w:vAlign w:val="bottom"/>
          </w:tcPr>
          <w:p w:rsidR="00A7086E" w:rsidRPr="000A7523" w:rsidRDefault="00A7086E" w:rsidP="008C5195">
            <w:pPr>
              <w:jc w:val="right"/>
            </w:pPr>
            <w:r w:rsidRPr="000A7523">
              <w:t>8059,511</w:t>
            </w:r>
          </w:p>
        </w:tc>
        <w:tc>
          <w:tcPr>
            <w:tcW w:w="1218" w:type="dxa"/>
            <w:shd w:val="clear" w:color="auto" w:fill="auto"/>
            <w:noWrap/>
            <w:vAlign w:val="bottom"/>
          </w:tcPr>
          <w:p w:rsidR="00A7086E" w:rsidRPr="000A7523" w:rsidRDefault="00A7086E" w:rsidP="008C5195">
            <w:pPr>
              <w:jc w:val="right"/>
            </w:pPr>
            <w:r w:rsidRPr="000A7523">
              <w:t>966</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1103,933</w:t>
            </w:r>
          </w:p>
        </w:tc>
        <w:tc>
          <w:tcPr>
            <w:tcW w:w="1218" w:type="dxa"/>
            <w:shd w:val="clear" w:color="auto" w:fill="auto"/>
            <w:noWrap/>
            <w:vAlign w:val="bottom"/>
          </w:tcPr>
          <w:p w:rsidR="00A7086E" w:rsidRPr="000A7523" w:rsidRDefault="00A7086E" w:rsidP="008C5195">
            <w:pPr>
              <w:jc w:val="right"/>
            </w:pPr>
            <w:r w:rsidRPr="000A7523">
              <w:t>1139,6</w:t>
            </w:r>
          </w:p>
        </w:tc>
        <w:tc>
          <w:tcPr>
            <w:tcW w:w="1218" w:type="dxa"/>
            <w:shd w:val="clear" w:color="auto" w:fill="auto"/>
            <w:noWrap/>
            <w:vAlign w:val="bottom"/>
          </w:tcPr>
          <w:p w:rsidR="00A7086E" w:rsidRPr="000A7523" w:rsidRDefault="00A7086E" w:rsidP="008C5195">
            <w:pPr>
              <w:jc w:val="right"/>
            </w:pPr>
            <w:r w:rsidRPr="000A7523">
              <w:t>1179,889</w:t>
            </w:r>
          </w:p>
        </w:tc>
        <w:tc>
          <w:tcPr>
            <w:tcW w:w="1218" w:type="dxa"/>
            <w:shd w:val="clear" w:color="auto" w:fill="auto"/>
            <w:noWrap/>
            <w:vAlign w:val="bottom"/>
          </w:tcPr>
          <w:p w:rsidR="00A7086E" w:rsidRPr="000A7523" w:rsidRDefault="00A7086E" w:rsidP="008C5195">
            <w:pPr>
              <w:jc w:val="right"/>
            </w:pPr>
            <w:r w:rsidRPr="000A7523">
              <w:t>1200,8</w:t>
            </w:r>
          </w:p>
        </w:tc>
        <w:tc>
          <w:tcPr>
            <w:tcW w:w="1218" w:type="dxa"/>
            <w:shd w:val="clear" w:color="auto" w:fill="auto"/>
            <w:noWrap/>
            <w:vAlign w:val="bottom"/>
          </w:tcPr>
          <w:p w:rsidR="00A7086E" w:rsidRPr="000A7523" w:rsidRDefault="00A7086E" w:rsidP="008C5195">
            <w:pPr>
              <w:jc w:val="right"/>
            </w:pPr>
            <w:r w:rsidRPr="000A7523">
              <w:t>1212,622</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837,8</w:t>
            </w:r>
          </w:p>
        </w:tc>
        <w:tc>
          <w:tcPr>
            <w:tcW w:w="440" w:type="dxa"/>
            <w:vAlign w:val="bottom"/>
          </w:tcPr>
          <w:p w:rsidR="00A7086E" w:rsidRPr="00304880" w:rsidRDefault="00A7086E" w:rsidP="008C5195">
            <w:pPr>
              <w:jc w:val="right"/>
              <w:rPr>
                <w:color w:val="000000"/>
              </w:rPr>
            </w:pPr>
            <w:r w:rsidRPr="00304880">
              <w:rPr>
                <w:color w:val="000000"/>
              </w:rPr>
              <w:t>418,9</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электроэнергии, кВт*ч</w:t>
            </w:r>
          </w:p>
        </w:tc>
        <w:tc>
          <w:tcPr>
            <w:tcW w:w="1351" w:type="dxa"/>
            <w:shd w:val="clear" w:color="auto" w:fill="auto"/>
            <w:noWrap/>
            <w:vAlign w:val="bottom"/>
          </w:tcPr>
          <w:p w:rsidR="00A7086E" w:rsidRPr="000A7523" w:rsidRDefault="00A7086E" w:rsidP="008C5195">
            <w:pPr>
              <w:jc w:val="right"/>
            </w:pPr>
            <w:r w:rsidRPr="000A7523">
              <w:t>2989,8</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2989,8</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электроэнергии, руб</w:t>
            </w:r>
          </w:p>
        </w:tc>
        <w:tc>
          <w:tcPr>
            <w:tcW w:w="1351" w:type="dxa"/>
            <w:shd w:val="clear" w:color="auto" w:fill="auto"/>
            <w:vAlign w:val="bottom"/>
          </w:tcPr>
          <w:p w:rsidR="00A7086E" w:rsidRPr="000A7523" w:rsidRDefault="00A7086E" w:rsidP="008C5195">
            <w:r>
              <w:t>365054,6</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по водоснабжению, руб</w:t>
            </w:r>
          </w:p>
        </w:tc>
        <w:tc>
          <w:tcPr>
            <w:tcW w:w="1351" w:type="dxa"/>
            <w:shd w:val="clear" w:color="auto" w:fill="auto"/>
            <w:noWrap/>
            <w:vAlign w:val="bottom"/>
          </w:tcPr>
          <w:p w:rsidR="00A7086E" w:rsidRPr="000A7523" w:rsidRDefault="00A7086E" w:rsidP="008C5195">
            <w:pPr>
              <w:jc w:val="right"/>
            </w:pPr>
            <w:r>
              <w:t>373114,1</w:t>
            </w:r>
          </w:p>
        </w:tc>
        <w:tc>
          <w:tcPr>
            <w:tcW w:w="1218" w:type="dxa"/>
            <w:shd w:val="clear" w:color="auto" w:fill="auto"/>
            <w:noWrap/>
            <w:vAlign w:val="bottom"/>
          </w:tcPr>
          <w:p w:rsidR="00A7086E" w:rsidRPr="000A7523" w:rsidRDefault="00A7086E" w:rsidP="008C5195">
            <w:pPr>
              <w:jc w:val="right"/>
            </w:pPr>
          </w:p>
        </w:tc>
        <w:tc>
          <w:tcPr>
            <w:tcW w:w="1051"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pPr>
              <w:jc w:val="right"/>
            </w:pP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255"/>
        </w:trPr>
        <w:tc>
          <w:tcPr>
            <w:tcW w:w="4240" w:type="dxa"/>
            <w:shd w:val="clear" w:color="auto" w:fill="auto"/>
            <w:noWrap/>
            <w:vAlign w:val="bottom"/>
          </w:tcPr>
          <w:p w:rsidR="00A7086E" w:rsidRPr="000A7523" w:rsidRDefault="00A7086E" w:rsidP="008C5195">
            <w:r w:rsidRPr="000A7523">
              <w:t>ЭЛЕКТРОСНАБЖЕНИЕ (Дружный, Центральный)</w:t>
            </w:r>
          </w:p>
        </w:tc>
        <w:tc>
          <w:tcPr>
            <w:tcW w:w="13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Сокращение потерь, кВт*ч</w:t>
            </w:r>
          </w:p>
        </w:tc>
        <w:tc>
          <w:tcPr>
            <w:tcW w:w="1351" w:type="dxa"/>
            <w:shd w:val="clear" w:color="auto" w:fill="auto"/>
            <w:noWrap/>
            <w:vAlign w:val="bottom"/>
          </w:tcPr>
          <w:p w:rsidR="00A7086E" w:rsidRPr="000A7523" w:rsidRDefault="00A7086E" w:rsidP="008C5195">
            <w:pPr>
              <w:jc w:val="right"/>
            </w:pPr>
            <w:r w:rsidRPr="000A7523">
              <w:t>18397</w:t>
            </w:r>
          </w:p>
        </w:tc>
        <w:tc>
          <w:tcPr>
            <w:tcW w:w="1218" w:type="dxa"/>
            <w:shd w:val="clear" w:color="auto" w:fill="auto"/>
            <w:noWrap/>
            <w:vAlign w:val="bottom"/>
          </w:tcPr>
          <w:p w:rsidR="00A7086E" w:rsidRPr="000A7523" w:rsidRDefault="00A7086E" w:rsidP="008C5195">
            <w:pPr>
              <w:jc w:val="right"/>
            </w:pPr>
            <w:r w:rsidRPr="000A7523">
              <w:t>2478</w:t>
            </w:r>
          </w:p>
        </w:tc>
        <w:tc>
          <w:tcPr>
            <w:tcW w:w="1051" w:type="dxa"/>
            <w:shd w:val="clear" w:color="auto" w:fill="auto"/>
            <w:noWrap/>
            <w:vAlign w:val="bottom"/>
          </w:tcPr>
          <w:p w:rsidR="00A7086E" w:rsidRPr="000A7523" w:rsidRDefault="00A7086E" w:rsidP="008C5195">
            <w:pPr>
              <w:jc w:val="right"/>
            </w:pPr>
            <w:r w:rsidRPr="000A7523">
              <w:t>2330</w:t>
            </w:r>
          </w:p>
        </w:tc>
        <w:tc>
          <w:tcPr>
            <w:tcW w:w="1218" w:type="dxa"/>
            <w:shd w:val="clear" w:color="auto" w:fill="auto"/>
            <w:noWrap/>
            <w:vAlign w:val="bottom"/>
          </w:tcPr>
          <w:p w:rsidR="00A7086E" w:rsidRPr="000A7523" w:rsidRDefault="00A7086E" w:rsidP="008C5195">
            <w:pPr>
              <w:jc w:val="right"/>
            </w:pPr>
            <w:r w:rsidRPr="000A7523">
              <w:t>2189</w:t>
            </w:r>
          </w:p>
        </w:tc>
        <w:tc>
          <w:tcPr>
            <w:tcW w:w="1218" w:type="dxa"/>
            <w:shd w:val="clear" w:color="auto" w:fill="auto"/>
            <w:noWrap/>
            <w:vAlign w:val="bottom"/>
          </w:tcPr>
          <w:p w:rsidR="00A7086E" w:rsidRPr="000A7523" w:rsidRDefault="00A7086E" w:rsidP="008C5195">
            <w:pPr>
              <w:jc w:val="right"/>
            </w:pPr>
            <w:r w:rsidRPr="000A7523">
              <w:t>2057</w:t>
            </w:r>
          </w:p>
        </w:tc>
        <w:tc>
          <w:tcPr>
            <w:tcW w:w="1218" w:type="dxa"/>
            <w:shd w:val="clear" w:color="auto" w:fill="auto"/>
            <w:noWrap/>
            <w:vAlign w:val="bottom"/>
          </w:tcPr>
          <w:p w:rsidR="00A7086E" w:rsidRPr="000A7523" w:rsidRDefault="00A7086E" w:rsidP="008C5195">
            <w:pPr>
              <w:jc w:val="right"/>
            </w:pPr>
            <w:r w:rsidRPr="000A7523">
              <w:t>1930</w:t>
            </w:r>
          </w:p>
        </w:tc>
        <w:tc>
          <w:tcPr>
            <w:tcW w:w="1218" w:type="dxa"/>
            <w:shd w:val="clear" w:color="auto" w:fill="auto"/>
            <w:noWrap/>
            <w:vAlign w:val="bottom"/>
          </w:tcPr>
          <w:p w:rsidR="00A7086E" w:rsidRPr="000A7523" w:rsidRDefault="00A7086E" w:rsidP="008C5195">
            <w:pPr>
              <w:jc w:val="right"/>
            </w:pPr>
            <w:r w:rsidRPr="000A7523">
              <w:t>1812</w:t>
            </w:r>
          </w:p>
        </w:tc>
        <w:tc>
          <w:tcPr>
            <w:tcW w:w="1218" w:type="dxa"/>
            <w:shd w:val="clear" w:color="auto" w:fill="auto"/>
            <w:noWrap/>
            <w:vAlign w:val="bottom"/>
          </w:tcPr>
          <w:p w:rsidR="00A7086E" w:rsidRPr="000A7523" w:rsidRDefault="00A7086E" w:rsidP="008C5195">
            <w:pPr>
              <w:jc w:val="right"/>
            </w:pPr>
            <w:r w:rsidRPr="000A7523">
              <w:t>2744</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1904,7</w:t>
            </w:r>
          </w:p>
        </w:tc>
        <w:tc>
          <w:tcPr>
            <w:tcW w:w="440" w:type="dxa"/>
            <w:vAlign w:val="bottom"/>
          </w:tcPr>
          <w:p w:rsidR="00A7086E" w:rsidRPr="00304880" w:rsidRDefault="00A7086E" w:rsidP="008C5195">
            <w:pPr>
              <w:jc w:val="right"/>
              <w:rPr>
                <w:color w:val="000000"/>
              </w:rPr>
            </w:pPr>
            <w:r w:rsidRPr="00304880">
              <w:rPr>
                <w:color w:val="000000"/>
              </w:rPr>
              <w:t>952,3</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по сокращению потерь,руб</w:t>
            </w:r>
          </w:p>
        </w:tc>
        <w:tc>
          <w:tcPr>
            <w:tcW w:w="1351" w:type="dxa"/>
            <w:shd w:val="clear" w:color="auto" w:fill="auto"/>
            <w:noWrap/>
            <w:vAlign w:val="bottom"/>
          </w:tcPr>
          <w:p w:rsidR="00A7086E" w:rsidRPr="000A7523" w:rsidRDefault="00A7086E" w:rsidP="008C5195">
            <w:pPr>
              <w:jc w:val="right"/>
            </w:pPr>
            <w:r w:rsidRPr="000A7523">
              <w:t>730595</w:t>
            </w:r>
          </w:p>
        </w:tc>
        <w:tc>
          <w:tcPr>
            <w:tcW w:w="1218" w:type="dxa"/>
            <w:shd w:val="clear" w:color="auto" w:fill="auto"/>
            <w:noWrap/>
            <w:vAlign w:val="bottom"/>
          </w:tcPr>
          <w:p w:rsidR="00A7086E" w:rsidRPr="000A7523" w:rsidRDefault="00A7086E" w:rsidP="008C5195">
            <w:pPr>
              <w:jc w:val="right"/>
            </w:pPr>
            <w:r w:rsidRPr="000A7523">
              <w:t>75579</w:t>
            </w:r>
          </w:p>
        </w:tc>
        <w:tc>
          <w:tcPr>
            <w:tcW w:w="1051" w:type="dxa"/>
            <w:shd w:val="clear" w:color="auto" w:fill="auto"/>
            <w:noWrap/>
            <w:vAlign w:val="bottom"/>
          </w:tcPr>
          <w:p w:rsidR="00A7086E" w:rsidRPr="000A7523" w:rsidRDefault="00A7086E" w:rsidP="008C5195">
            <w:pPr>
              <w:jc w:val="right"/>
            </w:pPr>
            <w:r w:rsidRPr="000A7523">
              <w:t>78521</w:t>
            </w:r>
          </w:p>
        </w:tc>
        <w:tc>
          <w:tcPr>
            <w:tcW w:w="1218" w:type="dxa"/>
            <w:shd w:val="clear" w:color="auto" w:fill="auto"/>
            <w:noWrap/>
            <w:vAlign w:val="bottom"/>
          </w:tcPr>
          <w:p w:rsidR="00A7086E" w:rsidRPr="000A7523" w:rsidRDefault="00A7086E" w:rsidP="008C5195">
            <w:pPr>
              <w:jc w:val="right"/>
            </w:pPr>
            <w:r w:rsidRPr="000A7523">
              <w:t>79022,9</w:t>
            </w:r>
          </w:p>
        </w:tc>
        <w:tc>
          <w:tcPr>
            <w:tcW w:w="1218" w:type="dxa"/>
            <w:shd w:val="clear" w:color="auto" w:fill="auto"/>
            <w:noWrap/>
            <w:vAlign w:val="bottom"/>
          </w:tcPr>
          <w:p w:rsidR="00A7086E" w:rsidRPr="000A7523" w:rsidRDefault="00A7086E" w:rsidP="008C5195">
            <w:pPr>
              <w:jc w:val="right"/>
            </w:pPr>
            <w:r w:rsidRPr="000A7523">
              <w:t>79400,2</w:t>
            </w:r>
          </w:p>
        </w:tc>
        <w:tc>
          <w:tcPr>
            <w:tcW w:w="1218" w:type="dxa"/>
            <w:shd w:val="clear" w:color="auto" w:fill="auto"/>
            <w:noWrap/>
            <w:vAlign w:val="bottom"/>
          </w:tcPr>
          <w:p w:rsidR="00A7086E" w:rsidRPr="000A7523" w:rsidRDefault="00A7086E" w:rsidP="008C5195">
            <w:pPr>
              <w:jc w:val="right"/>
            </w:pPr>
            <w:r w:rsidRPr="000A7523">
              <w:t>78937</w:t>
            </w:r>
          </w:p>
        </w:tc>
        <w:tc>
          <w:tcPr>
            <w:tcW w:w="1218" w:type="dxa"/>
            <w:shd w:val="clear" w:color="auto" w:fill="auto"/>
            <w:noWrap/>
            <w:vAlign w:val="bottom"/>
          </w:tcPr>
          <w:p w:rsidR="00A7086E" w:rsidRPr="000A7523" w:rsidRDefault="00A7086E" w:rsidP="008C5195">
            <w:pPr>
              <w:jc w:val="right"/>
            </w:pPr>
            <w:r w:rsidRPr="000A7523">
              <w:t>78278,4</w:t>
            </w:r>
          </w:p>
        </w:tc>
        <w:tc>
          <w:tcPr>
            <w:tcW w:w="1218" w:type="dxa"/>
            <w:shd w:val="clear" w:color="auto" w:fill="auto"/>
            <w:noWrap/>
            <w:vAlign w:val="bottom"/>
          </w:tcPr>
          <w:p w:rsidR="00A7086E" w:rsidRPr="000A7523" w:rsidRDefault="00A7086E" w:rsidP="008C5195">
            <w:pPr>
              <w:jc w:val="right"/>
            </w:pPr>
            <w:r w:rsidRPr="000A7523">
              <w:t>124577,6</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90852,6</w:t>
            </w:r>
          </w:p>
        </w:tc>
        <w:tc>
          <w:tcPr>
            <w:tcW w:w="440" w:type="dxa"/>
            <w:vAlign w:val="bottom"/>
          </w:tcPr>
          <w:p w:rsidR="00A7086E" w:rsidRPr="00304880" w:rsidRDefault="00A7086E" w:rsidP="008C5195">
            <w:pPr>
              <w:jc w:val="right"/>
              <w:rPr>
                <w:color w:val="000000"/>
              </w:rPr>
            </w:pPr>
            <w:r w:rsidRPr="00304880">
              <w:rPr>
                <w:color w:val="000000"/>
              </w:rPr>
              <w:t>45426,3</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топлива, т</w:t>
            </w:r>
          </w:p>
        </w:tc>
        <w:tc>
          <w:tcPr>
            <w:tcW w:w="1351" w:type="dxa"/>
            <w:shd w:val="clear" w:color="auto" w:fill="auto"/>
            <w:noWrap/>
            <w:vAlign w:val="bottom"/>
          </w:tcPr>
          <w:p w:rsidR="00A7086E" w:rsidRPr="000A7523" w:rsidRDefault="00A7086E" w:rsidP="008C5195">
            <w:pPr>
              <w:jc w:val="right"/>
            </w:pPr>
            <w:r w:rsidRPr="000A7523">
              <w:t>5,654846</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5,654846</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топлива, руб</w:t>
            </w:r>
          </w:p>
        </w:tc>
        <w:tc>
          <w:tcPr>
            <w:tcW w:w="1351" w:type="dxa"/>
            <w:shd w:val="clear" w:color="auto" w:fill="auto"/>
            <w:noWrap/>
            <w:vAlign w:val="bottom"/>
          </w:tcPr>
          <w:p w:rsidR="00A7086E" w:rsidRPr="000A7523" w:rsidRDefault="00A7086E" w:rsidP="008C5195">
            <w:pPr>
              <w:jc w:val="right"/>
            </w:pPr>
            <w:r w:rsidRPr="000A7523">
              <w:t>186609,9</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186609,9</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Сокращение потерь, кВт*ч</w:t>
            </w:r>
          </w:p>
        </w:tc>
        <w:tc>
          <w:tcPr>
            <w:tcW w:w="1351" w:type="dxa"/>
            <w:shd w:val="clear" w:color="auto" w:fill="auto"/>
            <w:noWrap/>
            <w:vAlign w:val="bottom"/>
          </w:tcPr>
          <w:p w:rsidR="00A7086E" w:rsidRPr="000A7523" w:rsidRDefault="00A7086E" w:rsidP="008C5195">
            <w:pPr>
              <w:jc w:val="right"/>
            </w:pPr>
            <w:r w:rsidRPr="000A7523">
              <w:t>34214</w:t>
            </w:r>
          </w:p>
        </w:tc>
        <w:tc>
          <w:tcPr>
            <w:tcW w:w="1218" w:type="dxa"/>
            <w:shd w:val="clear" w:color="auto" w:fill="auto"/>
            <w:noWrap/>
            <w:vAlign w:val="bottom"/>
          </w:tcPr>
          <w:p w:rsidR="00A7086E" w:rsidRPr="000A7523" w:rsidRDefault="00A7086E" w:rsidP="008C5195">
            <w:pPr>
              <w:jc w:val="right"/>
            </w:pPr>
            <w:r w:rsidRPr="000A7523">
              <w:t>6563</w:t>
            </w:r>
          </w:p>
        </w:tc>
        <w:tc>
          <w:tcPr>
            <w:tcW w:w="1051" w:type="dxa"/>
            <w:shd w:val="clear" w:color="auto" w:fill="auto"/>
            <w:noWrap/>
            <w:vAlign w:val="bottom"/>
          </w:tcPr>
          <w:p w:rsidR="00A7086E" w:rsidRPr="000A7523" w:rsidRDefault="00A7086E" w:rsidP="008C5195">
            <w:pPr>
              <w:jc w:val="right"/>
            </w:pPr>
            <w:r w:rsidRPr="000A7523">
              <w:t>6140</w:t>
            </w:r>
          </w:p>
        </w:tc>
        <w:tc>
          <w:tcPr>
            <w:tcW w:w="1218" w:type="dxa"/>
            <w:shd w:val="clear" w:color="auto" w:fill="auto"/>
            <w:noWrap/>
            <w:vAlign w:val="bottom"/>
          </w:tcPr>
          <w:p w:rsidR="00A7086E" w:rsidRPr="000A7523" w:rsidRDefault="00A7086E" w:rsidP="008C5195">
            <w:pPr>
              <w:jc w:val="right"/>
            </w:pPr>
            <w:r w:rsidRPr="000A7523">
              <w:t>5744</w:t>
            </w:r>
          </w:p>
        </w:tc>
        <w:tc>
          <w:tcPr>
            <w:tcW w:w="1218" w:type="dxa"/>
            <w:shd w:val="clear" w:color="auto" w:fill="auto"/>
            <w:noWrap/>
            <w:vAlign w:val="bottom"/>
          </w:tcPr>
          <w:p w:rsidR="00A7086E" w:rsidRPr="000A7523" w:rsidRDefault="00A7086E" w:rsidP="008C5195">
            <w:pPr>
              <w:jc w:val="right"/>
            </w:pPr>
            <w:r w:rsidRPr="000A7523">
              <w:t>2822</w:t>
            </w:r>
          </w:p>
        </w:tc>
        <w:tc>
          <w:tcPr>
            <w:tcW w:w="1218" w:type="dxa"/>
            <w:shd w:val="clear" w:color="auto" w:fill="auto"/>
            <w:noWrap/>
            <w:vAlign w:val="bottom"/>
          </w:tcPr>
          <w:p w:rsidR="00A7086E" w:rsidRPr="000A7523" w:rsidRDefault="00A7086E" w:rsidP="008C5195">
            <w:pPr>
              <w:jc w:val="right"/>
            </w:pPr>
            <w:r w:rsidRPr="000A7523">
              <w:t>3512</w:t>
            </w:r>
          </w:p>
        </w:tc>
        <w:tc>
          <w:tcPr>
            <w:tcW w:w="1218" w:type="dxa"/>
            <w:shd w:val="clear" w:color="auto" w:fill="auto"/>
            <w:noWrap/>
            <w:vAlign w:val="bottom"/>
          </w:tcPr>
          <w:p w:rsidR="00A7086E" w:rsidRPr="000A7523" w:rsidRDefault="00A7086E" w:rsidP="008C5195">
            <w:pPr>
              <w:jc w:val="right"/>
            </w:pPr>
            <w:r w:rsidRPr="000A7523">
              <w:t>3322</w:t>
            </w:r>
          </w:p>
        </w:tc>
        <w:tc>
          <w:tcPr>
            <w:tcW w:w="1218" w:type="dxa"/>
            <w:shd w:val="clear" w:color="auto" w:fill="auto"/>
            <w:noWrap/>
            <w:vAlign w:val="bottom"/>
          </w:tcPr>
          <w:p w:rsidR="00A7086E" w:rsidRPr="000A7523" w:rsidRDefault="00A7086E" w:rsidP="008C5195">
            <w:pPr>
              <w:jc w:val="right"/>
            </w:pPr>
            <w:r w:rsidRPr="000A7523">
              <w:t>3141</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1980</w:t>
            </w:r>
          </w:p>
        </w:tc>
        <w:tc>
          <w:tcPr>
            <w:tcW w:w="440" w:type="dxa"/>
            <w:vAlign w:val="bottom"/>
          </w:tcPr>
          <w:p w:rsidR="00A7086E" w:rsidRPr="00304880" w:rsidRDefault="00A7086E" w:rsidP="008C5195">
            <w:pPr>
              <w:jc w:val="right"/>
              <w:rPr>
                <w:color w:val="000000"/>
              </w:rPr>
            </w:pPr>
            <w:r w:rsidRPr="00304880">
              <w:rPr>
                <w:color w:val="000000"/>
              </w:rPr>
              <w:t>990,0</w:t>
            </w:r>
          </w:p>
        </w:tc>
      </w:tr>
      <w:tr w:rsidR="00A7086E" w:rsidTr="008C5195">
        <w:trPr>
          <w:trHeight w:val="300"/>
        </w:trPr>
        <w:tc>
          <w:tcPr>
            <w:tcW w:w="4240" w:type="dxa"/>
            <w:shd w:val="clear" w:color="auto" w:fill="auto"/>
            <w:noWrap/>
            <w:vAlign w:val="bottom"/>
          </w:tcPr>
          <w:p w:rsidR="00A7086E" w:rsidRPr="000A7523" w:rsidRDefault="00A7086E" w:rsidP="008C5195">
            <w:r w:rsidRPr="000A7523">
              <w:lastRenderedPageBreak/>
              <w:t>Экономия по сокращению потерь,руб</w:t>
            </w:r>
          </w:p>
        </w:tc>
        <w:tc>
          <w:tcPr>
            <w:tcW w:w="1351" w:type="dxa"/>
            <w:shd w:val="clear" w:color="auto" w:fill="auto"/>
            <w:noWrap/>
            <w:vAlign w:val="bottom"/>
          </w:tcPr>
          <w:p w:rsidR="00A7086E" w:rsidRPr="000A7523" w:rsidRDefault="00A7086E" w:rsidP="008C5195">
            <w:pPr>
              <w:jc w:val="right"/>
            </w:pPr>
            <w:r w:rsidRPr="000A7523">
              <w:t>979546,6</w:t>
            </w:r>
          </w:p>
        </w:tc>
        <w:tc>
          <w:tcPr>
            <w:tcW w:w="1218" w:type="dxa"/>
            <w:shd w:val="clear" w:color="auto" w:fill="auto"/>
            <w:noWrap/>
            <w:vAlign w:val="bottom"/>
          </w:tcPr>
          <w:p w:rsidR="00A7086E" w:rsidRPr="000A7523" w:rsidRDefault="00A7086E" w:rsidP="008C5195">
            <w:pPr>
              <w:jc w:val="right"/>
            </w:pPr>
            <w:r w:rsidRPr="000A7523">
              <w:t>151605,3</w:t>
            </w:r>
          </w:p>
        </w:tc>
        <w:tc>
          <w:tcPr>
            <w:tcW w:w="1051" w:type="dxa"/>
            <w:shd w:val="clear" w:color="auto" w:fill="auto"/>
            <w:noWrap/>
            <w:vAlign w:val="bottom"/>
          </w:tcPr>
          <w:p w:rsidR="00A7086E" w:rsidRPr="000A7523" w:rsidRDefault="00A7086E" w:rsidP="008C5195">
            <w:pPr>
              <w:jc w:val="right"/>
            </w:pPr>
            <w:r w:rsidRPr="000A7523">
              <w:t>156570</w:t>
            </w:r>
          </w:p>
        </w:tc>
        <w:tc>
          <w:tcPr>
            <w:tcW w:w="1218" w:type="dxa"/>
            <w:shd w:val="clear" w:color="auto" w:fill="auto"/>
            <w:noWrap/>
            <w:vAlign w:val="bottom"/>
          </w:tcPr>
          <w:p w:rsidR="00A7086E" w:rsidRPr="000A7523" w:rsidRDefault="00A7086E" w:rsidP="008C5195">
            <w:pPr>
              <w:jc w:val="right"/>
            </w:pPr>
            <w:r w:rsidRPr="000A7523">
              <w:t>156811,2</w:t>
            </w:r>
          </w:p>
        </w:tc>
        <w:tc>
          <w:tcPr>
            <w:tcW w:w="1218" w:type="dxa"/>
            <w:shd w:val="clear" w:color="auto" w:fill="auto"/>
            <w:noWrap/>
            <w:vAlign w:val="bottom"/>
          </w:tcPr>
          <w:p w:rsidR="00A7086E" w:rsidRPr="000A7523" w:rsidRDefault="00A7086E" w:rsidP="008C5195">
            <w:pPr>
              <w:jc w:val="right"/>
            </w:pPr>
            <w:r w:rsidRPr="000A7523">
              <w:t>82402,4</w:t>
            </w:r>
          </w:p>
        </w:tc>
        <w:tc>
          <w:tcPr>
            <w:tcW w:w="1218" w:type="dxa"/>
            <w:shd w:val="clear" w:color="auto" w:fill="auto"/>
            <w:noWrap/>
            <w:vAlign w:val="bottom"/>
          </w:tcPr>
          <w:p w:rsidR="00A7086E" w:rsidRPr="000A7523" w:rsidRDefault="00A7086E" w:rsidP="008C5195">
            <w:pPr>
              <w:jc w:val="right"/>
            </w:pPr>
            <w:r w:rsidRPr="000A7523">
              <w:t>108872</w:t>
            </w:r>
          </w:p>
        </w:tc>
        <w:tc>
          <w:tcPr>
            <w:tcW w:w="1218" w:type="dxa"/>
            <w:shd w:val="clear" w:color="auto" w:fill="auto"/>
            <w:noWrap/>
            <w:vAlign w:val="bottom"/>
          </w:tcPr>
          <w:p w:rsidR="00A7086E" w:rsidRPr="000A7523" w:rsidRDefault="00A7086E" w:rsidP="008C5195">
            <w:pPr>
              <w:jc w:val="right"/>
            </w:pPr>
            <w:r w:rsidRPr="000A7523">
              <w:t>108629,4</w:t>
            </w:r>
          </w:p>
        </w:tc>
        <w:tc>
          <w:tcPr>
            <w:tcW w:w="1218" w:type="dxa"/>
            <w:shd w:val="clear" w:color="auto" w:fill="auto"/>
            <w:noWrap/>
            <w:vAlign w:val="bottom"/>
          </w:tcPr>
          <w:p w:rsidR="00A7086E" w:rsidRPr="000A7523" w:rsidRDefault="00A7086E" w:rsidP="008C5195">
            <w:pPr>
              <w:jc w:val="right"/>
            </w:pPr>
            <w:r w:rsidRPr="000A7523">
              <w:t>107736,3</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71280</w:t>
            </w:r>
          </w:p>
        </w:tc>
        <w:tc>
          <w:tcPr>
            <w:tcW w:w="440" w:type="dxa"/>
            <w:vAlign w:val="bottom"/>
          </w:tcPr>
          <w:p w:rsidR="00A7086E" w:rsidRPr="00304880" w:rsidRDefault="00A7086E" w:rsidP="008C5195">
            <w:pPr>
              <w:jc w:val="right"/>
              <w:rPr>
                <w:color w:val="000000"/>
              </w:rPr>
            </w:pPr>
            <w:r w:rsidRPr="00304880">
              <w:rPr>
                <w:color w:val="000000"/>
              </w:rPr>
              <w:t>35640,0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топлива, т</w:t>
            </w:r>
          </w:p>
        </w:tc>
        <w:tc>
          <w:tcPr>
            <w:tcW w:w="1351" w:type="dxa"/>
            <w:shd w:val="clear" w:color="auto" w:fill="auto"/>
            <w:noWrap/>
            <w:vAlign w:val="bottom"/>
          </w:tcPr>
          <w:p w:rsidR="00A7086E" w:rsidRPr="000A7523" w:rsidRDefault="00A7086E" w:rsidP="008C5195">
            <w:pPr>
              <w:jc w:val="right"/>
            </w:pPr>
            <w:r w:rsidRPr="000A7523">
              <w:t>0,622746</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0,622746</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топлива, руб</w:t>
            </w:r>
          </w:p>
        </w:tc>
        <w:tc>
          <w:tcPr>
            <w:tcW w:w="1351" w:type="dxa"/>
            <w:shd w:val="clear" w:color="auto" w:fill="auto"/>
            <w:noWrap/>
            <w:vAlign w:val="bottom"/>
          </w:tcPr>
          <w:p w:rsidR="00A7086E" w:rsidRPr="000A7523" w:rsidRDefault="00A7086E" w:rsidP="008C5195">
            <w:pPr>
              <w:jc w:val="right"/>
            </w:pPr>
            <w:r w:rsidRPr="000A7523">
              <w:t>20550,62</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20550,62</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255"/>
        </w:trPr>
        <w:tc>
          <w:tcPr>
            <w:tcW w:w="4240" w:type="dxa"/>
            <w:shd w:val="clear" w:color="auto" w:fill="auto"/>
            <w:noWrap/>
            <w:vAlign w:val="bottom"/>
          </w:tcPr>
          <w:p w:rsidR="00A7086E" w:rsidRPr="000A7523" w:rsidRDefault="00A7086E" w:rsidP="008C5195">
            <w:r w:rsidRPr="000A7523">
              <w:t>дефлятор на дизтопливо</w:t>
            </w:r>
          </w:p>
        </w:tc>
        <w:tc>
          <w:tcPr>
            <w:tcW w:w="13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pPr>
              <w:jc w:val="right"/>
            </w:pPr>
            <w:r w:rsidRPr="000A7523">
              <w:t>1,1</w:t>
            </w:r>
          </w:p>
        </w:tc>
        <w:tc>
          <w:tcPr>
            <w:tcW w:w="1051"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0,7</w:t>
            </w:r>
          </w:p>
        </w:tc>
        <w:tc>
          <w:tcPr>
            <w:tcW w:w="440" w:type="dxa"/>
            <w:vAlign w:val="bottom"/>
          </w:tcPr>
          <w:p w:rsidR="00A7086E" w:rsidRPr="00304880" w:rsidRDefault="00A7086E" w:rsidP="008C5195">
            <w:pPr>
              <w:jc w:val="right"/>
              <w:rPr>
                <w:color w:val="000000"/>
              </w:rPr>
            </w:pPr>
            <w:r w:rsidRPr="00304880">
              <w:rPr>
                <w:color w:val="000000"/>
              </w:rPr>
              <w:t>0,4</w:t>
            </w:r>
          </w:p>
        </w:tc>
      </w:tr>
      <w:tr w:rsidR="00A7086E" w:rsidTr="008C5195">
        <w:trPr>
          <w:trHeight w:val="255"/>
        </w:trPr>
        <w:tc>
          <w:tcPr>
            <w:tcW w:w="4240" w:type="dxa"/>
            <w:shd w:val="clear" w:color="auto" w:fill="auto"/>
            <w:noWrap/>
            <w:vAlign w:val="bottom"/>
          </w:tcPr>
          <w:p w:rsidR="00A7086E" w:rsidRPr="000A7523" w:rsidRDefault="00A7086E" w:rsidP="008C5195">
            <w:r>
              <w:t>Всего экономия по электроснабжению,</w:t>
            </w:r>
            <w:r w:rsidRPr="000A7523">
              <w:t xml:space="preserve"> руб</w:t>
            </w:r>
          </w:p>
        </w:tc>
        <w:tc>
          <w:tcPr>
            <w:tcW w:w="1351" w:type="dxa"/>
            <w:shd w:val="clear" w:color="auto" w:fill="auto"/>
            <w:noWrap/>
            <w:vAlign w:val="bottom"/>
          </w:tcPr>
          <w:p w:rsidR="00A7086E" w:rsidRPr="000A7523" w:rsidRDefault="00A7086E" w:rsidP="008C5195">
            <w:r w:rsidRPr="000A7523">
              <w:t>1917302,1</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255"/>
        </w:trPr>
        <w:tc>
          <w:tcPr>
            <w:tcW w:w="4240" w:type="dxa"/>
            <w:shd w:val="clear" w:color="auto" w:fill="auto"/>
            <w:noWrap/>
            <w:vAlign w:val="bottom"/>
          </w:tcPr>
          <w:p w:rsidR="00A7086E" w:rsidRPr="000A7523" w:rsidRDefault="00A7086E" w:rsidP="008C5195">
            <w:r w:rsidRPr="000A7523">
              <w:t>Итого экономия  по Программе</w:t>
            </w:r>
            <w:r>
              <w:t>, руб</w:t>
            </w:r>
          </w:p>
        </w:tc>
        <w:tc>
          <w:tcPr>
            <w:tcW w:w="1351" w:type="dxa"/>
            <w:shd w:val="clear" w:color="auto" w:fill="auto"/>
            <w:noWrap/>
            <w:vAlign w:val="bottom"/>
          </w:tcPr>
          <w:p w:rsidR="00A7086E" w:rsidRPr="000A7523" w:rsidRDefault="00A7086E" w:rsidP="008C5195">
            <w:r>
              <w:t>3378935</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bl>
    <w:p w:rsidR="00A7086E" w:rsidRPr="00F33064" w:rsidRDefault="00A7086E" w:rsidP="00A7086E">
      <w:pPr>
        <w:ind w:left="390"/>
      </w:pPr>
    </w:p>
    <w:p w:rsidR="00A7086E" w:rsidRPr="000B3662" w:rsidRDefault="00A7086E" w:rsidP="00A7086E">
      <w:pPr>
        <w:spacing w:line="360" w:lineRule="auto"/>
        <w:ind w:firstLine="390"/>
        <w:rPr>
          <w:bCs/>
        </w:rPr>
      </w:pPr>
      <w:r w:rsidRPr="000B3662">
        <w:rPr>
          <w:bCs/>
        </w:rPr>
        <w:t>Данный объём экономии в дальнейшем позволит стабилизировать тарифы и снизить расходы бюджета на содержание бюджетной сферы и инженерной инфраструктуры</w:t>
      </w:r>
      <w:r>
        <w:rPr>
          <w:bCs/>
        </w:rPr>
        <w:t xml:space="preserve"> посёлка</w:t>
      </w:r>
      <w:r w:rsidRPr="000B3662">
        <w:rPr>
          <w:bCs/>
        </w:rPr>
        <w:t>.</w:t>
      </w:r>
    </w:p>
    <w:p w:rsidR="00A7086E" w:rsidRPr="000B3662" w:rsidRDefault="00A7086E" w:rsidP="00A7086E">
      <w:pPr>
        <w:spacing w:line="360" w:lineRule="auto"/>
        <w:ind w:firstLine="390"/>
        <w:rPr>
          <w:bCs/>
        </w:rPr>
      </w:pPr>
      <w:r w:rsidRPr="000B3662">
        <w:rPr>
          <w:bCs/>
        </w:rPr>
        <w:t>Дополнительным эффектом будет также расширение рынка коммунальных услуг, что позволит снизить удельные эксплуатационные затраты коммунальных предприятий на оказание этих услуг.</w:t>
      </w:r>
    </w:p>
    <w:p w:rsidR="00A7086E" w:rsidRPr="000B3662" w:rsidRDefault="00A7086E" w:rsidP="00A7086E">
      <w:pPr>
        <w:shd w:val="clear" w:color="auto" w:fill="FFFFFF"/>
        <w:spacing w:line="360" w:lineRule="auto"/>
        <w:ind w:firstLine="390"/>
      </w:pPr>
      <w:r w:rsidRPr="000B3662">
        <w:t>Мониторинг программы,  основанный на индикаторах и результатах отчетности, является процедурой по оценке реализации программы, эффективности вложения инвестиций, который также позволит корректировать программу в зависимости от объёмов выполнения мероприятий и изменений ценовых показателей.</w:t>
      </w:r>
      <w:r>
        <w:t xml:space="preserve"> </w:t>
      </w:r>
    </w:p>
    <w:p w:rsidR="00A7086E" w:rsidRDefault="00A7086E" w:rsidP="00A7086E">
      <w:pPr>
        <w:shd w:val="clear" w:color="auto" w:fill="FFFFFF"/>
        <w:spacing w:line="360" w:lineRule="auto"/>
        <w:ind w:firstLine="390"/>
        <w:rPr>
          <w:b/>
        </w:rPr>
      </w:pPr>
      <w:r w:rsidRPr="000B3662">
        <w:t xml:space="preserve">Индикаторы являются инструментом мониторинга, позволяющим отслеживать </w:t>
      </w:r>
      <w:r>
        <w:t>ход выполнения П</w:t>
      </w:r>
      <w:r w:rsidRPr="000B3662">
        <w:t xml:space="preserve">рограммы. Детальный перечень целевых индикаторов и их значения в базовый период и по годам реализации программы представлены в таблице </w:t>
      </w:r>
      <w:r>
        <w:t>5.2</w:t>
      </w:r>
    </w:p>
    <w:p w:rsidR="00A7086E" w:rsidRDefault="00A7086E" w:rsidP="00A7086E">
      <w:pPr>
        <w:spacing w:line="360" w:lineRule="auto"/>
        <w:rPr>
          <w:b/>
        </w:rPr>
      </w:pPr>
      <w:r w:rsidRPr="00476A30">
        <w:t xml:space="preserve">Таблица </w:t>
      </w:r>
      <w:r>
        <w:t>5.2</w:t>
      </w:r>
      <w:r w:rsidRPr="00476A30">
        <w:t xml:space="preserve"> </w:t>
      </w:r>
      <w:r>
        <w:t>–</w:t>
      </w:r>
      <w:r w:rsidRPr="00476A30">
        <w:t xml:space="preserve"> </w:t>
      </w:r>
      <w:r>
        <w:rPr>
          <w:b/>
        </w:rPr>
        <w:t>Целевые индикаторы и показатели</w:t>
      </w:r>
      <w:r w:rsidRPr="00476A30">
        <w:rPr>
          <w:b/>
        </w:rPr>
        <w:t xml:space="preserve"> оцен</w:t>
      </w:r>
      <w:r>
        <w:rPr>
          <w:b/>
        </w:rPr>
        <w:t>ки</w:t>
      </w:r>
      <w:r w:rsidRPr="00476A30">
        <w:rPr>
          <w:b/>
        </w:rPr>
        <w:t xml:space="preserve"> ход</w:t>
      </w:r>
      <w:r>
        <w:rPr>
          <w:b/>
        </w:rPr>
        <w:t>а</w:t>
      </w:r>
      <w:r w:rsidRPr="00476A30">
        <w:rPr>
          <w:b/>
        </w:rPr>
        <w:t xml:space="preserve"> реализации Программы</w:t>
      </w:r>
    </w:p>
    <w:tbl>
      <w:tblPr>
        <w:tblW w:w="5000" w:type="pct"/>
        <w:tblLook w:val="0000"/>
      </w:tblPr>
      <w:tblGrid>
        <w:gridCol w:w="6288"/>
        <w:gridCol w:w="770"/>
        <w:gridCol w:w="872"/>
        <w:gridCol w:w="872"/>
        <w:gridCol w:w="872"/>
        <w:gridCol w:w="872"/>
        <w:gridCol w:w="771"/>
        <w:gridCol w:w="771"/>
        <w:gridCol w:w="771"/>
        <w:gridCol w:w="872"/>
        <w:gridCol w:w="872"/>
        <w:gridCol w:w="872"/>
        <w:gridCol w:w="221"/>
      </w:tblGrid>
      <w:tr w:rsidR="00A7086E" w:rsidRPr="006F1E0B" w:rsidTr="008C5195">
        <w:trPr>
          <w:tblHeader/>
        </w:trPr>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ИНДИКАТОРЫ</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2011</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2012</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2013</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2014</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2015</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2016</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2017</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2018</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2019</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2020</w:t>
            </w:r>
          </w:p>
        </w:tc>
        <w:tc>
          <w:tcPr>
            <w:tcW w:w="284" w:type="pct"/>
            <w:tcBorders>
              <w:top w:val="single" w:sz="4" w:space="0" w:color="auto"/>
              <w:left w:val="nil"/>
              <w:bottom w:val="single" w:sz="4" w:space="0" w:color="auto"/>
              <w:right w:val="nil"/>
            </w:tcBorders>
            <w:vAlign w:val="bottom"/>
          </w:tcPr>
          <w:p w:rsidR="00A7086E" w:rsidRPr="006F1E0B" w:rsidRDefault="00A7086E" w:rsidP="008C5195">
            <w:pPr>
              <w:jc w:val="center"/>
              <w:rPr>
                <w:b/>
                <w:bCs/>
                <w:sz w:val="20"/>
                <w:szCs w:val="20"/>
              </w:rPr>
            </w:pPr>
            <w:r w:rsidRPr="006F1E0B">
              <w:rPr>
                <w:b/>
                <w:bCs/>
                <w:sz w:val="20"/>
                <w:szCs w:val="20"/>
              </w:rPr>
              <w:t>20</w:t>
            </w:r>
            <w:r>
              <w:rPr>
                <w:b/>
                <w:bCs/>
                <w:sz w:val="20"/>
                <w:szCs w:val="20"/>
              </w:rPr>
              <w:t>21</w:t>
            </w:r>
          </w:p>
        </w:tc>
        <w:tc>
          <w:tcPr>
            <w:tcW w:w="71" w:type="pct"/>
            <w:tcBorders>
              <w:top w:val="single" w:sz="4" w:space="0" w:color="auto"/>
              <w:left w:val="nil"/>
              <w:bottom w:val="single" w:sz="4" w:space="0" w:color="auto"/>
              <w:right w:val="single" w:sz="4" w:space="0" w:color="auto"/>
            </w:tcBorders>
          </w:tcPr>
          <w:p w:rsidR="00A7086E" w:rsidRPr="006F1E0B" w:rsidRDefault="00A7086E" w:rsidP="008C5195">
            <w:pPr>
              <w:jc w:val="center"/>
              <w:rPr>
                <w:b/>
                <w:bCs/>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sidRPr="006F1E0B">
              <w:rPr>
                <w:b/>
                <w:bCs/>
                <w:sz w:val="20"/>
                <w:szCs w:val="20"/>
              </w:rPr>
              <w:t>Отпуск тепловой энергии в сеть, Гкал</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r>
              <w:rPr>
                <w:b/>
                <w:bCs/>
                <w:sz w:val="20"/>
                <w:szCs w:val="20"/>
              </w:rPr>
              <w:t>0,583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0,590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0,572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0,531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0,494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0,455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0,442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0,429</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0,416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0,403</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0,403</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Тепловые потери, Гкал</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0,197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0,199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0,193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0,137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0,109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0,106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0,103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0,100</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0,097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0,097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Потери в сетях, % от отпуска в сеть</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center"/>
              <w:rPr>
                <w:sz w:val="20"/>
                <w:szCs w:val="20"/>
              </w:rPr>
            </w:pPr>
            <w:r>
              <w:rPr>
                <w:sz w:val="20"/>
                <w:szCs w:val="20"/>
              </w:rPr>
              <w:t>27,7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24</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sidRPr="006F1E0B">
              <w:rPr>
                <w:b/>
                <w:bCs/>
                <w:sz w:val="20"/>
                <w:szCs w:val="20"/>
              </w:rPr>
              <w:t>Отпуск тепловой энергии потребителям, Гкал</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r>
              <w:rPr>
                <w:b/>
                <w:bCs/>
                <w:sz w:val="20"/>
                <w:szCs w:val="20"/>
              </w:rPr>
              <w:t>0,391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b/>
                <w:bCs/>
                <w:sz w:val="20"/>
                <w:szCs w:val="20"/>
              </w:rPr>
            </w:pPr>
            <w:r>
              <w:rPr>
                <w:b/>
                <w:bCs/>
                <w:sz w:val="20"/>
                <w:szCs w:val="20"/>
              </w:rPr>
              <w:t>0,391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0,379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0,368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0,346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0,336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0,326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0,316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0,306</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0,306</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Тариф на тепловую энергию, руб./Гкал (без НДС)</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6025,2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6282,96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6282,96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6175,07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6621,25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8759,2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9293,5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9813,9</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10304,6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10819,9</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10819,9</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104,3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sidRPr="006F1E0B">
              <w:rPr>
                <w:sz w:val="20"/>
                <w:szCs w:val="20"/>
              </w:rPr>
              <w:t>105</w:t>
            </w:r>
          </w:p>
        </w:tc>
        <w:tc>
          <w:tcPr>
            <w:tcW w:w="71" w:type="pct"/>
            <w:tcBorders>
              <w:top w:val="nil"/>
              <w:left w:val="nil"/>
              <w:bottom w:val="single" w:sz="4" w:space="0" w:color="auto"/>
              <w:right w:val="single" w:sz="4" w:space="0" w:color="auto"/>
            </w:tcBorders>
          </w:tcPr>
          <w:p w:rsidR="00A7086E" w:rsidRPr="006F1E0B"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Надбавка к тарифу, руб./Гкал(без НДС)</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167,83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230,63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99,03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73,07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620,8</w:t>
            </w:r>
            <w:r>
              <w:rPr>
                <w:rFonts w:ascii="Arial CYR" w:hAnsi="Arial CYR" w:cs="Arial CYR"/>
                <w:sz w:val="20"/>
                <w:szCs w:val="20"/>
              </w:rPr>
              <w:lastRenderedPageBreak/>
              <w:t>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lastRenderedPageBreak/>
              <w:t>620,8</w:t>
            </w:r>
            <w:r>
              <w:rPr>
                <w:rFonts w:ascii="Arial CYR" w:hAnsi="Arial CYR" w:cs="Arial CYR"/>
                <w:sz w:val="20"/>
                <w:szCs w:val="20"/>
              </w:rPr>
              <w:lastRenderedPageBreak/>
              <w:t>0</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lastRenderedPageBreak/>
              <w:t>620,80</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620,80</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620,80</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lastRenderedPageBreak/>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104,3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107,8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112,3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111,3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111,0</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111,0</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Протяжённость тепловых сетей,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84" w:type="pct"/>
            <w:tcBorders>
              <w:top w:val="nil"/>
              <w:left w:val="nil"/>
              <w:bottom w:val="single" w:sz="4" w:space="0" w:color="auto"/>
              <w:right w:val="nil"/>
            </w:tcBorders>
          </w:tcPr>
          <w:p w:rsidR="00A7086E" w:rsidRDefault="00A7086E" w:rsidP="008C5195">
            <w:r w:rsidRPr="00681390">
              <w:rPr>
                <w:sz w:val="20"/>
                <w:szCs w:val="20"/>
              </w:rPr>
              <w:t>0,399</w:t>
            </w:r>
          </w:p>
        </w:tc>
        <w:tc>
          <w:tcPr>
            <w:tcW w:w="71" w:type="pct"/>
            <w:tcBorders>
              <w:top w:val="nil"/>
              <w:left w:val="nil"/>
              <w:bottom w:val="single" w:sz="4" w:space="0" w:color="auto"/>
              <w:right w:val="single" w:sz="4" w:space="0" w:color="auto"/>
            </w:tcBorders>
          </w:tcPr>
          <w:p w:rsidR="00A7086E" w:rsidRPr="00681390"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0,399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0,399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0,199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74,9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49,9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0,099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0,33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Кол-во муниципальных котельных, единиц</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2</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Количество установленных котлов</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3</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Установленная мощность котельных, Гкал/ 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0,4</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Удельное потребление электрической энергии котельными, кВт.*ч/Гкал</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39,7</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C010C">
              <w:rPr>
                <w:sz w:val="20"/>
                <w:szCs w:val="20"/>
              </w:rPr>
              <w:t>39,7</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C010C">
              <w:rPr>
                <w:sz w:val="20"/>
                <w:szCs w:val="20"/>
              </w:rPr>
              <w:t>39,7</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C010C">
              <w:rPr>
                <w:sz w:val="20"/>
                <w:szCs w:val="20"/>
              </w:rPr>
              <w:t>39,7</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C010C">
              <w:rPr>
                <w:sz w:val="20"/>
                <w:szCs w:val="20"/>
              </w:rPr>
              <w:t>39,7</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C010C">
              <w:rPr>
                <w:sz w:val="20"/>
                <w:szCs w:val="20"/>
              </w:rPr>
              <w:t>39,7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25</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Удельное потребление топлива котельными, тут./Гкал</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200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sidRPr="006F1E0B">
              <w:rPr>
                <w:b/>
                <w:bCs/>
                <w:sz w:val="20"/>
                <w:szCs w:val="20"/>
              </w:rPr>
              <w:t>Отпуск воды в сеть, тыс.м3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r>
              <w:rPr>
                <w:b/>
                <w:bCs/>
                <w:sz w:val="20"/>
                <w:szCs w:val="20"/>
              </w:rPr>
              <w:t>3,309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3,309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3,210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3,113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3,020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2,841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2,757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2,673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2,593</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2,593</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Потери, тыс.м3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0,331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0,331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0,321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0,311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0,302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0,293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0,284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0,276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0,267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0,259</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0,259</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Потери в сетях, % от отпуска в сеть</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10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D7025A" w:rsidRDefault="00A7086E" w:rsidP="008C5195">
            <w:pPr>
              <w:rPr>
                <w:b/>
                <w:bCs/>
                <w:sz w:val="20"/>
                <w:szCs w:val="20"/>
              </w:rPr>
            </w:pPr>
            <w:r w:rsidRPr="00D7025A">
              <w:rPr>
                <w:b/>
                <w:bCs/>
                <w:sz w:val="20"/>
                <w:szCs w:val="20"/>
              </w:rPr>
              <w:t>Реализация воды, тыс.м3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r>
              <w:rPr>
                <w:b/>
                <w:bCs/>
                <w:sz w:val="20"/>
                <w:szCs w:val="20"/>
              </w:rPr>
              <w:t>2,978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b/>
                <w:bCs/>
                <w:sz w:val="20"/>
                <w:szCs w:val="20"/>
              </w:rPr>
              <w:t>2,978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2,889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2,802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2,718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2,636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2,557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2,481</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2,406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2,334</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2,334</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Тариф на водоснабжение, руб./м3 (без НДС)</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79,81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87,55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103,27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91,07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100,77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122,1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129,5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136,8</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143,6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150,8</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150,8</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114,3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103,6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sidRPr="006F1E0B">
              <w:rPr>
                <w:sz w:val="20"/>
                <w:szCs w:val="20"/>
              </w:rPr>
              <w:t>105</w:t>
            </w:r>
          </w:p>
        </w:tc>
        <w:tc>
          <w:tcPr>
            <w:tcW w:w="71" w:type="pct"/>
            <w:tcBorders>
              <w:top w:val="nil"/>
              <w:left w:val="nil"/>
              <w:bottom w:val="single" w:sz="4" w:space="0" w:color="auto"/>
              <w:right w:val="single" w:sz="4" w:space="0" w:color="auto"/>
            </w:tcBorders>
          </w:tcPr>
          <w:p w:rsidR="00A7086E" w:rsidRPr="006F1E0B"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Надбавка к тарифу, руб./м3 (без НДС)</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4,30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4,43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4,71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4,86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5,01</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5,16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5,32</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5,32</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114,3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103,6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115,2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115,0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111,3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111,0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110,0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109,5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Сетей водоснабжения,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84" w:type="pct"/>
            <w:tcBorders>
              <w:top w:val="nil"/>
              <w:left w:val="nil"/>
              <w:bottom w:val="single" w:sz="4" w:space="0" w:color="auto"/>
              <w:right w:val="nil"/>
            </w:tcBorders>
          </w:tcPr>
          <w:p w:rsidR="00A7086E" w:rsidRDefault="00A7086E" w:rsidP="008C5195">
            <w:r w:rsidRPr="00B82E50">
              <w:rPr>
                <w:sz w:val="20"/>
                <w:szCs w:val="20"/>
              </w:rPr>
              <w:t>0,2</w:t>
            </w:r>
          </w:p>
        </w:tc>
        <w:tc>
          <w:tcPr>
            <w:tcW w:w="71" w:type="pct"/>
            <w:tcBorders>
              <w:top w:val="nil"/>
              <w:left w:val="nil"/>
              <w:bottom w:val="single" w:sz="4" w:space="0" w:color="auto"/>
              <w:right w:val="single" w:sz="4" w:space="0" w:color="auto"/>
            </w:tcBorders>
          </w:tcPr>
          <w:p w:rsidR="00A7086E" w:rsidRPr="00B82E50"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659AA">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659AA">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659AA">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659AA">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Аварийность, инцидентов/км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84" w:type="pct"/>
            <w:tcBorders>
              <w:top w:val="nil"/>
              <w:left w:val="nil"/>
              <w:bottom w:val="single" w:sz="4" w:space="0" w:color="auto"/>
              <w:right w:val="nil"/>
            </w:tcBorders>
          </w:tcPr>
          <w:p w:rsidR="00A7086E" w:rsidRDefault="00A7086E" w:rsidP="008C5195">
            <w:r w:rsidRPr="00C62751">
              <w:rPr>
                <w:sz w:val="20"/>
                <w:szCs w:val="20"/>
              </w:rPr>
              <w:t>0</w:t>
            </w:r>
          </w:p>
        </w:tc>
        <w:tc>
          <w:tcPr>
            <w:tcW w:w="71" w:type="pct"/>
            <w:tcBorders>
              <w:top w:val="nil"/>
              <w:left w:val="nil"/>
              <w:bottom w:val="single" w:sz="4" w:space="0" w:color="auto"/>
              <w:right w:val="single" w:sz="4" w:space="0" w:color="auto"/>
            </w:tcBorders>
          </w:tcPr>
          <w:p w:rsidR="00A7086E" w:rsidRPr="00C62751"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Удельное потребление электрической энергии, кВт.*ч/м3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1,82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894356">
              <w:rPr>
                <w:sz w:val="20"/>
                <w:szCs w:val="20"/>
              </w:rPr>
              <w:t>1,82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894356">
              <w:rPr>
                <w:sz w:val="20"/>
                <w:szCs w:val="20"/>
              </w:rPr>
              <w:t>1,82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894356">
              <w:rPr>
                <w:sz w:val="20"/>
                <w:szCs w:val="20"/>
              </w:rPr>
              <w:t>1,82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894356">
              <w:rPr>
                <w:sz w:val="20"/>
                <w:szCs w:val="20"/>
              </w:rPr>
              <w:t>1,82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0,83</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D70A1D">
              <w:rPr>
                <w:sz w:val="20"/>
                <w:szCs w:val="20"/>
              </w:rPr>
              <w:t>0,83</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D70A1D">
              <w:rPr>
                <w:sz w:val="20"/>
                <w:szCs w:val="20"/>
              </w:rPr>
              <w:t>0,83</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D70A1D">
              <w:rPr>
                <w:sz w:val="20"/>
                <w:szCs w:val="20"/>
              </w:rPr>
              <w:t>0,83</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D70A1D">
              <w:rPr>
                <w:sz w:val="20"/>
                <w:szCs w:val="20"/>
              </w:rPr>
              <w:t>0,83</w:t>
            </w:r>
          </w:p>
        </w:tc>
        <w:tc>
          <w:tcPr>
            <w:tcW w:w="284" w:type="pct"/>
            <w:tcBorders>
              <w:top w:val="nil"/>
              <w:left w:val="nil"/>
              <w:bottom w:val="single" w:sz="4" w:space="0" w:color="auto"/>
              <w:right w:val="nil"/>
            </w:tcBorders>
          </w:tcPr>
          <w:p w:rsidR="00A7086E" w:rsidRDefault="00A7086E" w:rsidP="008C5195">
            <w:r w:rsidRPr="00D70A1D">
              <w:rPr>
                <w:sz w:val="20"/>
                <w:szCs w:val="20"/>
              </w:rPr>
              <w:t>0,83</w:t>
            </w:r>
          </w:p>
        </w:tc>
        <w:tc>
          <w:tcPr>
            <w:tcW w:w="71" w:type="pct"/>
            <w:tcBorders>
              <w:top w:val="nil"/>
              <w:left w:val="nil"/>
              <w:bottom w:val="single" w:sz="4" w:space="0" w:color="auto"/>
              <w:right w:val="single" w:sz="4" w:space="0" w:color="auto"/>
            </w:tcBorders>
          </w:tcPr>
          <w:p w:rsidR="00A7086E" w:rsidRPr="00D70A1D"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Pr>
                <w:b/>
                <w:bCs/>
                <w:sz w:val="20"/>
                <w:szCs w:val="20"/>
              </w:rPr>
              <w:t>п. Дружный</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84" w:type="pct"/>
            <w:tcBorders>
              <w:top w:val="nil"/>
              <w:left w:val="nil"/>
              <w:bottom w:val="single" w:sz="4" w:space="0" w:color="auto"/>
              <w:right w:val="nil"/>
            </w:tcBorders>
            <w:vAlign w:val="bottom"/>
          </w:tcPr>
          <w:p w:rsidR="00A7086E" w:rsidRPr="006F1E0B" w:rsidRDefault="00A7086E" w:rsidP="008C5195">
            <w:pPr>
              <w:jc w:val="right"/>
              <w:rPr>
                <w:b/>
                <w:bCs/>
                <w:sz w:val="20"/>
                <w:szCs w:val="20"/>
              </w:rPr>
            </w:pPr>
          </w:p>
        </w:tc>
        <w:tc>
          <w:tcPr>
            <w:tcW w:w="71" w:type="pct"/>
            <w:tcBorders>
              <w:top w:val="nil"/>
              <w:left w:val="nil"/>
              <w:bottom w:val="single" w:sz="4" w:space="0" w:color="auto"/>
              <w:right w:val="single" w:sz="4" w:space="0" w:color="auto"/>
            </w:tcBorders>
          </w:tcPr>
          <w:p w:rsidR="00A7086E" w:rsidRPr="006F1E0B" w:rsidRDefault="00A7086E" w:rsidP="008C5195">
            <w:pPr>
              <w:jc w:val="right"/>
              <w:rPr>
                <w:b/>
                <w:bCs/>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Pr>
                <w:b/>
                <w:bCs/>
                <w:sz w:val="20"/>
                <w:szCs w:val="20"/>
              </w:rPr>
              <w:t>Отпуск электроэнергии в сеть, тыс.кВт*ч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209,36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201,46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193,86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186,56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179,54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172,80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166,32</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159,05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151,81</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151,81</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Потери, тыс.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25,2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28,264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25,786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23,457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21,268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19,211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17,280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15,468</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12,724</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9,867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9,867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Потери</w:t>
            </w:r>
            <w:r w:rsidRPr="006F1E0B">
              <w:rPr>
                <w:sz w:val="20"/>
                <w:szCs w:val="20"/>
              </w:rPr>
              <w:t>,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13,9</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13,5</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12,8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12,1</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11,4</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10,7</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9,3</w:t>
            </w:r>
          </w:p>
        </w:tc>
        <w:tc>
          <w:tcPr>
            <w:tcW w:w="284"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8</w:t>
            </w:r>
          </w:p>
        </w:tc>
        <w:tc>
          <w:tcPr>
            <w:tcW w:w="284"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6,5</w:t>
            </w:r>
          </w:p>
        </w:tc>
        <w:tc>
          <w:tcPr>
            <w:tcW w:w="284" w:type="pct"/>
            <w:tcBorders>
              <w:top w:val="nil"/>
              <w:left w:val="nil"/>
              <w:bottom w:val="single" w:sz="4" w:space="0" w:color="auto"/>
              <w:right w:val="nil"/>
            </w:tcBorders>
          </w:tcPr>
          <w:p w:rsidR="00A7086E" w:rsidRPr="006F1E0B" w:rsidRDefault="00A7086E" w:rsidP="008C5195">
            <w:pPr>
              <w:rPr>
                <w:sz w:val="20"/>
                <w:szCs w:val="20"/>
              </w:rPr>
            </w:pPr>
            <w:r>
              <w:rPr>
                <w:sz w:val="20"/>
                <w:szCs w:val="20"/>
              </w:rPr>
              <w:t>6,5</w:t>
            </w:r>
          </w:p>
        </w:tc>
        <w:tc>
          <w:tcPr>
            <w:tcW w:w="71" w:type="pct"/>
            <w:tcBorders>
              <w:top w:val="nil"/>
              <w:left w:val="nil"/>
              <w:bottom w:val="single" w:sz="4" w:space="0" w:color="auto"/>
              <w:right w:val="single" w:sz="4" w:space="0" w:color="auto"/>
            </w:tcBorders>
          </w:tcPr>
          <w:p w:rsidR="00A7086E"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b/>
                <w:bCs/>
                <w:sz w:val="20"/>
                <w:szCs w:val="20"/>
              </w:rPr>
              <w:t>Отпуск электроэнергии, тыс.кВт*ч</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181,1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sz w:val="20"/>
                <w:szCs w:val="20"/>
              </w:rPr>
              <w:t>181,1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175,67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170,40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165,29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160,33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155,52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150,85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146,33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141,94</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141,94</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Тариф на электрическую энергию, руб./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27,12</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27,67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27,67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30,63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32,65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38,6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40,9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43,2</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45,4</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47,7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47,7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lastRenderedPageBreak/>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sidRPr="006F1E0B">
              <w:rPr>
                <w:sz w:val="20"/>
                <w:szCs w:val="20"/>
              </w:rPr>
              <w:t>105</w:t>
            </w:r>
          </w:p>
        </w:tc>
        <w:tc>
          <w:tcPr>
            <w:tcW w:w="71" w:type="pct"/>
            <w:tcBorders>
              <w:top w:val="nil"/>
              <w:left w:val="nil"/>
              <w:bottom w:val="single" w:sz="4" w:space="0" w:color="auto"/>
              <w:right w:val="single" w:sz="4" w:space="0" w:color="auto"/>
            </w:tcBorders>
          </w:tcPr>
          <w:p w:rsidR="00A7086E" w:rsidRPr="006F1E0B"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Надбавка к тарифу, руб./</w:t>
            </w:r>
            <w:r>
              <w:rPr>
                <w:sz w:val="20"/>
                <w:szCs w:val="20"/>
              </w:rPr>
              <w:t xml:space="preserve"> кВт.*ч</w:t>
            </w:r>
            <w:r w:rsidRPr="006F1E0B">
              <w:rPr>
                <w:sz w:val="20"/>
                <w:szCs w:val="20"/>
              </w:rPr>
              <w:t xml:space="preserve">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1,67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0,76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0,98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3,62</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1,46</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1,46</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110,0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109,9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108,3</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108,3</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Протяжённость</w:t>
            </w:r>
            <w:r>
              <w:rPr>
                <w:sz w:val="20"/>
                <w:szCs w:val="20"/>
              </w:rPr>
              <w:t>электрических</w:t>
            </w:r>
            <w:r w:rsidRPr="006F1E0B">
              <w:rPr>
                <w:sz w:val="20"/>
                <w:szCs w:val="20"/>
              </w:rPr>
              <w:t xml:space="preserve"> сетей,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6,65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6,65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6,65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6</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1,2</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1</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45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45,1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39,1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36,1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34,4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31,7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26,7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20,0</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20,0</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0,4</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rPr>
          <w:trHeight w:val="451"/>
        </w:trPr>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Аварийность, инцидентов/км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4162B">
              <w:rPr>
                <w:sz w:val="20"/>
                <w:szCs w:val="20"/>
              </w:rPr>
              <w:t>3,6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4162B">
              <w:rPr>
                <w:sz w:val="20"/>
                <w:szCs w:val="20"/>
              </w:rPr>
              <w:t>3,6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4162B">
              <w:rPr>
                <w:sz w:val="20"/>
                <w:szCs w:val="20"/>
              </w:rPr>
              <w:t>3,6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4162B">
              <w:rPr>
                <w:sz w:val="20"/>
                <w:szCs w:val="20"/>
              </w:rPr>
              <w:t>3,6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03475">
              <w:rPr>
                <w:sz w:val="20"/>
                <w:szCs w:val="20"/>
              </w:rPr>
              <w:t>1,8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03475">
              <w:rPr>
                <w:sz w:val="20"/>
                <w:szCs w:val="20"/>
              </w:rPr>
              <w:t>1,8</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F03475">
              <w:rPr>
                <w:sz w:val="20"/>
                <w:szCs w:val="20"/>
              </w:rPr>
              <w:t>1,8</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F03475">
              <w:rPr>
                <w:sz w:val="20"/>
                <w:szCs w:val="20"/>
              </w:rPr>
              <w:t>1,8</w:t>
            </w:r>
          </w:p>
        </w:tc>
        <w:tc>
          <w:tcPr>
            <w:tcW w:w="284" w:type="pct"/>
            <w:tcBorders>
              <w:top w:val="nil"/>
              <w:left w:val="nil"/>
              <w:bottom w:val="single" w:sz="4" w:space="0" w:color="auto"/>
              <w:right w:val="nil"/>
            </w:tcBorders>
          </w:tcPr>
          <w:p w:rsidR="00A7086E" w:rsidRDefault="00A7086E" w:rsidP="008C5195">
            <w:r w:rsidRPr="00F03475">
              <w:rPr>
                <w:sz w:val="20"/>
                <w:szCs w:val="20"/>
              </w:rPr>
              <w:t>1,8</w:t>
            </w:r>
          </w:p>
        </w:tc>
        <w:tc>
          <w:tcPr>
            <w:tcW w:w="71" w:type="pct"/>
            <w:tcBorders>
              <w:top w:val="nil"/>
              <w:left w:val="nil"/>
              <w:bottom w:val="single" w:sz="4" w:space="0" w:color="auto"/>
              <w:right w:val="single" w:sz="4" w:space="0" w:color="auto"/>
            </w:tcBorders>
          </w:tcPr>
          <w:p w:rsidR="00A7086E" w:rsidRPr="00F03475"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Удельный расход дизельного топлива г./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342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BB31B2">
              <w:rPr>
                <w:sz w:val="20"/>
                <w:szCs w:val="20"/>
              </w:rPr>
              <w:t>342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BB31B2">
              <w:rPr>
                <w:sz w:val="20"/>
                <w:szCs w:val="20"/>
              </w:rPr>
              <w:t>342</w:t>
            </w:r>
          </w:p>
        </w:tc>
        <w:tc>
          <w:tcPr>
            <w:tcW w:w="284" w:type="pct"/>
            <w:tcBorders>
              <w:top w:val="nil"/>
              <w:left w:val="nil"/>
              <w:bottom w:val="single" w:sz="4" w:space="0" w:color="auto"/>
              <w:right w:val="nil"/>
            </w:tcBorders>
          </w:tcPr>
          <w:p w:rsidR="00A7086E" w:rsidRDefault="00A7086E" w:rsidP="008C5195">
            <w:r w:rsidRPr="00BB31B2">
              <w:rPr>
                <w:sz w:val="20"/>
                <w:szCs w:val="20"/>
              </w:rPr>
              <w:t>342</w:t>
            </w:r>
          </w:p>
        </w:tc>
        <w:tc>
          <w:tcPr>
            <w:tcW w:w="71" w:type="pct"/>
            <w:tcBorders>
              <w:top w:val="nil"/>
              <w:left w:val="nil"/>
              <w:bottom w:val="single" w:sz="4" w:space="0" w:color="auto"/>
              <w:right w:val="single" w:sz="4" w:space="0" w:color="auto"/>
            </w:tcBorders>
          </w:tcPr>
          <w:p w:rsidR="00A7086E" w:rsidRPr="00BB31B2"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141A18" w:rsidRDefault="00A7086E" w:rsidP="008C5195">
            <w:pPr>
              <w:rPr>
                <w:b/>
                <w:sz w:val="20"/>
                <w:szCs w:val="20"/>
              </w:rPr>
            </w:pPr>
            <w:r w:rsidRPr="00141A18">
              <w:rPr>
                <w:b/>
                <w:sz w:val="20"/>
                <w:szCs w:val="20"/>
              </w:rPr>
              <w:t>п. Центральный</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p>
        </w:tc>
        <w:tc>
          <w:tcPr>
            <w:tcW w:w="71" w:type="pct"/>
            <w:tcBorders>
              <w:top w:val="nil"/>
              <w:left w:val="nil"/>
              <w:bottom w:val="single" w:sz="4" w:space="0" w:color="auto"/>
              <w:right w:val="single" w:sz="4" w:space="0" w:color="auto"/>
            </w:tcBorders>
          </w:tcPr>
          <w:p w:rsidR="00A7086E" w:rsidRPr="006F1E0B"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Pr>
                <w:b/>
                <w:bCs/>
                <w:sz w:val="20"/>
                <w:szCs w:val="20"/>
              </w:rPr>
              <w:t>Отпуск электроэнергии в сеть, тыс.кВт*ч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427,1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435,12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417,60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400,82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384,75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371,92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358,71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345,97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333,69</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321,87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321,87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Потери, тыс.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61,6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69,619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63,057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56,916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51,172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48,350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44,839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41,516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38,375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35,405</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35,405</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Потери</w:t>
            </w:r>
            <w:r w:rsidRPr="006F1E0B">
              <w:rPr>
                <w:sz w:val="20"/>
                <w:szCs w:val="20"/>
              </w:rPr>
              <w:t>,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16,9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14,2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13,3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12,5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12</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11,5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11</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11</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b/>
                <w:bCs/>
                <w:sz w:val="20"/>
                <w:szCs w:val="20"/>
              </w:rPr>
              <w:t>Отпуск электроэнергии, тыс.кВт*ч</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365,5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365,5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354,54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343,90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333,58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323,57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313,87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304,45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295,32</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286,46</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286,46</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Тариф на электрическую энергию, руб./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20,93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20,93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24,23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23,26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25,91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31,0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34,3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36,0</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36,0</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sidRPr="006F1E0B">
              <w:rPr>
                <w:sz w:val="20"/>
                <w:szCs w:val="20"/>
              </w:rPr>
              <w:t>105</w:t>
            </w:r>
          </w:p>
        </w:tc>
        <w:tc>
          <w:tcPr>
            <w:tcW w:w="71" w:type="pct"/>
            <w:tcBorders>
              <w:top w:val="nil"/>
              <w:left w:val="nil"/>
              <w:bottom w:val="single" w:sz="4" w:space="0" w:color="auto"/>
              <w:right w:val="single" w:sz="4" w:space="0" w:color="auto"/>
            </w:tcBorders>
          </w:tcPr>
          <w:p w:rsidR="00A7086E" w:rsidRPr="006F1E0B"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Надбавка к тарифу, руб./</w:t>
            </w:r>
            <w:r>
              <w:rPr>
                <w:sz w:val="20"/>
                <w:szCs w:val="20"/>
              </w:rPr>
              <w:t xml:space="preserve"> кВт.*ч</w:t>
            </w:r>
            <w:r w:rsidRPr="006F1E0B">
              <w:rPr>
                <w:sz w:val="20"/>
                <w:szCs w:val="20"/>
              </w:rPr>
              <w:t xml:space="preserve">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0,68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0,75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0,82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0,89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0,96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110,0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109,9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109,2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108,1</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113,5</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113,5</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Протяжённость</w:t>
            </w:r>
            <w:r>
              <w:rPr>
                <w:sz w:val="20"/>
                <w:szCs w:val="20"/>
              </w:rPr>
              <w:t>электрических</w:t>
            </w:r>
            <w:r w:rsidRPr="006F1E0B">
              <w:rPr>
                <w:sz w:val="20"/>
                <w:szCs w:val="20"/>
              </w:rPr>
              <w:t xml:space="preserve"> сетей,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8,034</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E072C">
              <w:rPr>
                <w:sz w:val="20"/>
                <w:szCs w:val="20"/>
              </w:rPr>
              <w:t>8,034</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E072C">
              <w:rPr>
                <w:sz w:val="20"/>
                <w:szCs w:val="20"/>
              </w:rPr>
              <w:t>8,034</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E072C">
              <w:rPr>
                <w:sz w:val="20"/>
                <w:szCs w:val="20"/>
              </w:rPr>
              <w:t>8,034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7,2</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7</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5,3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4,5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4,1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2,1</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1,7</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1,7</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74,7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51,0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42,3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38,2</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33,8</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0,7</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9,9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8,7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8,7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8,7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8,8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10,0</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10,0</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Аварийность, инцидентов/км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1,5</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Удельный расход дизельного топлива г./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352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466662">
              <w:rPr>
                <w:sz w:val="20"/>
                <w:szCs w:val="20"/>
              </w:rPr>
              <w:t>352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466662">
              <w:rPr>
                <w:sz w:val="20"/>
                <w:szCs w:val="20"/>
              </w:rPr>
              <w:t>352</w:t>
            </w:r>
          </w:p>
        </w:tc>
        <w:tc>
          <w:tcPr>
            <w:tcW w:w="284" w:type="pct"/>
            <w:tcBorders>
              <w:top w:val="nil"/>
              <w:left w:val="nil"/>
              <w:bottom w:val="single" w:sz="4" w:space="0" w:color="auto"/>
              <w:right w:val="nil"/>
            </w:tcBorders>
          </w:tcPr>
          <w:p w:rsidR="00A7086E" w:rsidRDefault="00A7086E" w:rsidP="008C5195">
            <w:r w:rsidRPr="00466662">
              <w:rPr>
                <w:sz w:val="20"/>
                <w:szCs w:val="20"/>
              </w:rPr>
              <w:t>352</w:t>
            </w:r>
          </w:p>
        </w:tc>
        <w:tc>
          <w:tcPr>
            <w:tcW w:w="71" w:type="pct"/>
            <w:tcBorders>
              <w:top w:val="nil"/>
              <w:left w:val="nil"/>
              <w:bottom w:val="single" w:sz="4" w:space="0" w:color="auto"/>
              <w:right w:val="single" w:sz="4" w:space="0" w:color="auto"/>
            </w:tcBorders>
          </w:tcPr>
          <w:p w:rsidR="00A7086E" w:rsidRPr="00466662" w:rsidRDefault="00A7086E" w:rsidP="008C5195">
            <w:pPr>
              <w:rPr>
                <w:sz w:val="20"/>
                <w:szCs w:val="20"/>
              </w:rPr>
            </w:pPr>
          </w:p>
        </w:tc>
      </w:tr>
    </w:tbl>
    <w:p w:rsidR="00A7086E" w:rsidRPr="009A22D0" w:rsidRDefault="00A7086E" w:rsidP="00A7086E">
      <w:pPr>
        <w:pStyle w:val="13"/>
        <w:tabs>
          <w:tab w:val="clear" w:pos="360"/>
        </w:tabs>
        <w:suppressAutoHyphens/>
        <w:spacing w:before="0" w:after="0"/>
        <w:rPr>
          <w:rFonts w:ascii="Arial" w:hAnsi="Arial"/>
          <w:sz w:val="24"/>
          <w:szCs w:val="24"/>
        </w:rPr>
      </w:pPr>
    </w:p>
    <w:p w:rsidR="00A7086E" w:rsidRDefault="00A7086E" w:rsidP="00A7086E">
      <w:pPr>
        <w:rPr>
          <w:b/>
          <w:sz w:val="28"/>
          <w:szCs w:val="28"/>
        </w:rPr>
      </w:pPr>
      <w:r w:rsidRPr="00CA7685">
        <w:rPr>
          <w:b/>
          <w:sz w:val="28"/>
          <w:szCs w:val="28"/>
        </w:rPr>
        <w:t>6.ПРОГРАММА ИНВЕСТИЦИОННЫХ ПРОЕКТОВ</w:t>
      </w:r>
    </w:p>
    <w:p w:rsidR="00A7086E" w:rsidRDefault="00A7086E" w:rsidP="00A7086E">
      <w:pPr>
        <w:rPr>
          <w:b/>
          <w:sz w:val="28"/>
          <w:szCs w:val="28"/>
        </w:rPr>
      </w:pPr>
    </w:p>
    <w:p w:rsidR="00A7086E" w:rsidRPr="00D56BA7" w:rsidRDefault="00A7086E" w:rsidP="00A7086E">
      <w:pPr>
        <w:shd w:val="clear" w:color="auto" w:fill="FFFFFF"/>
        <w:spacing w:line="360" w:lineRule="auto"/>
        <w:ind w:firstLine="360"/>
      </w:pPr>
      <w:r w:rsidRPr="00D56BA7">
        <w:t xml:space="preserve">Программа инвестиционных проектов в теплоснабжении, водоснабжении, электроснабжении приведена в </w:t>
      </w:r>
      <w:r>
        <w:t>Приложении</w:t>
      </w:r>
      <w:r w:rsidRPr="00D56BA7">
        <w:t xml:space="preserve"> к </w:t>
      </w:r>
      <w:r>
        <w:t>п</w:t>
      </w:r>
      <w:r w:rsidRPr="00D56BA7">
        <w:t>рограмме комплексного развития систем коммунальной инфраструктуры муниципального образования  «</w:t>
      </w:r>
      <w:r>
        <w:t>Орловское сельское</w:t>
      </w:r>
      <w:r w:rsidRPr="00D56BA7">
        <w:t xml:space="preserve"> поселение» в 2012 - 2021 годах.</w:t>
      </w:r>
    </w:p>
    <w:p w:rsidR="00A7086E" w:rsidRPr="00FF6F9A" w:rsidRDefault="00A7086E" w:rsidP="00A7086E">
      <w:pPr>
        <w:rPr>
          <w:b/>
        </w:rPr>
      </w:pPr>
    </w:p>
    <w:p w:rsidR="00A7086E" w:rsidRDefault="00A7086E" w:rsidP="00A7086E">
      <w:pPr>
        <w:rPr>
          <w:b/>
          <w:sz w:val="28"/>
          <w:szCs w:val="28"/>
        </w:rPr>
      </w:pPr>
      <w:r>
        <w:rPr>
          <w:b/>
          <w:sz w:val="28"/>
          <w:szCs w:val="28"/>
        </w:rPr>
        <w:t>7.</w:t>
      </w:r>
      <w:r w:rsidRPr="005F5082">
        <w:rPr>
          <w:b/>
          <w:sz w:val="28"/>
          <w:szCs w:val="28"/>
        </w:rPr>
        <w:t>ОБОСНОВЫВАЮЩИЕ МАТЕРИАЛЫ</w:t>
      </w:r>
    </w:p>
    <w:p w:rsidR="00A7086E" w:rsidRDefault="00A7086E" w:rsidP="00A7086E">
      <w:pPr>
        <w:ind w:left="720"/>
        <w:rPr>
          <w:b/>
          <w:sz w:val="28"/>
          <w:szCs w:val="28"/>
        </w:rPr>
      </w:pPr>
    </w:p>
    <w:p w:rsidR="00A7086E" w:rsidRDefault="00A7086E" w:rsidP="00A7086E">
      <w:pPr>
        <w:rPr>
          <w:b/>
          <w:sz w:val="28"/>
          <w:szCs w:val="28"/>
        </w:rPr>
      </w:pPr>
      <w:r>
        <w:rPr>
          <w:b/>
          <w:sz w:val="28"/>
          <w:szCs w:val="28"/>
        </w:rPr>
        <w:t>7.1. Теплоснабжение</w:t>
      </w:r>
    </w:p>
    <w:p w:rsidR="00A7086E" w:rsidRDefault="00A7086E" w:rsidP="00A7086E">
      <w:pPr>
        <w:tabs>
          <w:tab w:val="left" w:pos="720"/>
        </w:tabs>
        <w:spacing w:line="360" w:lineRule="auto"/>
        <w:ind w:firstLine="708"/>
      </w:pPr>
      <w:r>
        <w:t>Характеристика котельных показана в таблице 7.1.</w:t>
      </w:r>
    </w:p>
    <w:p w:rsidR="00A7086E" w:rsidRPr="007A7C44" w:rsidRDefault="00A7086E" w:rsidP="00A7086E">
      <w:pPr>
        <w:tabs>
          <w:tab w:val="left" w:pos="720"/>
        </w:tabs>
        <w:spacing w:line="360" w:lineRule="auto"/>
        <w:ind w:firstLine="708"/>
      </w:pPr>
      <w:r>
        <w:t xml:space="preserve">Таблица 7.1.- </w:t>
      </w:r>
      <w:r>
        <w:rPr>
          <w:b/>
        </w:rPr>
        <w:t xml:space="preserve">Характеристика источников теплоснабжения </w:t>
      </w:r>
    </w:p>
    <w:tbl>
      <w:tblPr>
        <w:tblW w:w="5000" w:type="pct"/>
        <w:tblCellMar>
          <w:left w:w="30" w:type="dxa"/>
          <w:right w:w="30" w:type="dxa"/>
        </w:tblCellMar>
        <w:tblLook w:val="0000"/>
      </w:tblPr>
      <w:tblGrid>
        <w:gridCol w:w="2879"/>
        <w:gridCol w:w="1442"/>
        <w:gridCol w:w="2113"/>
        <w:gridCol w:w="2334"/>
        <w:gridCol w:w="2284"/>
        <w:gridCol w:w="2412"/>
        <w:gridCol w:w="2076"/>
      </w:tblGrid>
      <w:tr w:rsidR="00A7086E" w:rsidRPr="00D50DAB" w:rsidTr="008C5195">
        <w:trPr>
          <w:trHeight w:val="884"/>
        </w:trPr>
        <w:tc>
          <w:tcPr>
            <w:tcW w:w="926" w:type="pct"/>
            <w:tcBorders>
              <w:top w:val="single" w:sz="4" w:space="0" w:color="auto"/>
              <w:left w:val="single" w:sz="6" w:space="0" w:color="auto"/>
              <w:bottom w:val="nil"/>
              <w:right w:val="single" w:sz="6" w:space="0" w:color="auto"/>
            </w:tcBorders>
          </w:tcPr>
          <w:p w:rsidR="00A7086E" w:rsidRPr="00D50DAB" w:rsidRDefault="00A7086E" w:rsidP="008C5195">
            <w:pPr>
              <w:autoSpaceDE w:val="0"/>
              <w:autoSpaceDN w:val="0"/>
              <w:adjustRightInd w:val="0"/>
              <w:jc w:val="center"/>
              <w:rPr>
                <w:color w:val="000000"/>
              </w:rPr>
            </w:pPr>
            <w:r>
              <w:rPr>
                <w:color w:val="000000"/>
              </w:rPr>
              <w:t>Название котельной</w:t>
            </w:r>
            <w:r w:rsidRPr="00D50DAB">
              <w:rPr>
                <w:color w:val="000000"/>
              </w:rPr>
              <w:t>, ресурсоснабжающая организация</w:t>
            </w:r>
          </w:p>
        </w:tc>
        <w:tc>
          <w:tcPr>
            <w:tcW w:w="464" w:type="pct"/>
            <w:tcBorders>
              <w:top w:val="single" w:sz="4" w:space="0" w:color="auto"/>
              <w:left w:val="single" w:sz="6" w:space="0" w:color="auto"/>
              <w:bottom w:val="nil"/>
              <w:right w:val="single" w:sz="6" w:space="0" w:color="auto"/>
            </w:tcBorders>
          </w:tcPr>
          <w:p w:rsidR="00A7086E" w:rsidRPr="00D50DAB" w:rsidRDefault="00A7086E" w:rsidP="008C5195">
            <w:pPr>
              <w:autoSpaceDE w:val="0"/>
              <w:autoSpaceDN w:val="0"/>
              <w:adjustRightInd w:val="0"/>
              <w:rPr>
                <w:color w:val="000000"/>
              </w:rPr>
            </w:pPr>
            <w:r w:rsidRPr="00D50DAB">
              <w:rPr>
                <w:color w:val="000000"/>
              </w:rPr>
              <w:t xml:space="preserve">Год ввода котельной </w:t>
            </w:r>
          </w:p>
        </w:tc>
        <w:tc>
          <w:tcPr>
            <w:tcW w:w="680" w:type="pct"/>
            <w:tcBorders>
              <w:top w:val="single" w:sz="6" w:space="0" w:color="auto"/>
              <w:left w:val="single" w:sz="6" w:space="0" w:color="auto"/>
              <w:bottom w:val="nil"/>
              <w:right w:val="single" w:sz="6" w:space="0" w:color="auto"/>
            </w:tcBorders>
          </w:tcPr>
          <w:p w:rsidR="00A7086E" w:rsidRPr="00D50DAB" w:rsidRDefault="00A7086E" w:rsidP="008C5195">
            <w:pPr>
              <w:autoSpaceDE w:val="0"/>
              <w:autoSpaceDN w:val="0"/>
              <w:adjustRightInd w:val="0"/>
              <w:rPr>
                <w:color w:val="000000"/>
              </w:rPr>
            </w:pPr>
            <w:r w:rsidRPr="00D50DAB">
              <w:rPr>
                <w:color w:val="000000"/>
              </w:rPr>
              <w:t>Установленная мощность, Гкал/час</w:t>
            </w:r>
          </w:p>
        </w:tc>
        <w:tc>
          <w:tcPr>
            <w:tcW w:w="751" w:type="pct"/>
            <w:tcBorders>
              <w:top w:val="single" w:sz="6" w:space="0" w:color="auto"/>
              <w:left w:val="single" w:sz="6" w:space="0" w:color="auto"/>
              <w:bottom w:val="nil"/>
              <w:right w:val="single" w:sz="6" w:space="0" w:color="auto"/>
            </w:tcBorders>
          </w:tcPr>
          <w:p w:rsidR="00A7086E" w:rsidRPr="00D50DAB" w:rsidRDefault="00A7086E" w:rsidP="008C5195">
            <w:pPr>
              <w:autoSpaceDE w:val="0"/>
              <w:autoSpaceDN w:val="0"/>
              <w:adjustRightInd w:val="0"/>
              <w:rPr>
                <w:color w:val="000000"/>
              </w:rPr>
            </w:pPr>
            <w:r w:rsidRPr="00D50DAB">
              <w:rPr>
                <w:color w:val="000000"/>
              </w:rPr>
              <w:t>Присоединенная мощность,   Гкал/час</w:t>
            </w:r>
          </w:p>
        </w:tc>
        <w:tc>
          <w:tcPr>
            <w:tcW w:w="735" w:type="pct"/>
            <w:tcBorders>
              <w:top w:val="single" w:sz="6" w:space="0" w:color="auto"/>
              <w:left w:val="single" w:sz="6" w:space="0" w:color="auto"/>
              <w:bottom w:val="nil"/>
              <w:right w:val="single" w:sz="6" w:space="0" w:color="auto"/>
            </w:tcBorders>
          </w:tcPr>
          <w:p w:rsidR="00A7086E" w:rsidRPr="00D50DAB" w:rsidRDefault="00A7086E" w:rsidP="008C5195">
            <w:pPr>
              <w:autoSpaceDE w:val="0"/>
              <w:autoSpaceDN w:val="0"/>
              <w:adjustRightInd w:val="0"/>
              <w:jc w:val="center"/>
              <w:rPr>
                <w:color w:val="000000"/>
              </w:rPr>
            </w:pPr>
            <w:r w:rsidRPr="00D50DAB">
              <w:rPr>
                <w:color w:val="000000"/>
              </w:rPr>
              <w:t>Количество котлов (марка)</w:t>
            </w:r>
          </w:p>
        </w:tc>
        <w:tc>
          <w:tcPr>
            <w:tcW w:w="776" w:type="pct"/>
            <w:tcBorders>
              <w:top w:val="single" w:sz="6" w:space="0" w:color="auto"/>
              <w:left w:val="single" w:sz="6" w:space="0" w:color="auto"/>
              <w:bottom w:val="nil"/>
              <w:right w:val="single" w:sz="6" w:space="0" w:color="auto"/>
            </w:tcBorders>
          </w:tcPr>
          <w:p w:rsidR="00A7086E" w:rsidRPr="00D50DAB" w:rsidRDefault="00A7086E" w:rsidP="008C5195">
            <w:pPr>
              <w:autoSpaceDE w:val="0"/>
              <w:autoSpaceDN w:val="0"/>
              <w:adjustRightInd w:val="0"/>
              <w:jc w:val="center"/>
              <w:rPr>
                <w:color w:val="000000"/>
              </w:rPr>
            </w:pPr>
            <w:r w:rsidRPr="00D50DAB">
              <w:rPr>
                <w:color w:val="000000"/>
              </w:rPr>
              <w:t>Вид топлива/ резервное топливо</w:t>
            </w:r>
          </w:p>
        </w:tc>
        <w:tc>
          <w:tcPr>
            <w:tcW w:w="669" w:type="pct"/>
            <w:tcBorders>
              <w:top w:val="single" w:sz="6" w:space="0" w:color="auto"/>
              <w:left w:val="single" w:sz="6" w:space="0" w:color="auto"/>
              <w:bottom w:val="nil"/>
              <w:right w:val="single" w:sz="6" w:space="0" w:color="auto"/>
            </w:tcBorders>
          </w:tcPr>
          <w:p w:rsidR="00A7086E" w:rsidRPr="00D50DAB" w:rsidRDefault="00A7086E" w:rsidP="008C5195">
            <w:pPr>
              <w:autoSpaceDE w:val="0"/>
              <w:autoSpaceDN w:val="0"/>
              <w:adjustRightInd w:val="0"/>
              <w:jc w:val="center"/>
              <w:rPr>
                <w:color w:val="000000"/>
              </w:rPr>
            </w:pPr>
            <w:r w:rsidRPr="00D50DAB">
              <w:rPr>
                <w:color w:val="000000"/>
              </w:rPr>
              <w:t>Коэффициент использования мощности</w:t>
            </w:r>
            <w:r>
              <w:rPr>
                <w:color w:val="000000"/>
              </w:rPr>
              <w:t xml:space="preserve"> котельной</w:t>
            </w:r>
          </w:p>
        </w:tc>
      </w:tr>
      <w:tr w:rsidR="00A7086E" w:rsidRPr="00D50DAB" w:rsidTr="008C5195">
        <w:trPr>
          <w:trHeight w:val="844"/>
        </w:trPr>
        <w:tc>
          <w:tcPr>
            <w:tcW w:w="92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rsidRPr="004E4440">
              <w:t>Котельная №1 п.Центральный</w:t>
            </w:r>
          </w:p>
        </w:tc>
        <w:tc>
          <w:tcPr>
            <w:tcW w:w="464"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2006</w:t>
            </w:r>
          </w:p>
        </w:tc>
        <w:tc>
          <w:tcPr>
            <w:tcW w:w="680"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0,34</w:t>
            </w:r>
          </w:p>
        </w:tc>
        <w:tc>
          <w:tcPr>
            <w:tcW w:w="751"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0,09</w:t>
            </w:r>
          </w:p>
        </w:tc>
        <w:tc>
          <w:tcPr>
            <w:tcW w:w="735"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rsidRPr="004E4440">
              <w:t xml:space="preserve">1 котёл </w:t>
            </w:r>
            <w:r>
              <w:t>с предтопком</w:t>
            </w:r>
            <w:r w:rsidRPr="004E4440">
              <w:t>КВВ-0,4 ПД</w:t>
            </w:r>
          </w:p>
        </w:tc>
        <w:tc>
          <w:tcPr>
            <w:tcW w:w="77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дрова</w:t>
            </w:r>
            <w:r>
              <w:t>/древесные отходы</w:t>
            </w:r>
          </w:p>
        </w:tc>
        <w:tc>
          <w:tcPr>
            <w:tcW w:w="669" w:type="pct"/>
            <w:tcBorders>
              <w:top w:val="single" w:sz="6" w:space="0" w:color="auto"/>
              <w:left w:val="single" w:sz="6" w:space="0" w:color="auto"/>
              <w:bottom w:val="single" w:sz="6" w:space="0" w:color="auto"/>
              <w:right w:val="single" w:sz="6" w:space="0" w:color="auto"/>
            </w:tcBorders>
            <w:vAlign w:val="center"/>
          </w:tcPr>
          <w:p w:rsidR="00A7086E" w:rsidRPr="00140339" w:rsidRDefault="00A7086E" w:rsidP="008C5195">
            <w:pPr>
              <w:autoSpaceDE w:val="0"/>
              <w:autoSpaceDN w:val="0"/>
              <w:adjustRightInd w:val="0"/>
              <w:jc w:val="center"/>
              <w:rPr>
                <w:color w:val="000000"/>
              </w:rPr>
            </w:pPr>
            <w:r w:rsidRPr="00140339">
              <w:rPr>
                <w:color w:val="000000"/>
              </w:rPr>
              <w:t>0,26</w:t>
            </w:r>
          </w:p>
        </w:tc>
      </w:tr>
      <w:tr w:rsidR="00A7086E" w:rsidRPr="00D50DAB" w:rsidTr="008C5195">
        <w:trPr>
          <w:trHeight w:val="626"/>
        </w:trPr>
        <w:tc>
          <w:tcPr>
            <w:tcW w:w="92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t>Котельная №2 п.Дружный</w:t>
            </w:r>
            <w:r w:rsidRPr="004E4440">
              <w:t xml:space="preserve"> </w:t>
            </w:r>
          </w:p>
        </w:tc>
        <w:tc>
          <w:tcPr>
            <w:tcW w:w="464"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2007</w:t>
            </w:r>
          </w:p>
        </w:tc>
        <w:tc>
          <w:tcPr>
            <w:tcW w:w="680"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0,25</w:t>
            </w:r>
          </w:p>
        </w:tc>
        <w:tc>
          <w:tcPr>
            <w:tcW w:w="751"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0,05</w:t>
            </w:r>
          </w:p>
        </w:tc>
        <w:tc>
          <w:tcPr>
            <w:tcW w:w="735"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rsidRPr="004E4440">
              <w:t>2 котла:     К-300, К-70</w:t>
            </w:r>
          </w:p>
        </w:tc>
        <w:tc>
          <w:tcPr>
            <w:tcW w:w="77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дрова</w:t>
            </w:r>
            <w:r>
              <w:t>/древесные отходы</w:t>
            </w:r>
          </w:p>
        </w:tc>
        <w:tc>
          <w:tcPr>
            <w:tcW w:w="669" w:type="pct"/>
            <w:tcBorders>
              <w:top w:val="single" w:sz="6" w:space="0" w:color="auto"/>
              <w:left w:val="single" w:sz="6" w:space="0" w:color="auto"/>
              <w:bottom w:val="single" w:sz="6" w:space="0" w:color="auto"/>
              <w:right w:val="single" w:sz="6" w:space="0" w:color="auto"/>
            </w:tcBorders>
            <w:vAlign w:val="center"/>
          </w:tcPr>
          <w:p w:rsidR="00A7086E" w:rsidRPr="00140339" w:rsidRDefault="00A7086E" w:rsidP="008C5195">
            <w:pPr>
              <w:autoSpaceDE w:val="0"/>
              <w:autoSpaceDN w:val="0"/>
              <w:adjustRightInd w:val="0"/>
              <w:jc w:val="center"/>
              <w:rPr>
                <w:color w:val="000000"/>
              </w:rPr>
            </w:pPr>
            <w:r w:rsidRPr="00140339">
              <w:rPr>
                <w:color w:val="000000"/>
              </w:rPr>
              <w:t>0,2</w:t>
            </w:r>
          </w:p>
        </w:tc>
      </w:tr>
      <w:tr w:rsidR="00A7086E" w:rsidRPr="00D50DAB" w:rsidTr="008C5195">
        <w:trPr>
          <w:trHeight w:val="274"/>
        </w:trPr>
        <w:tc>
          <w:tcPr>
            <w:tcW w:w="92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r w:rsidRPr="004E4440">
              <w:rPr>
                <w:color w:val="000000"/>
              </w:rPr>
              <w:t>Всего по поселению</w:t>
            </w:r>
          </w:p>
        </w:tc>
        <w:tc>
          <w:tcPr>
            <w:tcW w:w="464"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p>
        </w:tc>
        <w:tc>
          <w:tcPr>
            <w:tcW w:w="680"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r>
              <w:rPr>
                <w:color w:val="000000"/>
              </w:rPr>
              <w:t>0,59</w:t>
            </w:r>
          </w:p>
        </w:tc>
        <w:tc>
          <w:tcPr>
            <w:tcW w:w="751"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r>
              <w:rPr>
                <w:color w:val="000000"/>
              </w:rPr>
              <w:t>0,14</w:t>
            </w:r>
          </w:p>
        </w:tc>
        <w:tc>
          <w:tcPr>
            <w:tcW w:w="735"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r>
              <w:rPr>
                <w:color w:val="000000"/>
              </w:rPr>
              <w:t>3</w:t>
            </w:r>
          </w:p>
        </w:tc>
        <w:tc>
          <w:tcPr>
            <w:tcW w:w="77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p>
        </w:tc>
        <w:tc>
          <w:tcPr>
            <w:tcW w:w="669"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highlight w:val="yellow"/>
              </w:rPr>
            </w:pPr>
          </w:p>
        </w:tc>
      </w:tr>
    </w:tbl>
    <w:p w:rsidR="00A7086E" w:rsidRDefault="00A7086E" w:rsidP="00A7086E">
      <w:pPr>
        <w:tabs>
          <w:tab w:val="left" w:pos="720"/>
        </w:tabs>
        <w:spacing w:line="360" w:lineRule="auto"/>
        <w:ind w:firstLine="539"/>
      </w:pPr>
      <w:r>
        <w:t xml:space="preserve">  </w:t>
      </w:r>
    </w:p>
    <w:p w:rsidR="00A7086E" w:rsidRDefault="00A7086E" w:rsidP="00A7086E">
      <w:pPr>
        <w:rPr>
          <w:b/>
          <w:sz w:val="28"/>
          <w:szCs w:val="28"/>
        </w:rPr>
      </w:pPr>
    </w:p>
    <w:p w:rsidR="00A7086E" w:rsidRDefault="00A7086E" w:rsidP="00A7086E">
      <w:pPr>
        <w:tabs>
          <w:tab w:val="left" w:pos="720"/>
        </w:tabs>
        <w:spacing w:line="360" w:lineRule="auto"/>
        <w:ind w:firstLine="708"/>
      </w:pPr>
      <w:r>
        <w:t>Протяжённость тепловых сетей, тип прокладки приведены в таблице 7.2.</w:t>
      </w:r>
    </w:p>
    <w:p w:rsidR="00A7086E" w:rsidRDefault="00A7086E" w:rsidP="00A7086E">
      <w:pPr>
        <w:tabs>
          <w:tab w:val="left" w:pos="720"/>
        </w:tabs>
        <w:spacing w:line="360" w:lineRule="auto"/>
        <w:ind w:firstLine="540"/>
      </w:pPr>
    </w:p>
    <w:p w:rsidR="00A7086E" w:rsidRPr="00BE09F5" w:rsidRDefault="00A7086E" w:rsidP="00A7086E">
      <w:pPr>
        <w:tabs>
          <w:tab w:val="left" w:pos="720"/>
        </w:tabs>
        <w:spacing w:line="360" w:lineRule="auto"/>
        <w:ind w:firstLine="708"/>
      </w:pPr>
      <w:r w:rsidRPr="00BE09F5">
        <w:t xml:space="preserve">Таблица </w:t>
      </w:r>
      <w:r>
        <w:t>7.2.</w:t>
      </w:r>
      <w:r w:rsidRPr="00BE09F5">
        <w:t>- Характеристика тепловых сетей</w:t>
      </w:r>
    </w:p>
    <w:tbl>
      <w:tblPr>
        <w:tblW w:w="5000" w:type="pct"/>
        <w:tblCellMar>
          <w:left w:w="30" w:type="dxa"/>
          <w:right w:w="30" w:type="dxa"/>
        </w:tblCellMar>
        <w:tblLook w:val="0000"/>
      </w:tblPr>
      <w:tblGrid>
        <w:gridCol w:w="3961"/>
        <w:gridCol w:w="1961"/>
        <w:gridCol w:w="1765"/>
        <w:gridCol w:w="1964"/>
        <w:gridCol w:w="2160"/>
        <w:gridCol w:w="1768"/>
        <w:gridCol w:w="1961"/>
      </w:tblGrid>
      <w:tr w:rsidR="00A7086E" w:rsidRPr="000321B8" w:rsidTr="008C5195">
        <w:trPr>
          <w:trHeight w:val="400"/>
        </w:trPr>
        <w:tc>
          <w:tcPr>
            <w:tcW w:w="1274" w:type="pct"/>
            <w:vMerge w:val="restart"/>
            <w:tcBorders>
              <w:top w:val="single" w:sz="4" w:space="0" w:color="auto"/>
              <w:left w:val="single" w:sz="4" w:space="0" w:color="auto"/>
              <w:bottom w:val="single" w:sz="4" w:space="0" w:color="auto"/>
              <w:right w:val="single" w:sz="4" w:space="0" w:color="auto"/>
            </w:tcBorders>
            <w:vAlign w:val="center"/>
          </w:tcPr>
          <w:p w:rsidR="00A7086E" w:rsidRPr="000321B8" w:rsidRDefault="00A7086E" w:rsidP="008C5195">
            <w:pPr>
              <w:autoSpaceDE w:val="0"/>
              <w:autoSpaceDN w:val="0"/>
              <w:adjustRightInd w:val="0"/>
            </w:pPr>
            <w:r w:rsidRPr="000321B8">
              <w:t>Источник теплоснабжения</w:t>
            </w:r>
          </w:p>
        </w:tc>
        <w:tc>
          <w:tcPr>
            <w:tcW w:w="2526" w:type="pct"/>
            <w:gridSpan w:val="4"/>
            <w:tcBorders>
              <w:top w:val="single" w:sz="6" w:space="0" w:color="auto"/>
              <w:left w:val="single" w:sz="4" w:space="0" w:color="auto"/>
              <w:bottom w:val="single" w:sz="4" w:space="0" w:color="auto"/>
              <w:right w:val="single" w:sz="6" w:space="0" w:color="auto"/>
            </w:tcBorders>
            <w:vAlign w:val="center"/>
          </w:tcPr>
          <w:p w:rsidR="00A7086E" w:rsidRPr="000321B8" w:rsidRDefault="00A7086E" w:rsidP="008C5195">
            <w:pPr>
              <w:jc w:val="center"/>
            </w:pPr>
            <w:r w:rsidRPr="000321B8">
              <w:t>Протяжённость сетей, м, при диаметре</w:t>
            </w:r>
          </w:p>
        </w:tc>
        <w:tc>
          <w:tcPr>
            <w:tcW w:w="1200" w:type="pct"/>
            <w:gridSpan w:val="2"/>
            <w:tcBorders>
              <w:top w:val="single" w:sz="6" w:space="0" w:color="auto"/>
              <w:left w:val="single" w:sz="6" w:space="0" w:color="auto"/>
              <w:bottom w:val="single" w:sz="4" w:space="0" w:color="auto"/>
              <w:right w:val="single" w:sz="6" w:space="0" w:color="auto"/>
            </w:tcBorders>
            <w:vAlign w:val="center"/>
          </w:tcPr>
          <w:p w:rsidR="00A7086E" w:rsidRPr="000321B8" w:rsidRDefault="00A7086E" w:rsidP="008C5195">
            <w:pPr>
              <w:jc w:val="center"/>
            </w:pPr>
            <w:r w:rsidRPr="000321B8">
              <w:t>тип прокладки</w:t>
            </w:r>
          </w:p>
        </w:tc>
      </w:tr>
      <w:tr w:rsidR="00A7086E" w:rsidRPr="000321B8" w:rsidTr="008C5195">
        <w:trPr>
          <w:trHeight w:val="460"/>
        </w:trPr>
        <w:tc>
          <w:tcPr>
            <w:tcW w:w="1274" w:type="pct"/>
            <w:vMerge/>
            <w:tcBorders>
              <w:left w:val="single" w:sz="4" w:space="0" w:color="auto"/>
              <w:bottom w:val="single" w:sz="4" w:space="0" w:color="auto"/>
              <w:right w:val="single" w:sz="4" w:space="0" w:color="auto"/>
            </w:tcBorders>
            <w:vAlign w:val="center"/>
          </w:tcPr>
          <w:p w:rsidR="00A7086E" w:rsidRPr="000321B8" w:rsidRDefault="00A7086E" w:rsidP="008C5195">
            <w:pPr>
              <w:autoSpaceDE w:val="0"/>
              <w:autoSpaceDN w:val="0"/>
              <w:adjustRightInd w:val="0"/>
            </w:pPr>
          </w:p>
        </w:tc>
        <w:tc>
          <w:tcPr>
            <w:tcW w:w="631" w:type="pct"/>
            <w:tcBorders>
              <w:top w:val="single" w:sz="4" w:space="0" w:color="auto"/>
              <w:left w:val="single" w:sz="4" w:space="0" w:color="auto"/>
              <w:bottom w:val="nil"/>
              <w:right w:val="single" w:sz="6" w:space="0" w:color="auto"/>
            </w:tcBorders>
            <w:vAlign w:val="center"/>
          </w:tcPr>
          <w:p w:rsidR="00A7086E" w:rsidRPr="000321B8" w:rsidRDefault="00A7086E" w:rsidP="008C5195">
            <w:pPr>
              <w:jc w:val="center"/>
            </w:pPr>
          </w:p>
          <w:p w:rsidR="00A7086E" w:rsidRPr="000321B8" w:rsidRDefault="00A7086E" w:rsidP="008C5195">
            <w:pPr>
              <w:jc w:val="center"/>
            </w:pPr>
            <w:smartTag w:uri="urn:schemas-microsoft-com:office:smarttags" w:element="metricconverter">
              <w:smartTagPr>
                <w:attr w:name="ProductID" w:val="50 мм"/>
              </w:smartTagPr>
              <w:r w:rsidRPr="000321B8">
                <w:t>50 мм</w:t>
              </w:r>
            </w:smartTag>
          </w:p>
        </w:tc>
        <w:tc>
          <w:tcPr>
            <w:tcW w:w="568" w:type="pct"/>
            <w:tcBorders>
              <w:top w:val="single" w:sz="4" w:space="0" w:color="auto"/>
              <w:left w:val="single" w:sz="6" w:space="0" w:color="auto"/>
              <w:bottom w:val="nil"/>
              <w:right w:val="single" w:sz="6" w:space="0" w:color="auto"/>
            </w:tcBorders>
            <w:vAlign w:val="center"/>
          </w:tcPr>
          <w:p w:rsidR="00A7086E" w:rsidRPr="000321B8" w:rsidRDefault="00A7086E" w:rsidP="008C5195">
            <w:pPr>
              <w:jc w:val="center"/>
            </w:pPr>
            <w:smartTag w:uri="urn:schemas-microsoft-com:office:smarttags" w:element="metricconverter">
              <w:smartTagPr>
                <w:attr w:name="ProductID" w:val="100 мм"/>
              </w:smartTagPr>
              <w:r>
                <w:t>100</w:t>
              </w:r>
              <w:r w:rsidRPr="000321B8">
                <w:t xml:space="preserve"> мм</w:t>
              </w:r>
            </w:smartTag>
          </w:p>
        </w:tc>
        <w:tc>
          <w:tcPr>
            <w:tcW w:w="632" w:type="pct"/>
            <w:tcBorders>
              <w:top w:val="single" w:sz="4" w:space="0" w:color="auto"/>
              <w:left w:val="single" w:sz="6" w:space="0" w:color="auto"/>
              <w:bottom w:val="nil"/>
              <w:right w:val="single" w:sz="4" w:space="0" w:color="auto"/>
            </w:tcBorders>
            <w:vAlign w:val="center"/>
          </w:tcPr>
          <w:p w:rsidR="00A7086E" w:rsidRPr="000321B8" w:rsidRDefault="00A7086E" w:rsidP="008C5195">
            <w:pPr>
              <w:jc w:val="center"/>
            </w:pPr>
            <w:smartTag w:uri="urn:schemas-microsoft-com:office:smarttags" w:element="metricconverter">
              <w:smartTagPr>
                <w:attr w:name="ProductID" w:val="125 мм"/>
              </w:smartTagPr>
              <w:r>
                <w:t>125</w:t>
              </w:r>
              <w:r w:rsidRPr="000321B8">
                <w:t xml:space="preserve"> мм</w:t>
              </w:r>
            </w:smartTag>
          </w:p>
        </w:tc>
        <w:tc>
          <w:tcPr>
            <w:tcW w:w="695" w:type="pct"/>
            <w:tcBorders>
              <w:top w:val="single" w:sz="4" w:space="0" w:color="auto"/>
              <w:left w:val="single" w:sz="4" w:space="0" w:color="auto"/>
              <w:bottom w:val="nil"/>
              <w:right w:val="single" w:sz="6" w:space="0" w:color="auto"/>
            </w:tcBorders>
            <w:vAlign w:val="center"/>
          </w:tcPr>
          <w:p w:rsidR="00A7086E" w:rsidRPr="000321B8" w:rsidRDefault="00A7086E" w:rsidP="008C5195">
            <w:pPr>
              <w:jc w:val="center"/>
            </w:pPr>
          </w:p>
          <w:p w:rsidR="00A7086E" w:rsidRPr="000321B8" w:rsidRDefault="00A7086E" w:rsidP="008C5195">
            <w:pPr>
              <w:jc w:val="center"/>
            </w:pPr>
            <w:r w:rsidRPr="000321B8">
              <w:t>всего</w:t>
            </w:r>
          </w:p>
        </w:tc>
        <w:tc>
          <w:tcPr>
            <w:tcW w:w="569" w:type="pct"/>
            <w:tcBorders>
              <w:top w:val="single" w:sz="4" w:space="0" w:color="auto"/>
              <w:left w:val="single" w:sz="6" w:space="0" w:color="auto"/>
              <w:bottom w:val="nil"/>
              <w:right w:val="single" w:sz="6" w:space="0" w:color="auto"/>
            </w:tcBorders>
            <w:vAlign w:val="center"/>
          </w:tcPr>
          <w:p w:rsidR="00A7086E" w:rsidRPr="000321B8" w:rsidRDefault="00A7086E" w:rsidP="008C5195">
            <w:pPr>
              <w:jc w:val="center"/>
            </w:pPr>
            <w:r w:rsidRPr="000321B8">
              <w:t>подземная</w:t>
            </w:r>
          </w:p>
        </w:tc>
        <w:tc>
          <w:tcPr>
            <w:tcW w:w="631" w:type="pct"/>
            <w:tcBorders>
              <w:top w:val="single" w:sz="4" w:space="0" w:color="auto"/>
              <w:left w:val="single" w:sz="6" w:space="0" w:color="auto"/>
              <w:bottom w:val="nil"/>
              <w:right w:val="single" w:sz="6" w:space="0" w:color="auto"/>
            </w:tcBorders>
            <w:vAlign w:val="center"/>
          </w:tcPr>
          <w:p w:rsidR="00A7086E" w:rsidRPr="000321B8" w:rsidRDefault="00A7086E" w:rsidP="008C5195">
            <w:pPr>
              <w:jc w:val="center"/>
            </w:pPr>
            <w:r w:rsidRPr="000321B8">
              <w:t>надземная</w:t>
            </w:r>
          </w:p>
        </w:tc>
      </w:tr>
      <w:tr w:rsidR="00A7086E" w:rsidRPr="000321B8" w:rsidTr="008C5195">
        <w:trPr>
          <w:trHeight w:val="516"/>
        </w:trPr>
        <w:tc>
          <w:tcPr>
            <w:tcW w:w="1274" w:type="pct"/>
            <w:tcBorders>
              <w:top w:val="single" w:sz="4" w:space="0" w:color="auto"/>
              <w:left w:val="single" w:sz="6" w:space="0" w:color="auto"/>
              <w:bottom w:val="single" w:sz="6" w:space="0" w:color="auto"/>
              <w:right w:val="single" w:sz="6" w:space="0" w:color="auto"/>
            </w:tcBorders>
            <w:vAlign w:val="center"/>
          </w:tcPr>
          <w:p w:rsidR="00A7086E" w:rsidRPr="004E4440" w:rsidRDefault="00A7086E" w:rsidP="008C5195">
            <w:r w:rsidRPr="004E4440">
              <w:t>Котельная №1 п.Центральный</w:t>
            </w: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6</w:t>
            </w:r>
          </w:p>
        </w:tc>
        <w:tc>
          <w:tcPr>
            <w:tcW w:w="568"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p>
        </w:tc>
        <w:tc>
          <w:tcPr>
            <w:tcW w:w="632" w:type="pct"/>
            <w:tcBorders>
              <w:top w:val="single" w:sz="6" w:space="0" w:color="auto"/>
              <w:left w:val="single" w:sz="6" w:space="0" w:color="auto"/>
              <w:bottom w:val="single" w:sz="6" w:space="0" w:color="auto"/>
              <w:right w:val="single" w:sz="4" w:space="0" w:color="auto"/>
            </w:tcBorders>
            <w:vAlign w:val="center"/>
          </w:tcPr>
          <w:p w:rsidR="00A7086E" w:rsidRPr="000321B8" w:rsidRDefault="00A7086E" w:rsidP="008C5195">
            <w:pPr>
              <w:autoSpaceDE w:val="0"/>
              <w:autoSpaceDN w:val="0"/>
              <w:adjustRightInd w:val="0"/>
              <w:jc w:val="center"/>
            </w:pPr>
            <w:r>
              <w:t>193</w:t>
            </w:r>
          </w:p>
        </w:tc>
        <w:tc>
          <w:tcPr>
            <w:tcW w:w="695" w:type="pct"/>
            <w:tcBorders>
              <w:top w:val="single" w:sz="6" w:space="0" w:color="auto"/>
              <w:left w:val="single" w:sz="4"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199</w:t>
            </w:r>
          </w:p>
        </w:tc>
        <w:tc>
          <w:tcPr>
            <w:tcW w:w="569"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199</w:t>
            </w:r>
          </w:p>
        </w:tc>
      </w:tr>
      <w:tr w:rsidR="00A7086E" w:rsidRPr="000321B8" w:rsidTr="008C5195">
        <w:trPr>
          <w:trHeight w:val="450"/>
        </w:trPr>
        <w:tc>
          <w:tcPr>
            <w:tcW w:w="1274"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t>Котельная №2 п.Дружный</w:t>
            </w:r>
            <w:r w:rsidRPr="004E4440">
              <w:t xml:space="preserve"> </w:t>
            </w: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p>
          <w:p w:rsidR="00A7086E" w:rsidRPr="000321B8" w:rsidRDefault="00A7086E" w:rsidP="008C5195">
            <w:pPr>
              <w:autoSpaceDE w:val="0"/>
              <w:autoSpaceDN w:val="0"/>
              <w:adjustRightInd w:val="0"/>
              <w:jc w:val="center"/>
            </w:pPr>
            <w:r>
              <w:t>4</w:t>
            </w:r>
          </w:p>
        </w:tc>
        <w:tc>
          <w:tcPr>
            <w:tcW w:w="568"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116</w:t>
            </w:r>
          </w:p>
        </w:tc>
        <w:tc>
          <w:tcPr>
            <w:tcW w:w="632" w:type="pct"/>
            <w:tcBorders>
              <w:top w:val="single" w:sz="6" w:space="0" w:color="auto"/>
              <w:left w:val="single" w:sz="6" w:space="0" w:color="auto"/>
              <w:bottom w:val="single" w:sz="6" w:space="0" w:color="auto"/>
              <w:right w:val="single" w:sz="4" w:space="0" w:color="auto"/>
            </w:tcBorders>
            <w:vAlign w:val="center"/>
          </w:tcPr>
          <w:p w:rsidR="00A7086E" w:rsidRPr="000321B8" w:rsidRDefault="00A7086E" w:rsidP="008C5195">
            <w:pPr>
              <w:autoSpaceDE w:val="0"/>
              <w:autoSpaceDN w:val="0"/>
              <w:adjustRightInd w:val="0"/>
              <w:jc w:val="center"/>
            </w:pPr>
            <w:r w:rsidRPr="000321B8">
              <w:t>-</w:t>
            </w:r>
          </w:p>
        </w:tc>
        <w:tc>
          <w:tcPr>
            <w:tcW w:w="695" w:type="pct"/>
            <w:tcBorders>
              <w:top w:val="single" w:sz="6" w:space="0" w:color="auto"/>
              <w:left w:val="single" w:sz="4"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200</w:t>
            </w:r>
          </w:p>
        </w:tc>
        <w:tc>
          <w:tcPr>
            <w:tcW w:w="569"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200</w:t>
            </w:r>
          </w:p>
        </w:tc>
      </w:tr>
      <w:tr w:rsidR="00A7086E" w:rsidRPr="000321B8" w:rsidTr="008C5195">
        <w:trPr>
          <w:trHeight w:val="274"/>
        </w:trPr>
        <w:tc>
          <w:tcPr>
            <w:tcW w:w="1274"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pPr>
            <w:r w:rsidRPr="000321B8">
              <w:t>Всего по поселению</w:t>
            </w:r>
            <w:r>
              <w:t>:</w:t>
            </w: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10</w:t>
            </w:r>
          </w:p>
        </w:tc>
        <w:tc>
          <w:tcPr>
            <w:tcW w:w="568"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116</w:t>
            </w:r>
          </w:p>
        </w:tc>
        <w:tc>
          <w:tcPr>
            <w:tcW w:w="632" w:type="pct"/>
            <w:tcBorders>
              <w:top w:val="single" w:sz="6" w:space="0" w:color="auto"/>
              <w:left w:val="single" w:sz="6" w:space="0" w:color="auto"/>
              <w:bottom w:val="single" w:sz="6" w:space="0" w:color="auto"/>
              <w:right w:val="single" w:sz="4" w:space="0" w:color="auto"/>
            </w:tcBorders>
            <w:vAlign w:val="center"/>
          </w:tcPr>
          <w:p w:rsidR="00A7086E" w:rsidRPr="000321B8" w:rsidRDefault="00A7086E" w:rsidP="008C5195">
            <w:pPr>
              <w:autoSpaceDE w:val="0"/>
              <w:autoSpaceDN w:val="0"/>
              <w:adjustRightInd w:val="0"/>
              <w:jc w:val="center"/>
            </w:pPr>
            <w:r>
              <w:t>193</w:t>
            </w:r>
          </w:p>
        </w:tc>
        <w:tc>
          <w:tcPr>
            <w:tcW w:w="695" w:type="pct"/>
            <w:tcBorders>
              <w:top w:val="single" w:sz="6" w:space="0" w:color="auto"/>
              <w:left w:val="single" w:sz="4"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399</w:t>
            </w:r>
          </w:p>
        </w:tc>
        <w:tc>
          <w:tcPr>
            <w:tcW w:w="569"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399</w:t>
            </w:r>
          </w:p>
        </w:tc>
      </w:tr>
    </w:tbl>
    <w:p w:rsidR="00A7086E" w:rsidRDefault="00A7086E" w:rsidP="00A7086E">
      <w:pPr>
        <w:rPr>
          <w:b/>
          <w:sz w:val="28"/>
          <w:szCs w:val="28"/>
        </w:rPr>
      </w:pPr>
    </w:p>
    <w:p w:rsidR="00A7086E" w:rsidRDefault="00A7086E" w:rsidP="00A7086E">
      <w:pPr>
        <w:tabs>
          <w:tab w:val="left" w:pos="720"/>
        </w:tabs>
        <w:spacing w:line="360" w:lineRule="auto"/>
        <w:ind w:firstLine="708"/>
      </w:pPr>
      <w:r>
        <w:rPr>
          <w:b/>
          <w:sz w:val="28"/>
          <w:szCs w:val="28"/>
        </w:rPr>
        <w:lastRenderedPageBreak/>
        <w:tab/>
      </w:r>
      <w:r>
        <w:t>Показатели деятельности предприятий теплоснабжающих предприятий  Орловского сельского поселения в сравнении с показателями в целом по Верхнекетскому району с 2006 по 2011 год сведены в таблицу 7.3.</w:t>
      </w:r>
    </w:p>
    <w:p w:rsidR="00A7086E" w:rsidRDefault="00A7086E" w:rsidP="00A7086E">
      <w:pPr>
        <w:shd w:val="clear" w:color="auto" w:fill="FFFFFF"/>
        <w:spacing w:line="360" w:lineRule="auto"/>
        <w:ind w:firstLine="708"/>
      </w:pPr>
    </w:p>
    <w:p w:rsidR="00A7086E" w:rsidRPr="007A7C44" w:rsidRDefault="00A7086E" w:rsidP="00A7086E">
      <w:pPr>
        <w:tabs>
          <w:tab w:val="left" w:pos="720"/>
        </w:tabs>
        <w:spacing w:line="360" w:lineRule="auto"/>
        <w:ind w:firstLine="708"/>
      </w:pPr>
      <w:r w:rsidRPr="0019181B">
        <w:t xml:space="preserve">Таблица </w:t>
      </w:r>
      <w:r>
        <w:t xml:space="preserve">7.3.- </w:t>
      </w:r>
      <w:r w:rsidRPr="0019181B">
        <w:t xml:space="preserve"> </w:t>
      </w:r>
      <w:r>
        <w:rPr>
          <w:b/>
        </w:rPr>
        <w:t xml:space="preserve">Анализ деятельности  теплоснабжающего предприятия </w:t>
      </w:r>
      <w:r w:rsidRPr="0019181B">
        <w:rPr>
          <w:b/>
        </w:rPr>
        <w:t xml:space="preserve">за </w:t>
      </w:r>
      <w:r>
        <w:rPr>
          <w:b/>
        </w:rPr>
        <w:t>2006-</w:t>
      </w:r>
      <w:smartTag w:uri="urn:schemas-microsoft-com:office:smarttags" w:element="metricconverter">
        <w:smartTagPr>
          <w:attr w:name="ProductID" w:val="2011 г"/>
        </w:smartTagPr>
        <w:r w:rsidRPr="0019181B">
          <w:rPr>
            <w:b/>
          </w:rPr>
          <w:t>20</w:t>
        </w:r>
        <w:r>
          <w:rPr>
            <w:b/>
          </w:rPr>
          <w:t>11 г</w:t>
        </w:r>
      </w:smartTag>
      <w:r>
        <w:rPr>
          <w:b/>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0"/>
        <w:gridCol w:w="936"/>
        <w:gridCol w:w="936"/>
        <w:gridCol w:w="936"/>
        <w:gridCol w:w="936"/>
        <w:gridCol w:w="936"/>
        <w:gridCol w:w="1047"/>
        <w:gridCol w:w="936"/>
        <w:gridCol w:w="1047"/>
        <w:gridCol w:w="936"/>
        <w:gridCol w:w="1047"/>
        <w:gridCol w:w="936"/>
        <w:gridCol w:w="1047"/>
      </w:tblGrid>
      <w:tr w:rsidR="00A7086E" w:rsidRPr="006C69EA" w:rsidTr="008C5195">
        <w:trPr>
          <w:trHeight w:val="315"/>
        </w:trPr>
        <w:tc>
          <w:tcPr>
            <w:tcW w:w="1281" w:type="pct"/>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 </w:t>
            </w:r>
          </w:p>
        </w:tc>
        <w:tc>
          <w:tcPr>
            <w:tcW w:w="596"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2006</w:t>
            </w:r>
          </w:p>
        </w:tc>
        <w:tc>
          <w:tcPr>
            <w:tcW w:w="596"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2007</w:t>
            </w:r>
          </w:p>
        </w:tc>
        <w:tc>
          <w:tcPr>
            <w:tcW w:w="632"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2008</w:t>
            </w:r>
          </w:p>
        </w:tc>
        <w:tc>
          <w:tcPr>
            <w:tcW w:w="632"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2009</w:t>
            </w:r>
          </w:p>
        </w:tc>
        <w:tc>
          <w:tcPr>
            <w:tcW w:w="632"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2010</w:t>
            </w:r>
          </w:p>
        </w:tc>
        <w:tc>
          <w:tcPr>
            <w:tcW w:w="632"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2011</w:t>
            </w:r>
          </w:p>
        </w:tc>
      </w:tr>
      <w:tr w:rsidR="00A7086E" w:rsidRPr="006C69EA" w:rsidTr="008C5195">
        <w:trPr>
          <w:trHeight w:val="315"/>
        </w:trPr>
        <w:tc>
          <w:tcPr>
            <w:tcW w:w="1281" w:type="pct"/>
            <w:vMerge/>
            <w:vAlign w:val="center"/>
          </w:tcPr>
          <w:p w:rsidR="00A7086E" w:rsidRPr="006C69EA" w:rsidRDefault="00A7086E" w:rsidP="008C5195">
            <w:pPr>
              <w:rPr>
                <w:b/>
                <w:bCs/>
                <w:sz w:val="20"/>
                <w:szCs w:val="20"/>
              </w:rPr>
            </w:pPr>
          </w:p>
        </w:tc>
        <w:tc>
          <w:tcPr>
            <w:tcW w:w="596" w:type="pct"/>
            <w:gridSpan w:val="2"/>
            <w:vMerge/>
            <w:vAlign w:val="center"/>
          </w:tcPr>
          <w:p w:rsidR="00A7086E" w:rsidRPr="006C69EA" w:rsidRDefault="00A7086E" w:rsidP="008C5195">
            <w:pPr>
              <w:rPr>
                <w:b/>
                <w:bCs/>
                <w:sz w:val="20"/>
                <w:szCs w:val="20"/>
              </w:rPr>
            </w:pPr>
          </w:p>
        </w:tc>
        <w:tc>
          <w:tcPr>
            <w:tcW w:w="596" w:type="pct"/>
            <w:gridSpan w:val="2"/>
            <w:vMerge/>
            <w:vAlign w:val="center"/>
          </w:tcPr>
          <w:p w:rsidR="00A7086E" w:rsidRPr="006C69EA" w:rsidRDefault="00A7086E" w:rsidP="008C5195">
            <w:pPr>
              <w:rPr>
                <w:b/>
                <w:bCs/>
                <w:sz w:val="20"/>
                <w:szCs w:val="20"/>
              </w:rPr>
            </w:pPr>
          </w:p>
        </w:tc>
        <w:tc>
          <w:tcPr>
            <w:tcW w:w="632" w:type="pct"/>
            <w:gridSpan w:val="2"/>
            <w:vMerge/>
            <w:vAlign w:val="center"/>
          </w:tcPr>
          <w:p w:rsidR="00A7086E" w:rsidRPr="006C69EA" w:rsidRDefault="00A7086E" w:rsidP="008C5195">
            <w:pPr>
              <w:rPr>
                <w:b/>
                <w:bCs/>
                <w:sz w:val="20"/>
                <w:szCs w:val="20"/>
              </w:rPr>
            </w:pPr>
          </w:p>
        </w:tc>
        <w:tc>
          <w:tcPr>
            <w:tcW w:w="632" w:type="pct"/>
            <w:gridSpan w:val="2"/>
            <w:vMerge/>
            <w:vAlign w:val="center"/>
          </w:tcPr>
          <w:p w:rsidR="00A7086E" w:rsidRPr="006C69EA" w:rsidRDefault="00A7086E" w:rsidP="008C5195">
            <w:pPr>
              <w:rPr>
                <w:b/>
                <w:bCs/>
                <w:sz w:val="20"/>
                <w:szCs w:val="20"/>
              </w:rPr>
            </w:pPr>
          </w:p>
        </w:tc>
        <w:tc>
          <w:tcPr>
            <w:tcW w:w="632" w:type="pct"/>
            <w:gridSpan w:val="2"/>
            <w:vMerge/>
            <w:vAlign w:val="center"/>
          </w:tcPr>
          <w:p w:rsidR="00A7086E" w:rsidRPr="006C69EA" w:rsidRDefault="00A7086E" w:rsidP="008C5195">
            <w:pPr>
              <w:rPr>
                <w:b/>
                <w:bCs/>
                <w:sz w:val="20"/>
                <w:szCs w:val="20"/>
              </w:rPr>
            </w:pPr>
          </w:p>
        </w:tc>
        <w:tc>
          <w:tcPr>
            <w:tcW w:w="632" w:type="pct"/>
            <w:gridSpan w:val="2"/>
            <w:vMerge/>
            <w:vAlign w:val="center"/>
          </w:tcPr>
          <w:p w:rsidR="00A7086E" w:rsidRPr="006C69EA" w:rsidRDefault="00A7086E" w:rsidP="008C5195">
            <w:pPr>
              <w:rPr>
                <w:b/>
                <w:bCs/>
                <w:sz w:val="20"/>
                <w:szCs w:val="20"/>
              </w:rPr>
            </w:pPr>
          </w:p>
        </w:tc>
      </w:tr>
      <w:tr w:rsidR="00A7086E" w:rsidRPr="006C69EA" w:rsidTr="008C5195">
        <w:trPr>
          <w:trHeight w:val="255"/>
        </w:trPr>
        <w:tc>
          <w:tcPr>
            <w:tcW w:w="1281" w:type="pct"/>
            <w:shd w:val="clear" w:color="auto" w:fill="auto"/>
            <w:noWrap/>
            <w:vAlign w:val="bottom"/>
          </w:tcPr>
          <w:p w:rsidR="00A7086E" w:rsidRPr="006C69EA" w:rsidRDefault="00A7086E" w:rsidP="008C5195">
            <w:pPr>
              <w:jc w:val="center"/>
              <w:rPr>
                <w:b/>
                <w:bCs/>
                <w:sz w:val="20"/>
                <w:szCs w:val="20"/>
              </w:rPr>
            </w:pPr>
            <w:r w:rsidRPr="006C69EA">
              <w:rPr>
                <w:b/>
                <w:bCs/>
                <w:sz w:val="20"/>
                <w:szCs w:val="20"/>
              </w:rPr>
              <w:t> </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334"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334"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334"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334"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r>
      <w:tr w:rsidR="00A7086E" w:rsidRPr="006C69EA" w:rsidTr="008C5195">
        <w:trPr>
          <w:trHeight w:val="450"/>
        </w:trPr>
        <w:tc>
          <w:tcPr>
            <w:tcW w:w="1281" w:type="pct"/>
            <w:shd w:val="clear" w:color="auto" w:fill="auto"/>
            <w:vAlign w:val="bottom"/>
          </w:tcPr>
          <w:p w:rsidR="00A7086E" w:rsidRPr="006C69EA" w:rsidRDefault="00A7086E" w:rsidP="008C5195">
            <w:pPr>
              <w:rPr>
                <w:bCs/>
                <w:sz w:val="20"/>
                <w:szCs w:val="20"/>
              </w:rPr>
            </w:pPr>
            <w:r w:rsidRPr="006C69EA">
              <w:rPr>
                <w:bCs/>
                <w:sz w:val="20"/>
                <w:szCs w:val="20"/>
              </w:rPr>
              <w:t>Выработано теплоэнергии (т.Гкал)</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1,10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47,78</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1,04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49,25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0,79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48,05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0,80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46,40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0,71</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43,97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0,59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41,94</w:t>
            </w:r>
          </w:p>
        </w:tc>
      </w:tr>
      <w:tr w:rsidR="00A7086E" w:rsidRPr="006C69EA" w:rsidTr="008C5195">
        <w:trPr>
          <w:trHeight w:val="450"/>
        </w:trPr>
        <w:tc>
          <w:tcPr>
            <w:tcW w:w="1281" w:type="pct"/>
            <w:shd w:val="clear" w:color="auto" w:fill="auto"/>
            <w:vAlign w:val="bottom"/>
          </w:tcPr>
          <w:p w:rsidR="00A7086E" w:rsidRPr="006C69EA" w:rsidRDefault="00A7086E" w:rsidP="008C5195">
            <w:pPr>
              <w:rPr>
                <w:bCs/>
                <w:sz w:val="20"/>
                <w:szCs w:val="20"/>
              </w:rPr>
            </w:pPr>
            <w:r w:rsidRPr="006C69EA">
              <w:rPr>
                <w:bCs/>
                <w:sz w:val="20"/>
                <w:szCs w:val="20"/>
              </w:rPr>
              <w:t>Отпущено в сеть теплоэнергии (т.Гкал), в т.ч.</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0,46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43,87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1,02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47,09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0,78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45,23</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0,79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44,02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0,70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42,91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0,58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41,31</w:t>
            </w:r>
          </w:p>
        </w:tc>
      </w:tr>
      <w:tr w:rsidR="00A7086E" w:rsidRPr="006C69EA" w:rsidTr="008C5195">
        <w:trPr>
          <w:trHeight w:val="420"/>
        </w:trPr>
        <w:tc>
          <w:tcPr>
            <w:tcW w:w="1281" w:type="pct"/>
            <w:shd w:val="clear" w:color="auto" w:fill="auto"/>
            <w:vAlign w:val="center"/>
          </w:tcPr>
          <w:p w:rsidR="00A7086E" w:rsidRPr="006C69EA" w:rsidRDefault="00A7086E" w:rsidP="008C5195">
            <w:pPr>
              <w:jc w:val="center"/>
              <w:rPr>
                <w:bCs/>
                <w:sz w:val="20"/>
                <w:szCs w:val="20"/>
              </w:rPr>
            </w:pPr>
            <w:r w:rsidRPr="006C69EA">
              <w:rPr>
                <w:bCs/>
                <w:sz w:val="20"/>
                <w:szCs w:val="20"/>
              </w:rPr>
              <w:t>Потери тепловой энергии в сетях</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0,45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12,99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0,47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13,67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0,37</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10,95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10,41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0,31</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9,06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0,19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9,35</w:t>
            </w:r>
          </w:p>
        </w:tc>
      </w:tr>
      <w:tr w:rsidR="00A7086E" w:rsidRPr="006C69EA" w:rsidTr="008C5195">
        <w:trPr>
          <w:trHeight w:val="255"/>
        </w:trPr>
        <w:tc>
          <w:tcPr>
            <w:tcW w:w="1281" w:type="pct"/>
            <w:shd w:val="clear" w:color="auto" w:fill="auto"/>
            <w:vAlign w:val="bottom"/>
          </w:tcPr>
          <w:p w:rsidR="00A7086E" w:rsidRPr="006C69EA" w:rsidRDefault="00A7086E" w:rsidP="008C5195">
            <w:pPr>
              <w:rPr>
                <w:sz w:val="20"/>
                <w:szCs w:val="20"/>
              </w:rPr>
            </w:pPr>
            <w:r w:rsidRPr="006C69EA">
              <w:rPr>
                <w:sz w:val="20"/>
                <w:szCs w:val="20"/>
              </w:rPr>
              <w:t>то же, в % к отпуску в сеть</w:t>
            </w:r>
          </w:p>
        </w:tc>
        <w:tc>
          <w:tcPr>
            <w:tcW w:w="298" w:type="pct"/>
            <w:shd w:val="clear" w:color="auto" w:fill="auto"/>
            <w:noWrap/>
            <w:vAlign w:val="bottom"/>
          </w:tcPr>
          <w:p w:rsidR="00A7086E" w:rsidRPr="006C69EA" w:rsidRDefault="00A7086E" w:rsidP="008C5195">
            <w:pPr>
              <w:rPr>
                <w:sz w:val="20"/>
                <w:szCs w:val="20"/>
              </w:rPr>
            </w:pPr>
            <w:r w:rsidRPr="006C69EA">
              <w:rPr>
                <w:sz w:val="20"/>
                <w:szCs w:val="20"/>
              </w:rPr>
              <w:t> </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29,60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46,30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29,04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47,90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24,20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48,23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23,65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43,90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21,11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33,00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22,64</w:t>
            </w:r>
          </w:p>
        </w:tc>
      </w:tr>
      <w:tr w:rsidR="00A7086E" w:rsidRPr="006C69EA" w:rsidTr="008C5195">
        <w:trPr>
          <w:trHeight w:val="450"/>
        </w:trPr>
        <w:tc>
          <w:tcPr>
            <w:tcW w:w="1281" w:type="pct"/>
            <w:shd w:val="clear" w:color="auto" w:fill="auto"/>
            <w:vAlign w:val="bottom"/>
          </w:tcPr>
          <w:p w:rsidR="00A7086E" w:rsidRPr="006C69EA" w:rsidRDefault="00A7086E" w:rsidP="008C5195">
            <w:pPr>
              <w:rPr>
                <w:bCs/>
                <w:sz w:val="20"/>
                <w:szCs w:val="20"/>
              </w:rPr>
            </w:pPr>
            <w:r w:rsidRPr="006C69EA">
              <w:rPr>
                <w:bCs/>
                <w:sz w:val="20"/>
                <w:szCs w:val="20"/>
              </w:rPr>
              <w:t>Полезный отпуск (т.Гкал), в т.ч.</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0,64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32,29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0,55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34,16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0,40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35,04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0,41</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34,36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34,51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31,96</w:t>
            </w:r>
          </w:p>
        </w:tc>
      </w:tr>
      <w:tr w:rsidR="00A7086E" w:rsidRPr="006C69EA" w:rsidTr="008C5195">
        <w:trPr>
          <w:trHeight w:val="255"/>
        </w:trPr>
        <w:tc>
          <w:tcPr>
            <w:tcW w:w="1281" w:type="pct"/>
            <w:shd w:val="clear" w:color="auto" w:fill="auto"/>
            <w:noWrap/>
            <w:vAlign w:val="bottom"/>
          </w:tcPr>
          <w:p w:rsidR="00A7086E" w:rsidRPr="006C69EA" w:rsidRDefault="00A7086E" w:rsidP="008C5195">
            <w:pPr>
              <w:ind w:firstLineChars="100" w:firstLine="200"/>
              <w:rPr>
                <w:sz w:val="20"/>
                <w:szCs w:val="20"/>
              </w:rPr>
            </w:pPr>
            <w:r w:rsidRPr="006C69EA">
              <w:rPr>
                <w:sz w:val="20"/>
                <w:szCs w:val="20"/>
              </w:rPr>
              <w:t>население</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14,78</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15,82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15,41</w:t>
            </w:r>
          </w:p>
        </w:tc>
        <w:tc>
          <w:tcPr>
            <w:tcW w:w="298" w:type="pct"/>
            <w:shd w:val="clear" w:color="auto" w:fill="auto"/>
            <w:noWrap/>
            <w:vAlign w:val="bottom"/>
          </w:tcPr>
          <w:p w:rsidR="00A7086E" w:rsidRPr="006C69EA" w:rsidRDefault="00A7086E" w:rsidP="008C5195">
            <w:pPr>
              <w:rPr>
                <w:sz w:val="20"/>
                <w:szCs w:val="20"/>
              </w:rPr>
            </w:pPr>
            <w:r w:rsidRPr="006C69EA">
              <w:rPr>
                <w:sz w:val="20"/>
                <w:szCs w:val="20"/>
              </w:rPr>
              <w:t> </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15,39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15,24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15,09</w:t>
            </w:r>
          </w:p>
        </w:tc>
      </w:tr>
      <w:tr w:rsidR="00A7086E" w:rsidRPr="006C69EA" w:rsidTr="008C5195">
        <w:trPr>
          <w:trHeight w:val="255"/>
        </w:trPr>
        <w:tc>
          <w:tcPr>
            <w:tcW w:w="1281" w:type="pct"/>
            <w:shd w:val="clear" w:color="auto" w:fill="auto"/>
            <w:noWrap/>
            <w:vAlign w:val="bottom"/>
          </w:tcPr>
          <w:p w:rsidR="00A7086E" w:rsidRPr="006C69EA" w:rsidRDefault="00A7086E" w:rsidP="008C5195">
            <w:pPr>
              <w:ind w:firstLineChars="100" w:firstLine="200"/>
              <w:rPr>
                <w:sz w:val="20"/>
                <w:szCs w:val="20"/>
              </w:rPr>
            </w:pPr>
            <w:r w:rsidRPr="006C69EA">
              <w:rPr>
                <w:sz w:val="20"/>
                <w:szCs w:val="20"/>
              </w:rPr>
              <w:t>бюджетные организации</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0,59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14,60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0,53</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16,15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17,36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16,24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0,37</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16,03</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0,37</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13,93</w:t>
            </w:r>
          </w:p>
        </w:tc>
      </w:tr>
      <w:tr w:rsidR="00A7086E" w:rsidRPr="006C69EA" w:rsidTr="008C5195">
        <w:trPr>
          <w:trHeight w:val="255"/>
        </w:trPr>
        <w:tc>
          <w:tcPr>
            <w:tcW w:w="1281" w:type="pct"/>
            <w:shd w:val="clear" w:color="auto" w:fill="auto"/>
            <w:noWrap/>
            <w:vAlign w:val="bottom"/>
          </w:tcPr>
          <w:p w:rsidR="00A7086E" w:rsidRPr="006C69EA" w:rsidRDefault="00A7086E" w:rsidP="008C5195">
            <w:pPr>
              <w:ind w:firstLineChars="100" w:firstLine="200"/>
              <w:rPr>
                <w:sz w:val="20"/>
                <w:szCs w:val="20"/>
              </w:rPr>
            </w:pPr>
            <w:r w:rsidRPr="006C69EA">
              <w:rPr>
                <w:sz w:val="20"/>
                <w:szCs w:val="20"/>
              </w:rPr>
              <w:t>прочие организации</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2,21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1,90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1,98</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2,17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2,30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2,08</w:t>
            </w:r>
          </w:p>
        </w:tc>
      </w:tr>
      <w:tr w:rsidR="00A7086E" w:rsidRPr="006C69EA" w:rsidTr="008C5195">
        <w:trPr>
          <w:trHeight w:val="255"/>
        </w:trPr>
        <w:tc>
          <w:tcPr>
            <w:tcW w:w="1281" w:type="pct"/>
            <w:shd w:val="clear" w:color="auto" w:fill="auto"/>
            <w:noWrap/>
            <w:vAlign w:val="bottom"/>
          </w:tcPr>
          <w:p w:rsidR="00A7086E" w:rsidRPr="006C69EA" w:rsidRDefault="00A7086E" w:rsidP="008C5195">
            <w:pPr>
              <w:ind w:firstLineChars="100" w:firstLine="200"/>
              <w:rPr>
                <w:sz w:val="20"/>
                <w:szCs w:val="20"/>
              </w:rPr>
            </w:pPr>
            <w:r w:rsidRPr="006C69EA">
              <w:rPr>
                <w:sz w:val="20"/>
                <w:szCs w:val="20"/>
              </w:rPr>
              <w:t>нужды ЖКХ</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0,62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0,29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0,56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0,24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0,87</w:t>
            </w:r>
          </w:p>
        </w:tc>
      </w:tr>
      <w:tr w:rsidR="00A7086E" w:rsidRPr="006C69EA" w:rsidTr="008C5195">
        <w:trPr>
          <w:trHeight w:val="255"/>
        </w:trPr>
        <w:tc>
          <w:tcPr>
            <w:tcW w:w="1281" w:type="pct"/>
            <w:shd w:val="clear" w:color="auto" w:fill="auto"/>
            <w:noWrap/>
            <w:vAlign w:val="bottom"/>
          </w:tcPr>
          <w:p w:rsidR="00A7086E" w:rsidRPr="006C69EA" w:rsidRDefault="00A7086E" w:rsidP="008C5195">
            <w:pPr>
              <w:rPr>
                <w:sz w:val="20"/>
                <w:szCs w:val="20"/>
              </w:rPr>
            </w:pPr>
            <w:r w:rsidRPr="006C69EA">
              <w:rPr>
                <w:sz w:val="20"/>
                <w:szCs w:val="20"/>
              </w:rPr>
              <w:t xml:space="preserve">  топливо ( уголь)  ( тыс. тн)</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15,07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9,96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11,32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11,42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8,98</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7,22</w:t>
            </w:r>
          </w:p>
        </w:tc>
      </w:tr>
      <w:tr w:rsidR="00A7086E" w:rsidRPr="006C69EA" w:rsidTr="008C5195">
        <w:trPr>
          <w:trHeight w:val="255"/>
        </w:trPr>
        <w:tc>
          <w:tcPr>
            <w:tcW w:w="1281" w:type="pct"/>
            <w:shd w:val="clear" w:color="auto" w:fill="auto"/>
            <w:noWrap/>
            <w:vAlign w:val="bottom"/>
          </w:tcPr>
          <w:p w:rsidR="00A7086E" w:rsidRPr="006C69EA" w:rsidRDefault="00A7086E" w:rsidP="008C5195">
            <w:pPr>
              <w:rPr>
                <w:sz w:val="20"/>
                <w:szCs w:val="20"/>
              </w:rPr>
            </w:pPr>
            <w:r w:rsidRPr="006C69EA">
              <w:rPr>
                <w:sz w:val="20"/>
                <w:szCs w:val="20"/>
              </w:rPr>
              <w:t xml:space="preserve">  топливо (дрова)  ( м3)</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2492,00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8718,80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858,10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9479,19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788,80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10290,06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1167,60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10873,04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1559,04</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11844,05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728,34</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10929,88</w:t>
            </w:r>
          </w:p>
        </w:tc>
      </w:tr>
      <w:tr w:rsidR="00A7086E" w:rsidRPr="006C69EA" w:rsidTr="008C5195">
        <w:trPr>
          <w:trHeight w:val="255"/>
        </w:trPr>
        <w:tc>
          <w:tcPr>
            <w:tcW w:w="1281" w:type="pct"/>
            <w:shd w:val="clear" w:color="auto" w:fill="auto"/>
            <w:noWrap/>
            <w:vAlign w:val="bottom"/>
          </w:tcPr>
          <w:p w:rsidR="00A7086E" w:rsidRPr="006C69EA" w:rsidRDefault="00A7086E" w:rsidP="008C5195">
            <w:pPr>
              <w:rPr>
                <w:sz w:val="20"/>
                <w:szCs w:val="20"/>
              </w:rPr>
            </w:pPr>
            <w:r w:rsidRPr="006C69EA">
              <w:rPr>
                <w:sz w:val="20"/>
                <w:szCs w:val="20"/>
              </w:rPr>
              <w:t xml:space="preserve">  электроэнергия ( тыс.квт/ч)</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20,59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2036,09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31,12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2784,67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12,71</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1985,09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11,88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2295,82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13,13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2076,64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12,63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2120,60</w:t>
            </w:r>
          </w:p>
        </w:tc>
      </w:tr>
      <w:tr w:rsidR="00A7086E" w:rsidRPr="006C69EA" w:rsidTr="008C5195">
        <w:trPr>
          <w:trHeight w:val="255"/>
        </w:trPr>
        <w:tc>
          <w:tcPr>
            <w:tcW w:w="1281" w:type="pct"/>
            <w:shd w:val="clear" w:color="auto" w:fill="auto"/>
            <w:noWrap/>
            <w:vAlign w:val="bottom"/>
          </w:tcPr>
          <w:p w:rsidR="00A7086E" w:rsidRPr="006C69EA" w:rsidRDefault="00A7086E" w:rsidP="008C5195">
            <w:pPr>
              <w:rPr>
                <w:bCs/>
                <w:sz w:val="20"/>
                <w:szCs w:val="20"/>
              </w:rPr>
            </w:pPr>
            <w:r w:rsidRPr="006C69EA">
              <w:rPr>
                <w:bCs/>
                <w:sz w:val="20"/>
                <w:szCs w:val="20"/>
              </w:rPr>
              <w:t>Себестоимость 1 Гкал ( руб )</w:t>
            </w:r>
            <w:r>
              <w:rPr>
                <w:bCs/>
                <w:sz w:val="20"/>
                <w:szCs w:val="20"/>
              </w:rPr>
              <w:t>(средняя)</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3753,08</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1611,30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3453,23</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1610,79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4163,48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1904,40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5307,09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2333,79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6971,15</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2436,85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6986,53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3012,18</w:t>
            </w:r>
          </w:p>
        </w:tc>
      </w:tr>
      <w:tr w:rsidR="00A7086E" w:rsidRPr="006C69EA" w:rsidTr="008C5195">
        <w:trPr>
          <w:trHeight w:val="255"/>
        </w:trPr>
        <w:tc>
          <w:tcPr>
            <w:tcW w:w="1281" w:type="pct"/>
            <w:shd w:val="clear" w:color="auto" w:fill="auto"/>
            <w:noWrap/>
            <w:vAlign w:val="bottom"/>
          </w:tcPr>
          <w:p w:rsidR="00A7086E" w:rsidRPr="006C69EA" w:rsidRDefault="00A7086E" w:rsidP="008C5195">
            <w:pPr>
              <w:rPr>
                <w:bCs/>
                <w:sz w:val="20"/>
                <w:szCs w:val="20"/>
              </w:rPr>
            </w:pPr>
            <w:r w:rsidRPr="006C69EA">
              <w:rPr>
                <w:bCs/>
                <w:sz w:val="20"/>
                <w:szCs w:val="20"/>
              </w:rPr>
              <w:t>Утвержденный тариф 1 Гкал (руб.)</w:t>
            </w:r>
            <w:r>
              <w:rPr>
                <w:bCs/>
                <w:sz w:val="20"/>
                <w:szCs w:val="20"/>
              </w:rPr>
              <w:t>(сред)</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3602,60</w:t>
            </w:r>
          </w:p>
        </w:tc>
        <w:tc>
          <w:tcPr>
            <w:tcW w:w="298" w:type="pct"/>
            <w:shd w:val="clear" w:color="auto" w:fill="auto"/>
            <w:noWrap/>
            <w:vAlign w:val="bottom"/>
          </w:tcPr>
          <w:p w:rsidR="00A7086E" w:rsidRPr="006C69EA" w:rsidRDefault="00A7086E" w:rsidP="008C5195">
            <w:pPr>
              <w:rPr>
                <w:sz w:val="20"/>
                <w:szCs w:val="20"/>
              </w:rPr>
            </w:pPr>
            <w:r w:rsidRPr="006C69EA">
              <w:rPr>
                <w:sz w:val="20"/>
                <w:szCs w:val="20"/>
              </w:rPr>
              <w:t> </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4430,00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1716,04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5171,00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1908,51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6107,00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2106,55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5690,00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2232,66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6025,20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1678,54</w:t>
            </w:r>
          </w:p>
        </w:tc>
      </w:tr>
    </w:tbl>
    <w:p w:rsidR="00A7086E" w:rsidRDefault="00A7086E" w:rsidP="00A7086E">
      <w:pPr>
        <w:spacing w:line="360" w:lineRule="auto"/>
      </w:pPr>
    </w:p>
    <w:p w:rsidR="00A7086E" w:rsidRDefault="00A7086E" w:rsidP="00A7086E">
      <w:pPr>
        <w:tabs>
          <w:tab w:val="left" w:pos="2820"/>
        </w:tabs>
        <w:rPr>
          <w:b/>
          <w:sz w:val="28"/>
          <w:szCs w:val="28"/>
        </w:rPr>
      </w:pPr>
    </w:p>
    <w:p w:rsidR="00A7086E" w:rsidRDefault="00A7086E" w:rsidP="00A7086E">
      <w:pPr>
        <w:spacing w:line="360" w:lineRule="auto"/>
        <w:rPr>
          <w:b/>
          <w:sz w:val="28"/>
          <w:szCs w:val="28"/>
        </w:rPr>
      </w:pPr>
      <w:r w:rsidRPr="009A22D0">
        <w:rPr>
          <w:b/>
          <w:sz w:val="28"/>
          <w:szCs w:val="28"/>
        </w:rPr>
        <w:t>7.2.</w:t>
      </w:r>
      <w:r>
        <w:rPr>
          <w:b/>
          <w:sz w:val="28"/>
          <w:szCs w:val="28"/>
        </w:rPr>
        <w:t xml:space="preserve"> Электроснабжение</w:t>
      </w:r>
    </w:p>
    <w:p w:rsidR="00A7086E" w:rsidRDefault="00A7086E" w:rsidP="00A7086E">
      <w:pPr>
        <w:tabs>
          <w:tab w:val="left" w:pos="720"/>
        </w:tabs>
        <w:spacing w:line="360" w:lineRule="auto"/>
        <w:ind w:firstLine="708"/>
      </w:pPr>
      <w:r>
        <w:rPr>
          <w:b/>
          <w:sz w:val="28"/>
          <w:szCs w:val="28"/>
        </w:rPr>
        <w:t xml:space="preserve"> </w:t>
      </w:r>
      <w:r>
        <w:rPr>
          <w:b/>
          <w:sz w:val="28"/>
          <w:szCs w:val="28"/>
        </w:rPr>
        <w:tab/>
      </w:r>
      <w:r w:rsidRPr="00DE37D3">
        <w:t xml:space="preserve">           Показатели деятельности электроснабжающих предприятий  Орловского сельского поселения в сравнении с </w:t>
      </w:r>
      <w:r w:rsidRPr="00DE37D3">
        <w:lastRenderedPageBreak/>
        <w:t xml:space="preserve">показателями в целом по Верхнекетскому району с 2006 по 2011 год сведены в таблицу </w:t>
      </w:r>
      <w:r>
        <w:t>7.4.</w:t>
      </w:r>
    </w:p>
    <w:p w:rsidR="00A7086E" w:rsidRPr="00DE37D3" w:rsidRDefault="00A7086E" w:rsidP="00A7086E">
      <w:pPr>
        <w:shd w:val="clear" w:color="auto" w:fill="FFFFFF"/>
        <w:spacing w:line="360" w:lineRule="auto"/>
      </w:pPr>
    </w:p>
    <w:p w:rsidR="00A7086E" w:rsidRPr="00DE37D3" w:rsidRDefault="00A7086E" w:rsidP="00A7086E">
      <w:pPr>
        <w:tabs>
          <w:tab w:val="left" w:pos="720"/>
        </w:tabs>
        <w:spacing w:line="360" w:lineRule="auto"/>
        <w:ind w:firstLine="708"/>
      </w:pPr>
      <w:r w:rsidRPr="00DE37D3">
        <w:t xml:space="preserve">Таблица </w:t>
      </w:r>
      <w:r>
        <w:t>7.4.-</w:t>
      </w:r>
      <w:r w:rsidRPr="00DE37D3">
        <w:rPr>
          <w:b/>
        </w:rPr>
        <w:t>Анализ</w:t>
      </w:r>
      <w:r>
        <w:rPr>
          <w:b/>
        </w:rPr>
        <w:t xml:space="preserve"> деятельности  электроснабжающего предприятия</w:t>
      </w:r>
      <w:r w:rsidRPr="00DE37D3">
        <w:rPr>
          <w:b/>
        </w:rPr>
        <w:t xml:space="preserve"> за 2006-</w:t>
      </w:r>
      <w:smartTag w:uri="urn:schemas-microsoft-com:office:smarttags" w:element="metricconverter">
        <w:smartTagPr>
          <w:attr w:name="ProductID" w:val="2011 г"/>
        </w:smartTagPr>
        <w:r w:rsidRPr="00DE37D3">
          <w:rPr>
            <w:b/>
          </w:rPr>
          <w:t>2011 г</w:t>
        </w:r>
      </w:smartTag>
      <w:r w:rsidRPr="00DE37D3">
        <w:rPr>
          <w:b/>
        </w:rPr>
        <w:t>.г.</w:t>
      </w:r>
      <w:r w:rsidRPr="00DE37D3">
        <w:t xml:space="preserve">      </w:t>
      </w:r>
    </w:p>
    <w:tbl>
      <w:tblPr>
        <w:tblW w:w="5000" w:type="pct"/>
        <w:tblLook w:val="0000"/>
      </w:tblPr>
      <w:tblGrid>
        <w:gridCol w:w="3468"/>
        <w:gridCol w:w="969"/>
        <w:gridCol w:w="1069"/>
        <w:gridCol w:w="969"/>
        <w:gridCol w:w="1069"/>
        <w:gridCol w:w="969"/>
        <w:gridCol w:w="1069"/>
        <w:gridCol w:w="969"/>
        <w:gridCol w:w="1069"/>
        <w:gridCol w:w="969"/>
        <w:gridCol w:w="1070"/>
        <w:gridCol w:w="970"/>
        <w:gridCol w:w="1067"/>
      </w:tblGrid>
      <w:tr w:rsidR="00A7086E" w:rsidRPr="00DE37D3" w:rsidTr="008C5195">
        <w:trPr>
          <w:trHeight w:val="315"/>
        </w:trPr>
        <w:tc>
          <w:tcPr>
            <w:tcW w:w="11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rFonts w:ascii="Arial CYR" w:hAnsi="Arial CYR"/>
                <w:b/>
                <w:bCs/>
              </w:rPr>
            </w:pPr>
            <w:r w:rsidRPr="00DE37D3">
              <w:rPr>
                <w:rFonts w:ascii="Arial CYR" w:hAnsi="Arial CYR"/>
                <w:b/>
                <w:bCs/>
              </w:rPr>
              <w:t> </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2006</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2007</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2008</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2009</w:t>
            </w:r>
          </w:p>
        </w:tc>
        <w:tc>
          <w:tcPr>
            <w:tcW w:w="650"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2010</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2011</w:t>
            </w:r>
          </w:p>
        </w:tc>
      </w:tr>
      <w:tr w:rsidR="00A7086E" w:rsidRPr="00DE37D3" w:rsidTr="008C5195">
        <w:trPr>
          <w:trHeight w:val="840"/>
        </w:trPr>
        <w:tc>
          <w:tcPr>
            <w:tcW w:w="1105" w:type="pct"/>
            <w:tcBorders>
              <w:top w:val="nil"/>
              <w:left w:val="single" w:sz="4" w:space="0" w:color="auto"/>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Показатели</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0"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Выработано э/эн (тыс. кВт*ч)</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869,69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5368,20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702,811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5295,6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678,02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5385,31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657,73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5592,51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628,98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5601,73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659,72</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5546,59</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xml:space="preserve">    - собственные нужды</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34,80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214,71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28,11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211,79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27,12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215,35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26,31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223,72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25,96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224,91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26,39</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221,91</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Плановые потери (тыс.кВт.ч.)</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83,27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512,45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center"/>
              <w:rPr>
                <w:sz w:val="18"/>
                <w:szCs w:val="18"/>
              </w:rPr>
            </w:pPr>
            <w:r>
              <w:rPr>
                <w:sz w:val="18"/>
                <w:szCs w:val="18"/>
              </w:rPr>
              <w:t>84,909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855,981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82,65</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877,66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92,35</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1034,85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85,02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889,22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86,73</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802,34</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Отпущено э/эн (тыс. кВт*ч)</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751,51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4640,93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589,791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4227,87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568,25</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4292,30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539,07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4334,04</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538,00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4425,04</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546,63</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4459,36</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 для населения</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544,63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3231,13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387,613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3049,44</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444,07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3250,39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440,31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3329,17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421,82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3488,29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446,76</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3503,46</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 для бюджетных учреждений</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81,71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510,80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110,92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516,36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54,49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393,19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25,01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361,22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31,17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321,25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26,51</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294,75</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 для прочих организаций</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46,79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428,57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41,123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428,79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39,74</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454,91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43,64</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453,12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47,62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424,34</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37,20</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379,83</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 нужды ЖКХ</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62,51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310,22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38,656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205,08</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20,45</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175,81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19,62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174,95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20,87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170,51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20,24</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176,41</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в т. ч. потери</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15,88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160,21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 xml:space="preserve">11,481 </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28,21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9,50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18,00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10,49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15,58</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16,52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20,66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15,93</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104,91</w:t>
            </w:r>
          </w:p>
        </w:tc>
      </w:tr>
      <w:tr w:rsidR="00A7086E" w:rsidRPr="00DE37D3" w:rsidTr="008C5195">
        <w:trPr>
          <w:trHeight w:val="24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200" w:firstLine="360"/>
              <w:rPr>
                <w:sz w:val="18"/>
                <w:szCs w:val="18"/>
              </w:rPr>
            </w:pPr>
            <w:r w:rsidRPr="00DE37D3">
              <w:rPr>
                <w:sz w:val="18"/>
                <w:szCs w:val="18"/>
              </w:rPr>
              <w:t>ГСМ - диз. топливо (тн)</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268,86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1720,63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236,09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1712,41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261,02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1759,68</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254,50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1777,33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246,24</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1814,66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245,39</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1791,01</w:t>
            </w:r>
          </w:p>
        </w:tc>
      </w:tr>
      <w:tr w:rsidR="00A7086E" w:rsidRPr="00DE37D3" w:rsidTr="008C5195">
        <w:trPr>
          <w:trHeight w:val="24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200" w:firstLine="360"/>
              <w:rPr>
                <w:sz w:val="18"/>
                <w:szCs w:val="18"/>
              </w:rPr>
            </w:pPr>
            <w:r w:rsidRPr="00DE37D3">
              <w:rPr>
                <w:sz w:val="18"/>
                <w:szCs w:val="18"/>
              </w:rPr>
              <w:t>ср. цена диз. топлива (руб./тн)</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16382,26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15930,07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16600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16787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25171,60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23539,95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20582,60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18161,50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22772,97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19547,59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27467,12</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24455,32</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С/ст-сть 1 кВт*ч полез. отпуска</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9,87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9,20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12,2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11,24</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19,46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14,59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17,69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13,36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19,26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13,95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23,43</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16,83</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Утвержд-й тариф 1кВт*ч (руб.)</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13,03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11,30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16,19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10,90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17,41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13,76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21,40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16,43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21,38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16,37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22,98</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17,90</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-для населения (вкл. НДС)</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0,81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0,89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1,26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1,51</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-для бюджетных учр-ий (вкл. НДС)</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1,908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16,84</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21,08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21,06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22,39</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-для прочих потребителей (вкл. НДС)</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15,69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16,19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18,36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22,22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22,06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23,20</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Площадь освещ. жилфонда</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11530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114427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11530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125957,00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13534,00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105690,00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12329,30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105092,30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12329,30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105092,30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12329,30</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105092,30</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Численность населения</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757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5975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724</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6732,00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702,00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5528,00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656,00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5397,00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636,00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5327,00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656,00</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5309,00</w:t>
            </w:r>
          </w:p>
        </w:tc>
      </w:tr>
      <w:tr w:rsidR="00A7086E" w:rsidRPr="00DE37D3" w:rsidTr="008C5195">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Расход топлива (г/кВт.час)факт</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763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320,52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671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323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756,78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326,76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762,91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317,81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773,17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323,95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745,87</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322,90</w:t>
            </w:r>
          </w:p>
        </w:tc>
      </w:tr>
      <w:tr w:rsidR="00A7086E" w:rsidRPr="00DE37D3" w:rsidTr="008C5195">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Расход топлива (г/кВт.час) РЭК</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884,7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689,1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735,60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783,40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713,30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713,30</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r>
    </w:tbl>
    <w:p w:rsidR="00A7086E" w:rsidRDefault="00A7086E" w:rsidP="00A7086E">
      <w:pPr>
        <w:tabs>
          <w:tab w:val="left" w:pos="2740"/>
        </w:tabs>
        <w:spacing w:line="360" w:lineRule="auto"/>
        <w:rPr>
          <w:b/>
          <w:sz w:val="28"/>
          <w:szCs w:val="28"/>
        </w:rPr>
      </w:pPr>
    </w:p>
    <w:p w:rsidR="00A7086E" w:rsidRPr="00DE37D3" w:rsidRDefault="00A7086E" w:rsidP="00A7086E">
      <w:pPr>
        <w:spacing w:line="360" w:lineRule="auto"/>
        <w:ind w:firstLine="720"/>
      </w:pPr>
      <w:r>
        <w:rPr>
          <w:b/>
          <w:sz w:val="28"/>
          <w:szCs w:val="28"/>
        </w:rPr>
        <w:tab/>
      </w:r>
      <w:r w:rsidRPr="00DE37D3">
        <w:t xml:space="preserve">Для проведения модернизации ДЭС необходимо рассчитать оптимальную устанавливаемые мощности ДЭС. Планирование величин заявленной активной энергии (мощности) осуществляется на основе анализа фактического электропотребления за предыдущий год с учетом перспективы роста или снижения объемов производства в населенных пунктов, уменьшения жилого фонда, а </w:t>
      </w:r>
      <w:r w:rsidRPr="00DE37D3">
        <w:lastRenderedPageBreak/>
        <w:t>также с учетом планируемых энергосберегающих мероприятий.</w:t>
      </w:r>
    </w:p>
    <w:p w:rsidR="00A7086E" w:rsidRPr="00DE37D3" w:rsidRDefault="00A7086E" w:rsidP="00A7086E">
      <w:pPr>
        <w:spacing w:line="360" w:lineRule="auto"/>
        <w:ind w:firstLine="720"/>
      </w:pPr>
      <w:r w:rsidRPr="00DE37D3">
        <w:t xml:space="preserve">Для обоснования планируемой выработки активной энергии (мощности) используем анализ электрических нагрузок, графиков активной мощности, электропотребления одноставочных непромышленных потребителей, населения в часы максимума энергосистемы. </w:t>
      </w:r>
    </w:p>
    <w:p w:rsidR="00A7086E" w:rsidRDefault="00A7086E" w:rsidP="00A7086E">
      <w:pPr>
        <w:tabs>
          <w:tab w:val="left" w:pos="720"/>
        </w:tabs>
        <w:spacing w:line="360" w:lineRule="auto"/>
        <w:ind w:firstLine="708"/>
      </w:pPr>
      <w:r w:rsidRPr="00DE37D3">
        <w:t>Данные об энергопотреблении п. Центральный и п. Дружный приведены ранее. Данные о продолжительности использования максимума нагрузки быта, сферы обслуживания в малых населенных пунктах берём из справочника</w:t>
      </w:r>
      <w:r w:rsidRPr="00C856F3">
        <w:t xml:space="preserve"> </w:t>
      </w:r>
      <w:r>
        <w:t>и сводим в таблицу 7.5.</w:t>
      </w:r>
    </w:p>
    <w:p w:rsidR="00A7086E" w:rsidRPr="00DE37D3" w:rsidRDefault="00A7086E" w:rsidP="00A7086E">
      <w:pPr>
        <w:spacing w:line="360" w:lineRule="auto"/>
        <w:ind w:firstLine="720"/>
      </w:pPr>
      <w:r w:rsidRPr="00DE37D3">
        <w:t xml:space="preserve"> (Справочник по проектированию электроэнергетических систем под ред. С.С. Рокотяна, 1977г.)</w:t>
      </w:r>
    </w:p>
    <w:p w:rsidR="00A7086E" w:rsidRPr="007A7C44" w:rsidRDefault="00A7086E" w:rsidP="00A7086E">
      <w:pPr>
        <w:tabs>
          <w:tab w:val="left" w:pos="720"/>
        </w:tabs>
        <w:spacing w:line="360" w:lineRule="auto"/>
        <w:ind w:firstLine="708"/>
      </w:pPr>
      <w:r w:rsidRPr="00DE37D3">
        <w:t xml:space="preserve">Таблица </w:t>
      </w:r>
      <w:r>
        <w:t>7.5.</w:t>
      </w:r>
      <w:r>
        <w:rPr>
          <w:b/>
        </w:rPr>
        <w:t>-</w:t>
      </w:r>
      <w:r w:rsidRPr="00DE37D3">
        <w:rPr>
          <w:b/>
        </w:rPr>
        <w:t>Использование максимума нагрузки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1778"/>
        <w:gridCol w:w="1555"/>
        <w:gridCol w:w="1554"/>
        <w:gridCol w:w="1554"/>
        <w:gridCol w:w="1491"/>
        <w:gridCol w:w="1557"/>
        <w:gridCol w:w="1557"/>
        <w:gridCol w:w="1557"/>
      </w:tblGrid>
      <w:tr w:rsidR="00A7086E" w:rsidRPr="00DE37D3" w:rsidTr="008C5195">
        <w:tc>
          <w:tcPr>
            <w:tcW w:w="985" w:type="pct"/>
            <w:vAlign w:val="center"/>
          </w:tcPr>
          <w:p w:rsidR="00A7086E" w:rsidRPr="00DE37D3" w:rsidRDefault="00A7086E" w:rsidP="008C5195">
            <w:pPr>
              <w:jc w:val="center"/>
            </w:pPr>
            <w:r w:rsidRPr="00DE37D3">
              <w:t>Удельное потребление электроэнергии,</w:t>
            </w:r>
          </w:p>
          <w:p w:rsidR="00A7086E" w:rsidRPr="00DE37D3" w:rsidRDefault="00A7086E" w:rsidP="008C5195">
            <w:pPr>
              <w:jc w:val="center"/>
            </w:pPr>
            <w:r w:rsidRPr="00DE37D3">
              <w:t>кВт ч/житель</w:t>
            </w:r>
          </w:p>
        </w:tc>
        <w:tc>
          <w:tcPr>
            <w:tcW w:w="566" w:type="pct"/>
            <w:vAlign w:val="center"/>
          </w:tcPr>
          <w:p w:rsidR="00A7086E" w:rsidRPr="00DE37D3" w:rsidRDefault="00A7086E" w:rsidP="008C5195">
            <w:pPr>
              <w:jc w:val="center"/>
            </w:pPr>
            <w:r w:rsidRPr="00DE37D3">
              <w:t>75</w:t>
            </w:r>
          </w:p>
        </w:tc>
        <w:tc>
          <w:tcPr>
            <w:tcW w:w="495" w:type="pct"/>
            <w:vAlign w:val="center"/>
          </w:tcPr>
          <w:p w:rsidR="00A7086E" w:rsidRPr="00DE37D3" w:rsidRDefault="00A7086E" w:rsidP="008C5195">
            <w:pPr>
              <w:jc w:val="center"/>
            </w:pPr>
            <w:r w:rsidRPr="00DE37D3">
              <w:t>150</w:t>
            </w:r>
          </w:p>
        </w:tc>
        <w:tc>
          <w:tcPr>
            <w:tcW w:w="495" w:type="pct"/>
            <w:vAlign w:val="center"/>
          </w:tcPr>
          <w:p w:rsidR="00A7086E" w:rsidRPr="00DE37D3" w:rsidRDefault="00A7086E" w:rsidP="008C5195">
            <w:pPr>
              <w:jc w:val="center"/>
            </w:pPr>
            <w:r w:rsidRPr="00DE37D3">
              <w:t>300</w:t>
            </w:r>
          </w:p>
        </w:tc>
        <w:tc>
          <w:tcPr>
            <w:tcW w:w="495" w:type="pct"/>
            <w:vAlign w:val="center"/>
          </w:tcPr>
          <w:p w:rsidR="00A7086E" w:rsidRPr="00DE37D3" w:rsidRDefault="00A7086E" w:rsidP="008C5195">
            <w:pPr>
              <w:jc w:val="center"/>
            </w:pPr>
            <w:r w:rsidRPr="00DE37D3">
              <w:t>450</w:t>
            </w:r>
          </w:p>
        </w:tc>
        <w:tc>
          <w:tcPr>
            <w:tcW w:w="475" w:type="pct"/>
            <w:vAlign w:val="center"/>
          </w:tcPr>
          <w:p w:rsidR="00A7086E" w:rsidRPr="00DE37D3" w:rsidRDefault="00A7086E" w:rsidP="008C5195">
            <w:pPr>
              <w:jc w:val="center"/>
            </w:pPr>
            <w:r w:rsidRPr="00DE37D3">
              <w:t>600</w:t>
            </w:r>
          </w:p>
        </w:tc>
        <w:tc>
          <w:tcPr>
            <w:tcW w:w="496" w:type="pct"/>
            <w:vAlign w:val="center"/>
          </w:tcPr>
          <w:p w:rsidR="00A7086E" w:rsidRPr="00DE37D3" w:rsidRDefault="00A7086E" w:rsidP="008C5195">
            <w:pPr>
              <w:jc w:val="center"/>
            </w:pPr>
            <w:r w:rsidRPr="00DE37D3">
              <w:t>750</w:t>
            </w:r>
          </w:p>
        </w:tc>
        <w:tc>
          <w:tcPr>
            <w:tcW w:w="496" w:type="pct"/>
            <w:vAlign w:val="center"/>
          </w:tcPr>
          <w:p w:rsidR="00A7086E" w:rsidRPr="00DE37D3" w:rsidRDefault="00A7086E" w:rsidP="008C5195">
            <w:pPr>
              <w:jc w:val="center"/>
            </w:pPr>
            <w:r w:rsidRPr="00DE37D3">
              <w:t>900</w:t>
            </w:r>
          </w:p>
        </w:tc>
        <w:tc>
          <w:tcPr>
            <w:tcW w:w="496" w:type="pct"/>
            <w:vAlign w:val="center"/>
          </w:tcPr>
          <w:p w:rsidR="00A7086E" w:rsidRPr="00DE37D3" w:rsidRDefault="00A7086E" w:rsidP="008C5195">
            <w:pPr>
              <w:jc w:val="center"/>
            </w:pPr>
            <w:r w:rsidRPr="00DE37D3">
              <w:t>1050</w:t>
            </w:r>
          </w:p>
        </w:tc>
      </w:tr>
      <w:tr w:rsidR="00A7086E" w:rsidRPr="00DE37D3" w:rsidTr="008C5195">
        <w:trPr>
          <w:trHeight w:val="458"/>
        </w:trPr>
        <w:tc>
          <w:tcPr>
            <w:tcW w:w="985" w:type="pct"/>
            <w:vAlign w:val="center"/>
          </w:tcPr>
          <w:p w:rsidR="00A7086E" w:rsidRPr="00DE37D3" w:rsidRDefault="00A7086E" w:rsidP="008C5195">
            <w:pPr>
              <w:jc w:val="center"/>
            </w:pPr>
            <w:r w:rsidRPr="00DE37D3">
              <w:t>Тmax, ч/год</w:t>
            </w:r>
          </w:p>
        </w:tc>
        <w:tc>
          <w:tcPr>
            <w:tcW w:w="566" w:type="pct"/>
            <w:vAlign w:val="center"/>
          </w:tcPr>
          <w:p w:rsidR="00A7086E" w:rsidRPr="00DE37D3" w:rsidRDefault="00A7086E" w:rsidP="008C5195">
            <w:pPr>
              <w:ind w:right="-108" w:hanging="108"/>
              <w:jc w:val="center"/>
            </w:pPr>
            <w:r w:rsidRPr="00DE37D3">
              <w:t>1350-1450</w:t>
            </w:r>
          </w:p>
        </w:tc>
        <w:tc>
          <w:tcPr>
            <w:tcW w:w="495" w:type="pct"/>
            <w:vAlign w:val="center"/>
          </w:tcPr>
          <w:p w:rsidR="00A7086E" w:rsidRPr="00DE37D3" w:rsidRDefault="00A7086E" w:rsidP="008C5195">
            <w:pPr>
              <w:ind w:right="-108" w:hanging="108"/>
              <w:jc w:val="center"/>
            </w:pPr>
            <w:r w:rsidRPr="00DE37D3">
              <w:t>2050-2100</w:t>
            </w:r>
          </w:p>
        </w:tc>
        <w:tc>
          <w:tcPr>
            <w:tcW w:w="495" w:type="pct"/>
            <w:vAlign w:val="center"/>
          </w:tcPr>
          <w:p w:rsidR="00A7086E" w:rsidRPr="00DE37D3" w:rsidRDefault="00A7086E" w:rsidP="008C5195">
            <w:pPr>
              <w:ind w:right="-108" w:hanging="108"/>
              <w:jc w:val="center"/>
            </w:pPr>
            <w:r w:rsidRPr="00DE37D3">
              <w:t>2300-2400</w:t>
            </w:r>
          </w:p>
        </w:tc>
        <w:tc>
          <w:tcPr>
            <w:tcW w:w="495" w:type="pct"/>
            <w:vAlign w:val="center"/>
          </w:tcPr>
          <w:p w:rsidR="00A7086E" w:rsidRPr="00DE37D3" w:rsidRDefault="00A7086E" w:rsidP="008C5195">
            <w:pPr>
              <w:ind w:right="-108" w:hanging="108"/>
              <w:jc w:val="center"/>
            </w:pPr>
            <w:r w:rsidRPr="00DE37D3">
              <w:t>2500-2600</w:t>
            </w:r>
          </w:p>
        </w:tc>
        <w:tc>
          <w:tcPr>
            <w:tcW w:w="475" w:type="pct"/>
            <w:vAlign w:val="center"/>
          </w:tcPr>
          <w:p w:rsidR="00A7086E" w:rsidRPr="00DE37D3" w:rsidRDefault="00A7086E" w:rsidP="008C5195">
            <w:pPr>
              <w:ind w:right="-108" w:hanging="108"/>
              <w:jc w:val="center"/>
            </w:pPr>
            <w:r w:rsidRPr="00DE37D3">
              <w:t>2700-2800</w:t>
            </w:r>
          </w:p>
        </w:tc>
        <w:tc>
          <w:tcPr>
            <w:tcW w:w="496" w:type="pct"/>
            <w:vAlign w:val="center"/>
          </w:tcPr>
          <w:p w:rsidR="00A7086E" w:rsidRPr="00DE37D3" w:rsidRDefault="00A7086E" w:rsidP="008C5195">
            <w:pPr>
              <w:ind w:right="-108" w:hanging="108"/>
              <w:jc w:val="center"/>
            </w:pPr>
            <w:r w:rsidRPr="00DE37D3">
              <w:t>2900-3000</w:t>
            </w:r>
          </w:p>
        </w:tc>
        <w:tc>
          <w:tcPr>
            <w:tcW w:w="496" w:type="pct"/>
            <w:vAlign w:val="center"/>
          </w:tcPr>
          <w:p w:rsidR="00A7086E" w:rsidRPr="00DE37D3" w:rsidRDefault="00A7086E" w:rsidP="008C5195">
            <w:pPr>
              <w:ind w:right="-108" w:hanging="108"/>
              <w:jc w:val="center"/>
            </w:pPr>
            <w:r w:rsidRPr="00DE37D3">
              <w:t>3050-3200</w:t>
            </w:r>
          </w:p>
        </w:tc>
        <w:tc>
          <w:tcPr>
            <w:tcW w:w="496" w:type="pct"/>
            <w:vAlign w:val="center"/>
          </w:tcPr>
          <w:p w:rsidR="00A7086E" w:rsidRPr="00DE37D3" w:rsidRDefault="00A7086E" w:rsidP="008C5195">
            <w:pPr>
              <w:ind w:right="-108" w:hanging="108"/>
              <w:jc w:val="center"/>
            </w:pPr>
            <w:r w:rsidRPr="00DE37D3">
              <w:t>3250-3400</w:t>
            </w:r>
          </w:p>
        </w:tc>
      </w:tr>
    </w:tbl>
    <w:p w:rsidR="00A7086E" w:rsidRPr="00DE37D3" w:rsidRDefault="00A7086E" w:rsidP="00A7086E">
      <w:pPr>
        <w:tabs>
          <w:tab w:val="left" w:pos="4500"/>
        </w:tabs>
        <w:ind w:firstLine="720"/>
      </w:pPr>
      <w:r w:rsidRPr="00DE37D3">
        <w:tab/>
      </w:r>
    </w:p>
    <w:p w:rsidR="00A7086E" w:rsidRPr="00DE37D3" w:rsidRDefault="00A7086E" w:rsidP="00A7086E">
      <w:pPr>
        <w:tabs>
          <w:tab w:val="left" w:pos="720"/>
        </w:tabs>
        <w:spacing w:line="360" w:lineRule="auto"/>
        <w:ind w:firstLine="720"/>
      </w:pPr>
      <w:r w:rsidRPr="00DE37D3">
        <w:t>Для обоснования величины максимума активной мощности на 2012г. по данным электропотребления за 2011г. можно воспользоваться следующей приближенной формулой.</w:t>
      </w:r>
    </w:p>
    <w:p w:rsidR="00A7086E" w:rsidRPr="00DE37D3" w:rsidRDefault="00A7086E" w:rsidP="00A7086E">
      <w:pPr>
        <w:spacing w:line="360" w:lineRule="auto"/>
        <w:ind w:firstLine="720"/>
      </w:pPr>
      <w:r w:rsidRPr="00DE37D3">
        <w:tab/>
      </w:r>
      <w:r w:rsidRPr="00DE37D3">
        <w:rPr>
          <w:position w:val="-30"/>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35.3pt" o:ole="">
            <v:imagedata r:id="rId20" o:title=""/>
          </v:shape>
          <o:OLEObject Type="Embed" ProgID="Equation.3" ShapeID="_x0000_i1025" DrawAspect="Content" ObjectID="_1481349522" r:id="rId21"/>
        </w:object>
      </w:r>
      <w:r w:rsidRPr="00DE37D3">
        <w:t>,</w:t>
      </w:r>
      <w:r w:rsidRPr="00DE37D3">
        <w:tab/>
        <w:t>(5.1)</w:t>
      </w:r>
    </w:p>
    <w:p w:rsidR="00A7086E" w:rsidRPr="00DE37D3" w:rsidRDefault="00A7086E" w:rsidP="00A7086E">
      <w:pPr>
        <w:spacing w:line="360" w:lineRule="auto"/>
        <w:ind w:firstLine="720"/>
      </w:pPr>
      <w:r w:rsidRPr="00DE37D3">
        <w:t xml:space="preserve">где: </w:t>
      </w:r>
    </w:p>
    <w:p w:rsidR="00A7086E" w:rsidRPr="00DE37D3" w:rsidRDefault="00A7086E" w:rsidP="00A7086E">
      <w:pPr>
        <w:spacing w:line="360" w:lineRule="auto"/>
        <w:ind w:firstLine="720"/>
      </w:pPr>
      <w:r w:rsidRPr="00DE37D3">
        <w:object w:dxaOrig="400" w:dyaOrig="360">
          <v:shape id="_x0000_i1026" type="#_x0000_t75" style="width:20.1pt;height:18pt" o:ole="">
            <v:imagedata r:id="rId22" o:title=""/>
          </v:shape>
          <o:OLEObject Type="Embed" ProgID="Equation.3" ShapeID="_x0000_i1026" DrawAspect="Content" ObjectID="_1481349523" r:id="rId23"/>
        </w:object>
      </w:r>
      <w:r w:rsidRPr="00DE37D3">
        <w:t xml:space="preserve"> - потребленная активная энергия за 2011г. (отпуск);</w:t>
      </w:r>
    </w:p>
    <w:p w:rsidR="00A7086E" w:rsidRPr="00DE37D3" w:rsidRDefault="00A7086E" w:rsidP="00A7086E">
      <w:pPr>
        <w:spacing w:line="360" w:lineRule="auto"/>
        <w:ind w:firstLine="720"/>
      </w:pPr>
      <w:r w:rsidRPr="00DE37D3">
        <w:object w:dxaOrig="240" w:dyaOrig="360">
          <v:shape id="_x0000_i1027" type="#_x0000_t75" style="width:11.75pt;height:18pt" o:ole="">
            <v:imagedata r:id="rId24" o:title=""/>
          </v:shape>
          <o:OLEObject Type="Embed" ProgID="Equation.3" ShapeID="_x0000_i1027" DrawAspect="Content" ObjectID="_1481349524" r:id="rId25"/>
        </w:object>
      </w:r>
      <w:r w:rsidRPr="00DE37D3">
        <w:t xml:space="preserve"> - число часов в год;</w:t>
      </w:r>
    </w:p>
    <w:p w:rsidR="00A7086E" w:rsidRPr="00DE37D3" w:rsidRDefault="00A7086E" w:rsidP="00A7086E">
      <w:pPr>
        <w:spacing w:line="360" w:lineRule="auto"/>
        <w:ind w:firstLine="720"/>
      </w:pPr>
    </w:p>
    <w:p w:rsidR="00A7086E" w:rsidRDefault="00A7086E" w:rsidP="00A7086E">
      <w:pPr>
        <w:tabs>
          <w:tab w:val="left" w:pos="720"/>
        </w:tabs>
        <w:spacing w:line="360" w:lineRule="auto"/>
        <w:ind w:firstLine="708"/>
      </w:pPr>
      <w:r w:rsidRPr="00DE37D3">
        <w:t xml:space="preserve">Значения максимумов активной нагрузки, рассчитанных по формуле (5.1) по данным электропотребления за 2011г. приведены в таблице </w:t>
      </w:r>
      <w:r>
        <w:t>7.6.</w:t>
      </w:r>
    </w:p>
    <w:p w:rsidR="00A7086E" w:rsidRPr="00DE37D3" w:rsidRDefault="00A7086E" w:rsidP="00A7086E">
      <w:pPr>
        <w:spacing w:line="360" w:lineRule="auto"/>
        <w:ind w:firstLine="720"/>
      </w:pPr>
      <w:r w:rsidRPr="00DE37D3">
        <w:t>Эти данные могут служить ориентиром для обоснования требуемой установленной мощности источника в п. Дружный и п. Центральный</w:t>
      </w:r>
    </w:p>
    <w:p w:rsidR="00A7086E" w:rsidRPr="00DE37D3" w:rsidRDefault="00A7086E" w:rsidP="00A7086E">
      <w:pPr>
        <w:tabs>
          <w:tab w:val="left" w:pos="720"/>
        </w:tabs>
        <w:spacing w:line="360" w:lineRule="auto"/>
        <w:ind w:firstLine="708"/>
      </w:pPr>
      <w:r w:rsidRPr="00DE37D3">
        <w:lastRenderedPageBreak/>
        <w:t xml:space="preserve">Таблица </w:t>
      </w:r>
      <w:r>
        <w:t>7.6.-</w:t>
      </w:r>
      <w:r w:rsidRPr="00DE37D3">
        <w:rPr>
          <w:b/>
        </w:rPr>
        <w:t>Максимумы активной мощности</w:t>
      </w:r>
    </w:p>
    <w:p w:rsidR="00A7086E" w:rsidRPr="00DE37D3" w:rsidRDefault="00A7086E" w:rsidP="00A7086E">
      <w:pPr>
        <w:ind w:firstLine="720"/>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7"/>
        <w:gridCol w:w="3381"/>
        <w:gridCol w:w="3381"/>
        <w:gridCol w:w="4577"/>
      </w:tblGrid>
      <w:tr w:rsidR="00A7086E" w:rsidRPr="00DE37D3" w:rsidTr="008C5195">
        <w:tc>
          <w:tcPr>
            <w:tcW w:w="1388" w:type="pct"/>
          </w:tcPr>
          <w:p w:rsidR="00A7086E" w:rsidRPr="00DE37D3" w:rsidRDefault="00A7086E" w:rsidP="008C5195">
            <w:r w:rsidRPr="00DE37D3">
              <w:t>Место нахождения ДЭС</w:t>
            </w:r>
          </w:p>
        </w:tc>
        <w:tc>
          <w:tcPr>
            <w:tcW w:w="1077" w:type="pct"/>
          </w:tcPr>
          <w:p w:rsidR="00A7086E" w:rsidRPr="00DE37D3" w:rsidRDefault="00A7086E" w:rsidP="008C5195">
            <w:r w:rsidRPr="00DE37D3">
              <w:t>Максимум активной мощности, 2011г, кВт</w:t>
            </w:r>
          </w:p>
        </w:tc>
        <w:tc>
          <w:tcPr>
            <w:tcW w:w="1077" w:type="pct"/>
          </w:tcPr>
          <w:p w:rsidR="00A7086E" w:rsidRPr="00DE37D3" w:rsidRDefault="00A7086E" w:rsidP="008C5195">
            <w:r w:rsidRPr="00DE37D3">
              <w:t>Максимум активной мощности, 2012г (расчет),кВт</w:t>
            </w:r>
          </w:p>
        </w:tc>
        <w:tc>
          <w:tcPr>
            <w:tcW w:w="1458" w:type="pct"/>
          </w:tcPr>
          <w:p w:rsidR="00A7086E" w:rsidRPr="00DE37D3" w:rsidRDefault="00A7086E" w:rsidP="008C5195">
            <w:r w:rsidRPr="00DE37D3">
              <w:t>Необходимая мощность ДЭС для покрытия нагрузки 2012г*, кВт</w:t>
            </w:r>
          </w:p>
        </w:tc>
      </w:tr>
      <w:tr w:rsidR="00A7086E" w:rsidRPr="00DE37D3" w:rsidTr="008C5195">
        <w:trPr>
          <w:trHeight w:val="570"/>
        </w:trPr>
        <w:tc>
          <w:tcPr>
            <w:tcW w:w="1388" w:type="pct"/>
            <w:vAlign w:val="bottom"/>
          </w:tcPr>
          <w:p w:rsidR="00A7086E" w:rsidRPr="00DE37D3" w:rsidRDefault="00A7086E" w:rsidP="008C5195">
            <w:r w:rsidRPr="00DE37D3">
              <w:t xml:space="preserve"> п. Центральный</w:t>
            </w:r>
          </w:p>
        </w:tc>
        <w:tc>
          <w:tcPr>
            <w:tcW w:w="1077" w:type="pct"/>
          </w:tcPr>
          <w:p w:rsidR="00A7086E" w:rsidRPr="00DE37D3" w:rsidRDefault="00A7086E" w:rsidP="008C5195">
            <w:r w:rsidRPr="00DE37D3">
              <w:t>163</w:t>
            </w:r>
          </w:p>
        </w:tc>
        <w:tc>
          <w:tcPr>
            <w:tcW w:w="1077" w:type="pct"/>
          </w:tcPr>
          <w:p w:rsidR="00A7086E" w:rsidRPr="00DE37D3" w:rsidRDefault="00A7086E" w:rsidP="008C5195">
            <w:r w:rsidRPr="00DE37D3">
              <w:t>150</w:t>
            </w:r>
          </w:p>
        </w:tc>
        <w:tc>
          <w:tcPr>
            <w:tcW w:w="1458" w:type="pct"/>
          </w:tcPr>
          <w:p w:rsidR="00A7086E" w:rsidRPr="00DE37D3" w:rsidRDefault="00A7086E" w:rsidP="008C5195">
            <w:r w:rsidRPr="00DE37D3">
              <w:t>175,2</w:t>
            </w:r>
          </w:p>
        </w:tc>
      </w:tr>
      <w:tr w:rsidR="00A7086E" w:rsidRPr="00DE37D3" w:rsidTr="008C5195">
        <w:trPr>
          <w:trHeight w:val="570"/>
        </w:trPr>
        <w:tc>
          <w:tcPr>
            <w:tcW w:w="1388" w:type="pct"/>
            <w:vAlign w:val="bottom"/>
          </w:tcPr>
          <w:p w:rsidR="00A7086E" w:rsidRPr="00DE37D3" w:rsidRDefault="00A7086E" w:rsidP="008C5195">
            <w:r w:rsidRPr="00DE37D3">
              <w:t xml:space="preserve"> п. Дружный</w:t>
            </w:r>
          </w:p>
        </w:tc>
        <w:tc>
          <w:tcPr>
            <w:tcW w:w="1077" w:type="pct"/>
          </w:tcPr>
          <w:p w:rsidR="00A7086E" w:rsidRPr="00DE37D3" w:rsidRDefault="00A7086E" w:rsidP="008C5195">
            <w:r w:rsidRPr="00DE37D3">
              <w:t>72</w:t>
            </w:r>
          </w:p>
        </w:tc>
        <w:tc>
          <w:tcPr>
            <w:tcW w:w="1077" w:type="pct"/>
          </w:tcPr>
          <w:p w:rsidR="00A7086E" w:rsidRPr="00DE37D3" w:rsidRDefault="00A7086E" w:rsidP="008C5195">
            <w:r w:rsidRPr="00DE37D3">
              <w:t>89</w:t>
            </w:r>
          </w:p>
        </w:tc>
        <w:tc>
          <w:tcPr>
            <w:tcW w:w="1458" w:type="pct"/>
          </w:tcPr>
          <w:p w:rsidR="00A7086E" w:rsidRPr="00DE37D3" w:rsidRDefault="00A7086E" w:rsidP="008C5195">
            <w:r w:rsidRPr="00DE37D3">
              <w:t>102,0</w:t>
            </w:r>
          </w:p>
        </w:tc>
      </w:tr>
    </w:tbl>
    <w:p w:rsidR="00A7086E" w:rsidRPr="00DE37D3" w:rsidRDefault="00A7086E" w:rsidP="00A7086E">
      <w:pPr>
        <w:ind w:firstLine="720"/>
      </w:pPr>
    </w:p>
    <w:p w:rsidR="00A7086E" w:rsidRPr="00DE37D3" w:rsidRDefault="00A7086E" w:rsidP="00A7086E">
      <w:r w:rsidRPr="00DE37D3">
        <w:t xml:space="preserve">* Необходимая мощность ДЭС для покрытия максимума нагрузки 2012г., кВт- это максимум активной мощности с учетом % собственных нужд ДЭС </w:t>
      </w:r>
    </w:p>
    <w:p w:rsidR="00A7086E" w:rsidRPr="00DE37D3" w:rsidRDefault="00A7086E" w:rsidP="00A7086E"/>
    <w:p w:rsidR="00A7086E" w:rsidRPr="00DE37D3" w:rsidRDefault="00A7086E" w:rsidP="00A7086E"/>
    <w:p w:rsidR="00A7086E" w:rsidRPr="00DE37D3" w:rsidRDefault="00A7086E" w:rsidP="00A7086E">
      <w:pPr>
        <w:tabs>
          <w:tab w:val="left" w:pos="720"/>
        </w:tabs>
        <w:spacing w:line="360" w:lineRule="auto"/>
        <w:ind w:firstLine="708"/>
      </w:pPr>
      <w:r w:rsidRPr="00DE37D3">
        <w:t xml:space="preserve">Таблица </w:t>
      </w:r>
      <w:r>
        <w:t>7.7.-</w:t>
      </w:r>
      <w:r w:rsidRPr="005F61E5">
        <w:rPr>
          <w:b/>
        </w:rPr>
        <w:t>Необходимая мощность ДЭС</w:t>
      </w:r>
    </w:p>
    <w:p w:rsidR="00A7086E" w:rsidRPr="00DE37D3" w:rsidRDefault="00A7086E" w:rsidP="00A7086E">
      <w:pPr>
        <w:ind w:firstLine="72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6564"/>
        <w:gridCol w:w="5669"/>
      </w:tblGrid>
      <w:tr w:rsidR="00A7086E" w:rsidRPr="00DE37D3" w:rsidTr="008C5195">
        <w:tc>
          <w:tcPr>
            <w:tcW w:w="1103" w:type="pct"/>
            <w:vAlign w:val="center"/>
          </w:tcPr>
          <w:p w:rsidR="00A7086E" w:rsidRPr="00DE37D3" w:rsidRDefault="00A7086E" w:rsidP="008C5195">
            <w:pPr>
              <w:spacing w:before="120" w:after="120"/>
              <w:jc w:val="center"/>
            </w:pPr>
            <w:r w:rsidRPr="00DE37D3">
              <w:t>Место нахождения ДЭС</w:t>
            </w:r>
          </w:p>
        </w:tc>
        <w:tc>
          <w:tcPr>
            <w:tcW w:w="2091" w:type="pct"/>
            <w:vAlign w:val="center"/>
          </w:tcPr>
          <w:p w:rsidR="00A7086E" w:rsidRPr="00DE37D3" w:rsidRDefault="00A7086E" w:rsidP="008C5195">
            <w:pPr>
              <w:spacing w:before="120" w:after="120"/>
              <w:jc w:val="center"/>
            </w:pPr>
            <w:r w:rsidRPr="00DE37D3">
              <w:t>Необходимая мощность ДЭС для покрытия нагрузки 2012г* (лето), кВт</w:t>
            </w:r>
          </w:p>
          <w:p w:rsidR="00A7086E" w:rsidRPr="00DE37D3" w:rsidRDefault="00A7086E" w:rsidP="008C5195">
            <w:pPr>
              <w:spacing w:before="120" w:after="120"/>
              <w:jc w:val="center"/>
            </w:pPr>
          </w:p>
        </w:tc>
        <w:tc>
          <w:tcPr>
            <w:tcW w:w="1806" w:type="pct"/>
            <w:vAlign w:val="center"/>
          </w:tcPr>
          <w:p w:rsidR="00A7086E" w:rsidRPr="00DE37D3" w:rsidRDefault="00A7086E" w:rsidP="008C5195">
            <w:pPr>
              <w:spacing w:before="120" w:after="120"/>
              <w:jc w:val="center"/>
            </w:pPr>
            <w:r w:rsidRPr="00DE37D3">
              <w:t>Необходимая мощность ДЭС для покрытия нагрузки 2012г* (зима), кВт</w:t>
            </w:r>
          </w:p>
          <w:p w:rsidR="00A7086E" w:rsidRPr="00DE37D3" w:rsidRDefault="00A7086E" w:rsidP="008C5195">
            <w:pPr>
              <w:spacing w:before="120" w:after="120"/>
              <w:jc w:val="center"/>
            </w:pPr>
            <w:r w:rsidRPr="00DE37D3">
              <w:t>(расчетная величина)</w:t>
            </w:r>
          </w:p>
        </w:tc>
      </w:tr>
      <w:tr w:rsidR="00A7086E" w:rsidRPr="00DE37D3" w:rsidTr="008C5195">
        <w:tc>
          <w:tcPr>
            <w:tcW w:w="1103" w:type="pct"/>
            <w:vAlign w:val="center"/>
          </w:tcPr>
          <w:p w:rsidR="00A7086E" w:rsidRPr="00DE37D3" w:rsidRDefault="00A7086E" w:rsidP="008C5195">
            <w:pPr>
              <w:spacing w:before="120" w:after="120"/>
              <w:jc w:val="center"/>
            </w:pPr>
            <w:r w:rsidRPr="00DE37D3">
              <w:t>п. Центральный</w:t>
            </w:r>
          </w:p>
        </w:tc>
        <w:tc>
          <w:tcPr>
            <w:tcW w:w="2091" w:type="pct"/>
            <w:vAlign w:val="center"/>
          </w:tcPr>
          <w:p w:rsidR="00A7086E" w:rsidRPr="00DE37D3" w:rsidRDefault="00A7086E" w:rsidP="008C5195">
            <w:pPr>
              <w:spacing w:before="120" w:after="120"/>
              <w:jc w:val="center"/>
            </w:pPr>
            <w:r w:rsidRPr="00DE37D3">
              <w:t>100</w:t>
            </w:r>
          </w:p>
        </w:tc>
        <w:tc>
          <w:tcPr>
            <w:tcW w:w="1806" w:type="pct"/>
            <w:vAlign w:val="center"/>
          </w:tcPr>
          <w:p w:rsidR="00A7086E" w:rsidRPr="008E5C7A" w:rsidRDefault="00A7086E" w:rsidP="008C5195">
            <w:pPr>
              <w:spacing w:before="120" w:after="120"/>
              <w:jc w:val="center"/>
            </w:pPr>
            <w:r w:rsidRPr="008E5C7A">
              <w:t>176</w:t>
            </w:r>
          </w:p>
        </w:tc>
      </w:tr>
      <w:tr w:rsidR="00A7086E" w:rsidRPr="00DE37D3" w:rsidTr="008C5195">
        <w:tc>
          <w:tcPr>
            <w:tcW w:w="1103" w:type="pct"/>
            <w:vAlign w:val="center"/>
          </w:tcPr>
          <w:p w:rsidR="00A7086E" w:rsidRPr="00DE37D3" w:rsidRDefault="00A7086E" w:rsidP="008C5195">
            <w:pPr>
              <w:ind w:firstLine="720"/>
              <w:jc w:val="center"/>
            </w:pPr>
            <w:r w:rsidRPr="00DE37D3">
              <w:t>п. Дружный</w:t>
            </w:r>
          </w:p>
          <w:p w:rsidR="00A7086E" w:rsidRPr="00DE37D3" w:rsidRDefault="00A7086E" w:rsidP="008C5195">
            <w:pPr>
              <w:spacing w:before="120" w:after="120"/>
              <w:jc w:val="center"/>
            </w:pPr>
          </w:p>
        </w:tc>
        <w:tc>
          <w:tcPr>
            <w:tcW w:w="2091" w:type="pct"/>
            <w:vAlign w:val="center"/>
          </w:tcPr>
          <w:p w:rsidR="00A7086E" w:rsidRPr="00DE37D3" w:rsidRDefault="00A7086E" w:rsidP="008C5195">
            <w:pPr>
              <w:spacing w:before="120" w:after="120"/>
              <w:jc w:val="center"/>
            </w:pPr>
            <w:r w:rsidRPr="00DE37D3">
              <w:t>30</w:t>
            </w:r>
          </w:p>
        </w:tc>
        <w:tc>
          <w:tcPr>
            <w:tcW w:w="1806" w:type="pct"/>
            <w:vAlign w:val="center"/>
          </w:tcPr>
          <w:p w:rsidR="00A7086E" w:rsidRPr="008E5C7A" w:rsidRDefault="00A7086E" w:rsidP="008C5195">
            <w:pPr>
              <w:spacing w:before="120" w:after="120"/>
              <w:jc w:val="center"/>
            </w:pPr>
            <w:r w:rsidRPr="008E5C7A">
              <w:t>102</w:t>
            </w:r>
          </w:p>
        </w:tc>
      </w:tr>
    </w:tbl>
    <w:p w:rsidR="00A7086E" w:rsidRPr="00DE37D3" w:rsidRDefault="00A7086E" w:rsidP="00A7086E">
      <w:pPr>
        <w:ind w:firstLine="720"/>
      </w:pPr>
    </w:p>
    <w:p w:rsidR="00A7086E" w:rsidRPr="00DE37D3" w:rsidRDefault="00A7086E" w:rsidP="00A7086E">
      <w:pPr>
        <w:spacing w:line="360" w:lineRule="auto"/>
        <w:ind w:firstLine="720"/>
      </w:pPr>
      <w:r>
        <w:t xml:space="preserve">Этими данными можно пользоваться при проведении модернизации ДЭС. </w:t>
      </w:r>
      <w:r w:rsidRPr="00DE37D3">
        <w:t>При принятии окончательного решения о величине максимума активной мощности следует учитывать перспективы и тенденции развития производства в 2012-</w:t>
      </w:r>
      <w:r>
        <w:t>2021</w:t>
      </w:r>
      <w:r w:rsidRPr="00DE37D3">
        <w:t>г.г.</w:t>
      </w:r>
    </w:p>
    <w:p w:rsidR="00A7086E" w:rsidRDefault="00A7086E" w:rsidP="00A7086E">
      <w:pPr>
        <w:tabs>
          <w:tab w:val="left" w:pos="2740"/>
        </w:tabs>
        <w:spacing w:line="360" w:lineRule="auto"/>
        <w:rPr>
          <w:b/>
          <w:sz w:val="28"/>
          <w:szCs w:val="28"/>
        </w:rPr>
      </w:pPr>
    </w:p>
    <w:p w:rsidR="00A7086E" w:rsidRDefault="00A7086E" w:rsidP="00A7086E">
      <w:pPr>
        <w:spacing w:line="360" w:lineRule="auto"/>
        <w:rPr>
          <w:b/>
          <w:sz w:val="28"/>
          <w:szCs w:val="28"/>
        </w:rPr>
      </w:pPr>
      <w:r w:rsidRPr="009A22D0">
        <w:rPr>
          <w:b/>
          <w:sz w:val="28"/>
          <w:szCs w:val="28"/>
        </w:rPr>
        <w:t>7</w:t>
      </w:r>
      <w:r>
        <w:rPr>
          <w:b/>
          <w:sz w:val="28"/>
          <w:szCs w:val="28"/>
        </w:rPr>
        <w:t>.3</w:t>
      </w:r>
      <w:r w:rsidRPr="009A22D0">
        <w:rPr>
          <w:b/>
          <w:sz w:val="28"/>
          <w:szCs w:val="28"/>
        </w:rPr>
        <w:t>.</w:t>
      </w:r>
      <w:r>
        <w:rPr>
          <w:b/>
          <w:sz w:val="28"/>
          <w:szCs w:val="28"/>
        </w:rPr>
        <w:t xml:space="preserve"> Водоснабжение </w:t>
      </w:r>
    </w:p>
    <w:p w:rsidR="00A7086E" w:rsidRDefault="00A7086E" w:rsidP="00A7086E">
      <w:pPr>
        <w:tabs>
          <w:tab w:val="left" w:pos="720"/>
        </w:tabs>
        <w:spacing w:line="360" w:lineRule="auto"/>
        <w:ind w:firstLine="708"/>
      </w:pPr>
      <w:r>
        <w:rPr>
          <w:b/>
          <w:sz w:val="28"/>
          <w:szCs w:val="28"/>
        </w:rPr>
        <w:tab/>
      </w:r>
      <w:r w:rsidRPr="003378EF">
        <w:t xml:space="preserve">Показатели работы коммунального водоснабжения в сравнении с соответствующими показателями в целом по району </w:t>
      </w:r>
      <w:r>
        <w:t xml:space="preserve">сведены в </w:t>
      </w:r>
      <w:r>
        <w:lastRenderedPageBreak/>
        <w:t>таблицу 7.8.</w:t>
      </w:r>
    </w:p>
    <w:p w:rsidR="00A7086E" w:rsidRPr="003378EF" w:rsidRDefault="00A7086E" w:rsidP="00A7086E">
      <w:pPr>
        <w:shd w:val="clear" w:color="auto" w:fill="FFFFFF"/>
        <w:spacing w:line="360" w:lineRule="auto"/>
        <w:ind w:left="40" w:right="11" w:hanging="40"/>
        <w:rPr>
          <w:b/>
        </w:rPr>
      </w:pPr>
      <w:r>
        <w:t>Таблица 7.8.</w:t>
      </w:r>
      <w:r w:rsidRPr="003378EF">
        <w:t>–</w:t>
      </w:r>
      <w:r w:rsidRPr="00CE3803">
        <w:rPr>
          <w:b/>
        </w:rPr>
        <w:t>Анализ деятельности водоснабжающего предприятия</w:t>
      </w:r>
      <w:r>
        <w:t xml:space="preserve"> </w:t>
      </w:r>
      <w:r w:rsidRPr="003378EF">
        <w:rPr>
          <w:b/>
        </w:rPr>
        <w:t>за 2008-2011 гг.</w:t>
      </w:r>
    </w:p>
    <w:tbl>
      <w:tblPr>
        <w:tblW w:w="5000" w:type="pct"/>
        <w:tblLook w:val="0000"/>
      </w:tblPr>
      <w:tblGrid>
        <w:gridCol w:w="3847"/>
        <w:gridCol w:w="1483"/>
        <w:gridCol w:w="1315"/>
        <w:gridCol w:w="1460"/>
        <w:gridCol w:w="1557"/>
        <w:gridCol w:w="1460"/>
        <w:gridCol w:w="1557"/>
        <w:gridCol w:w="1460"/>
        <w:gridCol w:w="1557"/>
      </w:tblGrid>
      <w:tr w:rsidR="00A7086E" w:rsidTr="008C5195">
        <w:trPr>
          <w:trHeight w:val="315"/>
        </w:trPr>
        <w:tc>
          <w:tcPr>
            <w:tcW w:w="1225" w:type="pct"/>
            <w:vMerge w:val="restart"/>
            <w:tcBorders>
              <w:top w:val="nil"/>
              <w:left w:val="nil"/>
              <w:bottom w:val="single" w:sz="4" w:space="0" w:color="000000"/>
              <w:right w:val="single" w:sz="4" w:space="0" w:color="auto"/>
            </w:tcBorders>
            <w:shd w:val="clear" w:color="auto" w:fill="auto"/>
            <w:noWrap/>
            <w:vAlign w:val="bottom"/>
          </w:tcPr>
          <w:p w:rsidR="00A7086E" w:rsidRDefault="00A7086E" w:rsidP="008C5195">
            <w:pPr>
              <w:jc w:val="center"/>
              <w:rPr>
                <w:b/>
                <w:bCs/>
              </w:rPr>
            </w:pPr>
            <w:r>
              <w:rPr>
                <w:b/>
                <w:bCs/>
              </w:rPr>
              <w:t> </w:t>
            </w:r>
          </w:p>
        </w:tc>
        <w:tc>
          <w:tcPr>
            <w:tcW w:w="89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Default="00A7086E" w:rsidP="008C5195">
            <w:pPr>
              <w:jc w:val="center"/>
              <w:rPr>
                <w:b/>
                <w:bCs/>
              </w:rPr>
            </w:pPr>
            <w:r>
              <w:rPr>
                <w:b/>
                <w:bCs/>
              </w:rPr>
              <w:t>2008</w:t>
            </w:r>
          </w:p>
        </w:tc>
        <w:tc>
          <w:tcPr>
            <w:tcW w:w="9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Default="00A7086E" w:rsidP="008C5195">
            <w:pPr>
              <w:jc w:val="center"/>
              <w:rPr>
                <w:b/>
                <w:bCs/>
              </w:rPr>
            </w:pPr>
            <w:r>
              <w:rPr>
                <w:b/>
                <w:bCs/>
              </w:rPr>
              <w:t>2009</w:t>
            </w:r>
          </w:p>
        </w:tc>
        <w:tc>
          <w:tcPr>
            <w:tcW w:w="9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Default="00A7086E" w:rsidP="008C5195">
            <w:pPr>
              <w:jc w:val="center"/>
              <w:rPr>
                <w:b/>
                <w:bCs/>
              </w:rPr>
            </w:pPr>
            <w:r>
              <w:rPr>
                <w:b/>
                <w:bCs/>
              </w:rPr>
              <w:t>2010</w:t>
            </w:r>
          </w:p>
        </w:tc>
        <w:tc>
          <w:tcPr>
            <w:tcW w:w="96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A7086E" w:rsidRDefault="00A7086E" w:rsidP="008C5195">
            <w:pPr>
              <w:jc w:val="center"/>
              <w:rPr>
                <w:b/>
                <w:bCs/>
              </w:rPr>
            </w:pPr>
            <w:r>
              <w:rPr>
                <w:b/>
                <w:bCs/>
              </w:rPr>
              <w:t>2011</w:t>
            </w:r>
          </w:p>
        </w:tc>
      </w:tr>
      <w:tr w:rsidR="00A7086E" w:rsidTr="008C5195">
        <w:trPr>
          <w:trHeight w:val="276"/>
        </w:trPr>
        <w:tc>
          <w:tcPr>
            <w:tcW w:w="1225" w:type="pct"/>
            <w:vMerge/>
            <w:tcBorders>
              <w:top w:val="nil"/>
              <w:left w:val="nil"/>
              <w:bottom w:val="single" w:sz="4" w:space="0" w:color="000000"/>
              <w:right w:val="single" w:sz="4" w:space="0" w:color="auto"/>
            </w:tcBorders>
            <w:vAlign w:val="center"/>
          </w:tcPr>
          <w:p w:rsidR="00A7086E" w:rsidRDefault="00A7086E" w:rsidP="008C5195">
            <w:pPr>
              <w:rPr>
                <w:b/>
                <w:bCs/>
              </w:rPr>
            </w:pPr>
          </w:p>
        </w:tc>
        <w:tc>
          <w:tcPr>
            <w:tcW w:w="891" w:type="pct"/>
            <w:gridSpan w:val="2"/>
            <w:vMerge/>
            <w:tcBorders>
              <w:top w:val="single" w:sz="4" w:space="0" w:color="auto"/>
              <w:left w:val="single" w:sz="4" w:space="0" w:color="auto"/>
              <w:bottom w:val="single" w:sz="4" w:space="0" w:color="auto"/>
              <w:right w:val="single" w:sz="4" w:space="0" w:color="auto"/>
            </w:tcBorders>
            <w:vAlign w:val="center"/>
          </w:tcPr>
          <w:p w:rsidR="00A7086E" w:rsidRDefault="00A7086E" w:rsidP="008C5195">
            <w:pPr>
              <w:rPr>
                <w:b/>
                <w:bCs/>
              </w:rPr>
            </w:pPr>
          </w:p>
        </w:tc>
        <w:tc>
          <w:tcPr>
            <w:tcW w:w="961" w:type="pct"/>
            <w:gridSpan w:val="2"/>
            <w:vMerge/>
            <w:tcBorders>
              <w:top w:val="single" w:sz="4" w:space="0" w:color="auto"/>
              <w:left w:val="single" w:sz="4" w:space="0" w:color="auto"/>
              <w:bottom w:val="single" w:sz="4" w:space="0" w:color="auto"/>
              <w:right w:val="single" w:sz="4" w:space="0" w:color="auto"/>
            </w:tcBorders>
            <w:vAlign w:val="center"/>
          </w:tcPr>
          <w:p w:rsidR="00A7086E" w:rsidRDefault="00A7086E" w:rsidP="008C5195">
            <w:pPr>
              <w:rPr>
                <w:b/>
                <w:bCs/>
              </w:rPr>
            </w:pPr>
          </w:p>
        </w:tc>
        <w:tc>
          <w:tcPr>
            <w:tcW w:w="961" w:type="pct"/>
            <w:gridSpan w:val="2"/>
            <w:vMerge/>
            <w:tcBorders>
              <w:top w:val="single" w:sz="4" w:space="0" w:color="auto"/>
              <w:left w:val="single" w:sz="4" w:space="0" w:color="auto"/>
              <w:bottom w:val="single" w:sz="4" w:space="0" w:color="auto"/>
              <w:right w:val="single" w:sz="4" w:space="0" w:color="auto"/>
            </w:tcBorders>
            <w:vAlign w:val="center"/>
          </w:tcPr>
          <w:p w:rsidR="00A7086E" w:rsidRDefault="00A7086E" w:rsidP="008C5195">
            <w:pPr>
              <w:rPr>
                <w:b/>
                <w:bCs/>
              </w:rPr>
            </w:pPr>
          </w:p>
        </w:tc>
        <w:tc>
          <w:tcPr>
            <w:tcW w:w="961" w:type="pct"/>
            <w:gridSpan w:val="2"/>
            <w:vMerge/>
            <w:tcBorders>
              <w:top w:val="single" w:sz="4" w:space="0" w:color="auto"/>
              <w:left w:val="single" w:sz="4" w:space="0" w:color="auto"/>
              <w:bottom w:val="single" w:sz="4" w:space="0" w:color="000000"/>
              <w:right w:val="single" w:sz="4" w:space="0" w:color="000000"/>
            </w:tcBorders>
            <w:vAlign w:val="center"/>
          </w:tcPr>
          <w:p w:rsidR="00A7086E" w:rsidRDefault="00A7086E" w:rsidP="008C5195">
            <w:pPr>
              <w:rPr>
                <w:b/>
                <w:bCs/>
              </w:rPr>
            </w:pPr>
          </w:p>
        </w:tc>
      </w:tr>
      <w:tr w:rsidR="00A7086E" w:rsidTr="008C5195">
        <w:trPr>
          <w:trHeight w:val="510"/>
        </w:trPr>
        <w:tc>
          <w:tcPr>
            <w:tcW w:w="1225" w:type="pct"/>
            <w:tcBorders>
              <w:top w:val="nil"/>
              <w:left w:val="single" w:sz="4" w:space="0" w:color="auto"/>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Показатели</w:t>
            </w:r>
          </w:p>
        </w:tc>
        <w:tc>
          <w:tcPr>
            <w:tcW w:w="472"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ОСП</w:t>
            </w:r>
          </w:p>
        </w:tc>
        <w:tc>
          <w:tcPr>
            <w:tcW w:w="419"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РАЙОН</w:t>
            </w:r>
          </w:p>
        </w:tc>
        <w:tc>
          <w:tcPr>
            <w:tcW w:w="465"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ОСП</w:t>
            </w:r>
          </w:p>
        </w:tc>
        <w:tc>
          <w:tcPr>
            <w:tcW w:w="496"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РАЙОН</w:t>
            </w:r>
          </w:p>
        </w:tc>
        <w:tc>
          <w:tcPr>
            <w:tcW w:w="465"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ОСП</w:t>
            </w:r>
          </w:p>
        </w:tc>
        <w:tc>
          <w:tcPr>
            <w:tcW w:w="496"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РАЙОН</w:t>
            </w:r>
          </w:p>
        </w:tc>
        <w:tc>
          <w:tcPr>
            <w:tcW w:w="465"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ОСП</w:t>
            </w:r>
          </w:p>
        </w:tc>
        <w:tc>
          <w:tcPr>
            <w:tcW w:w="496"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РАЙОН</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Поднято воды (тыс.м3)</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4,39</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248,54</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4,39</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243,87</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3,54</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216,78</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3,31</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192,61</w:t>
            </w:r>
          </w:p>
        </w:tc>
      </w:tr>
      <w:tr w:rsidR="00A7086E" w:rsidTr="008C5195">
        <w:trPr>
          <w:trHeight w:val="510"/>
        </w:trPr>
        <w:tc>
          <w:tcPr>
            <w:tcW w:w="1225" w:type="pct"/>
            <w:tcBorders>
              <w:top w:val="nil"/>
              <w:left w:val="single" w:sz="4" w:space="0" w:color="auto"/>
              <w:bottom w:val="single" w:sz="4" w:space="0" w:color="auto"/>
              <w:right w:val="single" w:sz="4" w:space="0" w:color="auto"/>
            </w:tcBorders>
            <w:shd w:val="clear" w:color="auto" w:fill="auto"/>
            <w:vAlign w:val="bottom"/>
          </w:tcPr>
          <w:p w:rsidR="00A7086E" w:rsidRDefault="00A7086E" w:rsidP="008C5195">
            <w:pPr>
              <w:rPr>
                <w:sz w:val="20"/>
                <w:szCs w:val="20"/>
              </w:rPr>
            </w:pPr>
            <w:r>
              <w:rPr>
                <w:sz w:val="20"/>
                <w:szCs w:val="20"/>
              </w:rPr>
              <w:t>собственные нужды (станции обезжелез-я</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vAlign w:val="bottom"/>
          </w:tcPr>
          <w:p w:rsidR="00A7086E" w:rsidRDefault="00A7086E" w:rsidP="008C5195">
            <w:pPr>
              <w:rPr>
                <w:sz w:val="20"/>
                <w:szCs w:val="20"/>
              </w:rPr>
            </w:pPr>
            <w:r>
              <w:rPr>
                <w:sz w:val="20"/>
                <w:szCs w:val="20"/>
              </w:rPr>
              <w:t>Подано воды в сеть (тыс.м3)</w:t>
            </w:r>
          </w:p>
        </w:tc>
        <w:tc>
          <w:tcPr>
            <w:tcW w:w="472"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4,39</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207,99</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4,39</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205,19</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3,54</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177,74</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3,31</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157,71</w:t>
            </w:r>
          </w:p>
        </w:tc>
      </w:tr>
      <w:tr w:rsidR="00A7086E" w:rsidTr="008C5195">
        <w:trPr>
          <w:trHeight w:val="510"/>
        </w:trPr>
        <w:tc>
          <w:tcPr>
            <w:tcW w:w="1225" w:type="pct"/>
            <w:tcBorders>
              <w:top w:val="nil"/>
              <w:left w:val="single" w:sz="4" w:space="0" w:color="auto"/>
              <w:bottom w:val="single" w:sz="4" w:space="0" w:color="auto"/>
              <w:right w:val="single" w:sz="4" w:space="0" w:color="auto"/>
            </w:tcBorders>
            <w:shd w:val="clear" w:color="auto" w:fill="auto"/>
            <w:vAlign w:val="bottom"/>
          </w:tcPr>
          <w:p w:rsidR="00A7086E" w:rsidRDefault="00A7086E" w:rsidP="008C5195">
            <w:pPr>
              <w:rPr>
                <w:sz w:val="20"/>
                <w:szCs w:val="20"/>
              </w:rPr>
            </w:pPr>
            <w:r>
              <w:rPr>
                <w:sz w:val="20"/>
                <w:szCs w:val="20"/>
              </w:rPr>
              <w:t>Утечки и неучтённые расходы воды (тыс.м3)</w:t>
            </w:r>
          </w:p>
        </w:tc>
        <w:tc>
          <w:tcPr>
            <w:tcW w:w="472"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0,44</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55,21</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0,44</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55,39</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0,36</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36,64</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0,33</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40,11</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vAlign w:val="bottom"/>
          </w:tcPr>
          <w:p w:rsidR="00A7086E" w:rsidRDefault="00A7086E" w:rsidP="008C5195">
            <w:pPr>
              <w:rPr>
                <w:sz w:val="20"/>
                <w:szCs w:val="20"/>
              </w:rPr>
            </w:pPr>
            <w:r>
              <w:rPr>
                <w:sz w:val="20"/>
                <w:szCs w:val="20"/>
              </w:rPr>
              <w:t>то же, в % к поданной в сеть</w:t>
            </w:r>
          </w:p>
        </w:tc>
        <w:tc>
          <w:tcPr>
            <w:tcW w:w="472"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10,00</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10,00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10,02</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10,01</w:t>
            </w:r>
          </w:p>
        </w:tc>
        <w:tc>
          <w:tcPr>
            <w:tcW w:w="496"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25,43</w:t>
            </w:r>
          </w:p>
        </w:tc>
      </w:tr>
      <w:tr w:rsidR="00A7086E" w:rsidTr="008C5195">
        <w:trPr>
          <w:trHeight w:val="510"/>
        </w:trPr>
        <w:tc>
          <w:tcPr>
            <w:tcW w:w="1225" w:type="pct"/>
            <w:tcBorders>
              <w:top w:val="nil"/>
              <w:left w:val="single" w:sz="4" w:space="0" w:color="auto"/>
              <w:bottom w:val="single" w:sz="4" w:space="0" w:color="auto"/>
              <w:right w:val="single" w:sz="4" w:space="0" w:color="auto"/>
            </w:tcBorders>
            <w:shd w:val="clear" w:color="auto" w:fill="auto"/>
            <w:vAlign w:val="bottom"/>
          </w:tcPr>
          <w:p w:rsidR="00A7086E" w:rsidRDefault="00A7086E" w:rsidP="008C5195">
            <w:pPr>
              <w:rPr>
                <w:sz w:val="20"/>
                <w:szCs w:val="20"/>
              </w:rPr>
            </w:pPr>
            <w:r>
              <w:rPr>
                <w:sz w:val="20"/>
                <w:szCs w:val="20"/>
              </w:rPr>
              <w:t>Отпущено (реализовано) воды, (тыс.м3.), в т.ч.</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3,95</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156,60</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3,95</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152,75</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3,19</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144,89</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2,98</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124,21</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xml:space="preserve">    собственное потребление </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0,20</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3,44</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0,20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4,94</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0,15</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5,93</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0,15</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5,52</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ind w:firstLineChars="100" w:firstLine="200"/>
              <w:rPr>
                <w:sz w:val="20"/>
                <w:szCs w:val="20"/>
              </w:rPr>
            </w:pPr>
            <w:r>
              <w:rPr>
                <w:sz w:val="20"/>
                <w:szCs w:val="20"/>
              </w:rPr>
              <w:t>население</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3,60</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84,00</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3,60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81,91</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2,90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76,84</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2,65</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70,23</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ind w:firstLineChars="100" w:firstLine="200"/>
              <w:rPr>
                <w:sz w:val="20"/>
                <w:szCs w:val="20"/>
              </w:rPr>
            </w:pPr>
            <w:r>
              <w:rPr>
                <w:sz w:val="20"/>
                <w:szCs w:val="20"/>
              </w:rPr>
              <w:t>бюджетные организации</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0,10</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22,36</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0,10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24,51</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0,08</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30,83</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0,12</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26,90</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ind w:firstLineChars="100" w:firstLine="200"/>
              <w:rPr>
                <w:sz w:val="20"/>
                <w:szCs w:val="20"/>
              </w:rPr>
            </w:pPr>
            <w:r>
              <w:rPr>
                <w:sz w:val="20"/>
                <w:szCs w:val="20"/>
              </w:rPr>
              <w:t>прочие организации</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0,06</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46,80</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0,06</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41,39</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0,06</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31,30</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0,06</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21,57</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xml:space="preserve">Себестоимость </w:t>
            </w:r>
            <w:smartTag w:uri="urn:schemas-microsoft-com:office:smarttags" w:element="metricconverter">
              <w:smartTagPr>
                <w:attr w:name="ProductID" w:val="1 м3"/>
              </w:smartTagPr>
              <w:r>
                <w:rPr>
                  <w:sz w:val="20"/>
                  <w:szCs w:val="20"/>
                </w:rPr>
                <w:t>1 м3</w:t>
              </w:r>
            </w:smartTag>
            <w:r>
              <w:rPr>
                <w:sz w:val="20"/>
                <w:szCs w:val="20"/>
              </w:rPr>
              <w:t xml:space="preserve"> ( руб )</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128,17</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60,14</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137,99</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65,82</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167,27</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78,22</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232,59</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88,82</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xml:space="preserve">Утвержденный тариф </w:t>
            </w:r>
            <w:smartTag w:uri="urn:schemas-microsoft-com:office:smarttags" w:element="metricconverter">
              <w:smartTagPr>
                <w:attr w:name="ProductID" w:val="1 м3"/>
              </w:smartTagPr>
              <w:r>
                <w:rPr>
                  <w:sz w:val="20"/>
                  <w:szCs w:val="20"/>
                </w:rPr>
                <w:t>1 м3</w:t>
              </w:r>
            </w:smartTag>
            <w:r>
              <w:rPr>
                <w:sz w:val="20"/>
                <w:szCs w:val="20"/>
              </w:rPr>
              <w:t xml:space="preserve"> (руб.)</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54,90</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49,76</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66,35</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55,85</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69,80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57,25</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79,81</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59,71</w:t>
            </w:r>
          </w:p>
        </w:tc>
      </w:tr>
    </w:tbl>
    <w:p w:rsidR="00A7086E" w:rsidRDefault="00A7086E" w:rsidP="00A7086E"/>
    <w:p w:rsidR="00A7086E" w:rsidRPr="009A22D0" w:rsidRDefault="00A7086E" w:rsidP="00A7086E">
      <w:pPr>
        <w:tabs>
          <w:tab w:val="left" w:pos="2820"/>
        </w:tabs>
        <w:spacing w:line="360" w:lineRule="auto"/>
        <w:rPr>
          <w:b/>
          <w:sz w:val="28"/>
          <w:szCs w:val="28"/>
        </w:rPr>
      </w:pPr>
    </w:p>
    <w:p w:rsidR="00A7086E" w:rsidRPr="00803668" w:rsidRDefault="00A7086E" w:rsidP="00A7086E">
      <w:pPr>
        <w:pStyle w:val="13"/>
        <w:tabs>
          <w:tab w:val="clear" w:pos="360"/>
        </w:tabs>
        <w:suppressAutoHyphens/>
        <w:spacing w:before="0" w:after="0"/>
        <w:rPr>
          <w:rFonts w:ascii="Arial" w:hAnsi="Arial"/>
        </w:rPr>
      </w:pPr>
      <w:r>
        <w:rPr>
          <w:rFonts w:ascii="Arial" w:hAnsi="Arial"/>
        </w:rPr>
        <w:t>8</w:t>
      </w:r>
      <w:r w:rsidRPr="00803668">
        <w:rPr>
          <w:rFonts w:ascii="Arial" w:hAnsi="Arial"/>
        </w:rPr>
        <w:t>. Формирование сводного плана реализации Программы</w:t>
      </w:r>
    </w:p>
    <w:p w:rsidR="00A7086E" w:rsidRDefault="00A7086E" w:rsidP="00A7086E">
      <w:pPr>
        <w:pStyle w:val="24"/>
        <w:spacing w:before="120" w:after="0" w:line="360" w:lineRule="auto"/>
        <w:rPr>
          <w:rFonts w:ascii="Arial" w:hAnsi="Arial" w:cs="Arial"/>
          <w:sz w:val="24"/>
          <w:szCs w:val="24"/>
        </w:rPr>
      </w:pPr>
    </w:p>
    <w:p w:rsidR="00A7086E" w:rsidRDefault="00A7086E" w:rsidP="00A7086E">
      <w:pPr>
        <w:pStyle w:val="24"/>
        <w:spacing w:before="120" w:after="0" w:line="360" w:lineRule="auto"/>
        <w:rPr>
          <w:rFonts w:ascii="Arial" w:hAnsi="Arial" w:cs="Arial"/>
        </w:rPr>
      </w:pPr>
      <w:r w:rsidRPr="009A22D0">
        <w:rPr>
          <w:rFonts w:ascii="Arial" w:hAnsi="Arial" w:cs="Arial"/>
        </w:rPr>
        <w:t>8.1. Суммарные затраты на реализацию Программы</w:t>
      </w:r>
    </w:p>
    <w:p w:rsidR="00A7086E" w:rsidRPr="00CD18F9" w:rsidRDefault="00A7086E" w:rsidP="00A7086E">
      <w:pPr>
        <w:spacing w:line="360" w:lineRule="auto"/>
        <w:ind w:firstLine="540"/>
        <w:rPr>
          <w:b/>
          <w:bCs/>
        </w:rPr>
      </w:pPr>
      <w:r w:rsidRPr="00D157E8">
        <w:rPr>
          <w:bCs/>
        </w:rPr>
        <w:t xml:space="preserve">Суммарные затраты на реализацию Программы по видам оказания услуг и  направлениям инвестиционной деятельности </w:t>
      </w:r>
      <w:r w:rsidRPr="00970600">
        <w:rPr>
          <w:bCs/>
        </w:rPr>
        <w:t xml:space="preserve">составляют </w:t>
      </w:r>
      <w:r>
        <w:rPr>
          <w:bCs/>
        </w:rPr>
        <w:t>18,007</w:t>
      </w:r>
      <w:r>
        <w:rPr>
          <w:b/>
          <w:bCs/>
        </w:rPr>
        <w:t xml:space="preserve"> </w:t>
      </w:r>
      <w:r w:rsidRPr="0002049D">
        <w:rPr>
          <w:bCs/>
        </w:rPr>
        <w:t>млн. руб. в текущих ценах.</w:t>
      </w:r>
    </w:p>
    <w:p w:rsidR="00A7086E" w:rsidRDefault="00A7086E" w:rsidP="00A7086E">
      <w:pPr>
        <w:spacing w:line="360" w:lineRule="auto"/>
        <w:ind w:firstLine="540"/>
        <w:rPr>
          <w:bCs/>
        </w:rPr>
      </w:pPr>
      <w:r w:rsidRPr="00CD18F9">
        <w:rPr>
          <w:bCs/>
        </w:rPr>
        <w:t>Наибольшая доля зат</w:t>
      </w:r>
      <w:r>
        <w:rPr>
          <w:bCs/>
        </w:rPr>
        <w:t>рат приходится на сектор электро</w:t>
      </w:r>
      <w:r w:rsidRPr="00CD18F9">
        <w:rPr>
          <w:bCs/>
        </w:rPr>
        <w:t>снабжения –</w:t>
      </w:r>
      <w:r>
        <w:rPr>
          <w:bCs/>
        </w:rPr>
        <w:t xml:space="preserve">65,5%. </w:t>
      </w:r>
      <w:r w:rsidRPr="00CD18F9">
        <w:rPr>
          <w:bCs/>
        </w:rPr>
        <w:t xml:space="preserve">Такое соотношение оправдано высокой эффективностью вложений в эту сферу. </w:t>
      </w:r>
    </w:p>
    <w:p w:rsidR="00A7086E" w:rsidRDefault="00A7086E" w:rsidP="00A7086E">
      <w:pPr>
        <w:spacing w:line="360" w:lineRule="auto"/>
        <w:ind w:firstLine="540"/>
        <w:rPr>
          <w:bCs/>
        </w:rPr>
      </w:pPr>
      <w:r>
        <w:rPr>
          <w:bCs/>
        </w:rPr>
        <w:lastRenderedPageBreak/>
        <w:t>Теплоснабжение, в</w:t>
      </w:r>
      <w:r w:rsidRPr="00CD18F9">
        <w:rPr>
          <w:bCs/>
        </w:rPr>
        <w:t xml:space="preserve">одоснабжение составляют </w:t>
      </w:r>
      <w:r w:rsidRPr="00EF08D8">
        <w:rPr>
          <w:bCs/>
        </w:rPr>
        <w:t xml:space="preserve">соответственно </w:t>
      </w:r>
      <w:r>
        <w:rPr>
          <w:bCs/>
        </w:rPr>
        <w:t>18,2</w:t>
      </w:r>
      <w:r w:rsidRPr="00EF08D8">
        <w:rPr>
          <w:bCs/>
        </w:rPr>
        <w:t xml:space="preserve">%, </w:t>
      </w:r>
      <w:r>
        <w:rPr>
          <w:bCs/>
        </w:rPr>
        <w:t>16,3</w:t>
      </w:r>
      <w:r w:rsidRPr="00EF08D8">
        <w:rPr>
          <w:bCs/>
        </w:rPr>
        <w:t>%.</w:t>
      </w:r>
      <w:r w:rsidRPr="00CD18F9">
        <w:rPr>
          <w:bCs/>
        </w:rPr>
        <w:t xml:space="preserve"> </w:t>
      </w:r>
    </w:p>
    <w:p w:rsidR="00A7086E" w:rsidRPr="00CD18F9" w:rsidRDefault="00A7086E" w:rsidP="00A7086E">
      <w:pPr>
        <w:spacing w:line="360" w:lineRule="auto"/>
        <w:ind w:firstLine="540"/>
        <w:rPr>
          <w:bCs/>
        </w:rPr>
      </w:pPr>
      <w:r w:rsidRPr="00CD18F9">
        <w:rPr>
          <w:bCs/>
        </w:rPr>
        <w:t>По видам инвестиционной деятельности долевое фина</w:t>
      </w:r>
      <w:r>
        <w:rPr>
          <w:bCs/>
        </w:rPr>
        <w:t>нсирование мероприятий по капитальному ремонту</w:t>
      </w:r>
      <w:r w:rsidRPr="00CD18F9">
        <w:rPr>
          <w:bCs/>
        </w:rPr>
        <w:t xml:space="preserve"> основных фондов и модернизации составляет соответственно </w:t>
      </w:r>
      <w:r>
        <w:rPr>
          <w:bCs/>
        </w:rPr>
        <w:t>49,6%</w:t>
      </w:r>
      <w:r w:rsidRPr="007E2F18">
        <w:rPr>
          <w:bCs/>
        </w:rPr>
        <w:t xml:space="preserve"> и </w:t>
      </w:r>
      <w:r>
        <w:rPr>
          <w:bCs/>
        </w:rPr>
        <w:t>34,9</w:t>
      </w:r>
      <w:r w:rsidRPr="007E2F18">
        <w:rPr>
          <w:bCs/>
        </w:rPr>
        <w:t>%,</w:t>
      </w:r>
      <w:r>
        <w:rPr>
          <w:bCs/>
        </w:rPr>
        <w:t xml:space="preserve"> что обусловлено крайне высокой степенью износа основных фондов и нерациональностью организации и функционирования систем. </w:t>
      </w:r>
      <w:r w:rsidRPr="00CD18F9">
        <w:rPr>
          <w:bCs/>
        </w:rPr>
        <w:t xml:space="preserve">Высокая степень износа оборудования сетей и сооружений делает в большинстве случаев модернизацию экономически неоправданной. </w:t>
      </w:r>
      <w:r>
        <w:rPr>
          <w:bCs/>
        </w:rPr>
        <w:t>Н</w:t>
      </w:r>
      <w:r w:rsidRPr="00CD18F9">
        <w:rPr>
          <w:bCs/>
        </w:rPr>
        <w:t>ово</w:t>
      </w:r>
      <w:r>
        <w:rPr>
          <w:bCs/>
        </w:rPr>
        <w:t>е</w:t>
      </w:r>
      <w:r w:rsidRPr="00CD18F9">
        <w:rPr>
          <w:bCs/>
        </w:rPr>
        <w:t xml:space="preserve"> строительств</w:t>
      </w:r>
      <w:r>
        <w:rPr>
          <w:bCs/>
        </w:rPr>
        <w:t>о</w:t>
      </w:r>
      <w:r w:rsidRPr="00CD18F9">
        <w:rPr>
          <w:bCs/>
        </w:rPr>
        <w:t xml:space="preserve"> </w:t>
      </w:r>
      <w:r>
        <w:rPr>
          <w:bCs/>
        </w:rPr>
        <w:t xml:space="preserve"> (15,5</w:t>
      </w:r>
      <w:r w:rsidRPr="007E2F18">
        <w:rPr>
          <w:bCs/>
        </w:rPr>
        <w:t>%),</w:t>
      </w:r>
      <w:r>
        <w:rPr>
          <w:bCs/>
        </w:rPr>
        <w:t xml:space="preserve"> направлено на повышение степени благоустройства и повышение эффективности и надёжности коммунальной инфраструктуры в целом.</w:t>
      </w:r>
    </w:p>
    <w:p w:rsidR="00A7086E" w:rsidRPr="009A22D0" w:rsidRDefault="00A7086E" w:rsidP="00A7086E">
      <w:pPr>
        <w:pStyle w:val="24"/>
        <w:spacing w:before="120" w:after="0" w:line="360" w:lineRule="auto"/>
        <w:rPr>
          <w:rFonts w:ascii="Arial" w:hAnsi="Arial" w:cs="Arial"/>
        </w:rPr>
      </w:pPr>
    </w:p>
    <w:p w:rsidR="00A7086E" w:rsidRDefault="00A7086E" w:rsidP="00A7086E">
      <w:pPr>
        <w:pStyle w:val="24"/>
        <w:spacing w:before="120" w:after="0" w:line="360" w:lineRule="auto"/>
        <w:rPr>
          <w:rFonts w:ascii="Arial" w:hAnsi="Arial" w:cs="Arial"/>
        </w:rPr>
      </w:pPr>
      <w:r w:rsidRPr="005D2ED8">
        <w:rPr>
          <w:rFonts w:ascii="Arial" w:hAnsi="Arial" w:cs="Arial"/>
        </w:rPr>
        <w:t xml:space="preserve">8.2.  Структура финансирования Программы </w:t>
      </w:r>
    </w:p>
    <w:p w:rsidR="00A7086E" w:rsidRDefault="00A7086E" w:rsidP="00A7086E">
      <w:pPr>
        <w:spacing w:line="360" w:lineRule="auto"/>
        <w:ind w:firstLine="540"/>
        <w:rPr>
          <w:bCs/>
        </w:rPr>
      </w:pPr>
      <w:r>
        <w:rPr>
          <w:bCs/>
        </w:rPr>
        <w:t>Исходя из существующих</w:t>
      </w:r>
      <w:r w:rsidRPr="00D157E8">
        <w:rPr>
          <w:bCs/>
        </w:rPr>
        <w:t xml:space="preserve"> ограничений, связанных с возможностью мест</w:t>
      </w:r>
      <w:r>
        <w:rPr>
          <w:bCs/>
        </w:rPr>
        <w:t>ного</w:t>
      </w:r>
      <w:r w:rsidRPr="00D157E8">
        <w:rPr>
          <w:bCs/>
        </w:rPr>
        <w:t xml:space="preserve"> бюджет</w:t>
      </w:r>
      <w:r>
        <w:rPr>
          <w:bCs/>
        </w:rPr>
        <w:t>а</w:t>
      </w:r>
      <w:r w:rsidRPr="00D157E8">
        <w:rPr>
          <w:bCs/>
        </w:rPr>
        <w:t>, платёжеспособности населения и уровнем роста тарифов, определена структура финансирования Программы по отдельным источникам. Общая логика этой структуры – запуск программы за счет бюджетных  средств и частных инвестиций</w:t>
      </w:r>
      <w:r>
        <w:rPr>
          <w:bCs/>
        </w:rPr>
        <w:t xml:space="preserve"> (в основном за счёт надбавки к тарифам и средства предприятий)</w:t>
      </w:r>
      <w:r w:rsidRPr="00D157E8">
        <w:rPr>
          <w:bCs/>
        </w:rPr>
        <w:t xml:space="preserve"> с последующим возвратом средств за счет экономии энергетических и других ресурсов  в </w:t>
      </w:r>
      <w:r>
        <w:rPr>
          <w:bCs/>
        </w:rPr>
        <w:t>последующие периоды</w:t>
      </w:r>
      <w:r w:rsidRPr="00D157E8">
        <w:rPr>
          <w:bCs/>
        </w:rPr>
        <w:t xml:space="preserve">. </w:t>
      </w:r>
      <w:r>
        <w:rPr>
          <w:bCs/>
        </w:rPr>
        <w:t xml:space="preserve"> </w:t>
      </w:r>
      <w:r w:rsidRPr="00D157E8">
        <w:rPr>
          <w:bCs/>
        </w:rPr>
        <w:t xml:space="preserve">Это обеспечит достижение финансово сбалансированного состояния, при котором  </w:t>
      </w:r>
      <w:r>
        <w:rPr>
          <w:bCs/>
        </w:rPr>
        <w:t>предприятия будут</w:t>
      </w:r>
      <w:r w:rsidRPr="00D157E8">
        <w:rPr>
          <w:bCs/>
        </w:rPr>
        <w:t xml:space="preserve"> содерж</w:t>
      </w:r>
      <w:r>
        <w:rPr>
          <w:bCs/>
        </w:rPr>
        <w:t>а</w:t>
      </w:r>
      <w:r w:rsidRPr="00D157E8">
        <w:rPr>
          <w:bCs/>
        </w:rPr>
        <w:t>т</w:t>
      </w:r>
      <w:r>
        <w:rPr>
          <w:bCs/>
        </w:rPr>
        <w:t>ь</w:t>
      </w:r>
      <w:r w:rsidRPr="00D157E8">
        <w:rPr>
          <w:bCs/>
        </w:rPr>
        <w:t xml:space="preserve"> инфраструктуру за счет средств</w:t>
      </w:r>
      <w:r>
        <w:rPr>
          <w:bCs/>
        </w:rPr>
        <w:t>, заложенных в тарифе при</w:t>
      </w:r>
      <w:r w:rsidRPr="00D157E8">
        <w:rPr>
          <w:bCs/>
        </w:rPr>
        <w:t xml:space="preserve"> помощ</w:t>
      </w:r>
      <w:r>
        <w:rPr>
          <w:bCs/>
        </w:rPr>
        <w:t>и</w:t>
      </w:r>
      <w:r w:rsidRPr="00D157E8">
        <w:rPr>
          <w:bCs/>
        </w:rPr>
        <w:t xml:space="preserve"> </w:t>
      </w:r>
      <w:r>
        <w:rPr>
          <w:bCs/>
        </w:rPr>
        <w:t xml:space="preserve">областного и местного </w:t>
      </w:r>
      <w:r w:rsidRPr="00D157E8">
        <w:rPr>
          <w:bCs/>
        </w:rPr>
        <w:t>бюджетов. Расходы на реализацию программы за счет средств бюджета подлежат ежегодному</w:t>
      </w:r>
      <w:r>
        <w:rPr>
          <w:bCs/>
        </w:rPr>
        <w:t xml:space="preserve"> уточнению</w:t>
      </w:r>
      <w:r w:rsidRPr="00D157E8">
        <w:rPr>
          <w:bCs/>
        </w:rPr>
        <w:t xml:space="preserve">. </w:t>
      </w:r>
    </w:p>
    <w:p w:rsidR="00A7086E" w:rsidRDefault="00A7086E" w:rsidP="00A7086E">
      <w:pPr>
        <w:spacing w:line="360" w:lineRule="auto"/>
        <w:ind w:firstLine="540"/>
        <w:rPr>
          <w:bCs/>
        </w:rPr>
      </w:pPr>
      <w:r w:rsidRPr="00D849E0">
        <w:rPr>
          <w:bCs/>
        </w:rPr>
        <w:t xml:space="preserve">Структура финансирования Программы по отдельным источникам представлена в таблице </w:t>
      </w:r>
      <w:r>
        <w:rPr>
          <w:bCs/>
        </w:rPr>
        <w:t>8</w:t>
      </w:r>
      <w:r w:rsidRPr="00D849E0">
        <w:rPr>
          <w:bCs/>
        </w:rPr>
        <w:t>.</w:t>
      </w:r>
      <w:r>
        <w:rPr>
          <w:bCs/>
        </w:rPr>
        <w:t>1.</w:t>
      </w:r>
    </w:p>
    <w:p w:rsidR="00A7086E" w:rsidRPr="00266DEA" w:rsidRDefault="00A7086E" w:rsidP="00A7086E">
      <w:pPr>
        <w:spacing w:line="360" w:lineRule="auto"/>
        <w:rPr>
          <w:b/>
          <w:bCs/>
        </w:rPr>
      </w:pPr>
      <w:r w:rsidRPr="00D849E0">
        <w:rPr>
          <w:bCs/>
        </w:rPr>
        <w:t xml:space="preserve">Таблица </w:t>
      </w:r>
      <w:r>
        <w:rPr>
          <w:bCs/>
        </w:rPr>
        <w:t>8.1.</w:t>
      </w:r>
      <w:r w:rsidRPr="00D849E0">
        <w:rPr>
          <w:bCs/>
        </w:rPr>
        <w:t xml:space="preserve"> </w:t>
      </w:r>
      <w:r>
        <w:rPr>
          <w:bCs/>
        </w:rPr>
        <w:t>–</w:t>
      </w:r>
      <w:r w:rsidRPr="00D849E0">
        <w:rPr>
          <w:bCs/>
        </w:rPr>
        <w:t xml:space="preserve"> </w:t>
      </w:r>
      <w:r w:rsidRPr="00D849E0">
        <w:rPr>
          <w:b/>
          <w:bCs/>
        </w:rPr>
        <w:t>Структура финансирования Программы</w:t>
      </w:r>
      <w:r w:rsidRPr="00282C33">
        <w:rPr>
          <w:b/>
        </w:rPr>
        <w:t xml:space="preserve"> </w:t>
      </w:r>
    </w:p>
    <w:tbl>
      <w:tblPr>
        <w:tblW w:w="5000" w:type="pct"/>
        <w:tblLook w:val="0000"/>
      </w:tblPr>
      <w:tblGrid>
        <w:gridCol w:w="2009"/>
        <w:gridCol w:w="1010"/>
        <w:gridCol w:w="834"/>
        <w:gridCol w:w="834"/>
        <w:gridCol w:w="857"/>
        <w:gridCol w:w="477"/>
        <w:gridCol w:w="16"/>
        <w:gridCol w:w="1648"/>
        <w:gridCol w:w="744"/>
        <w:gridCol w:w="838"/>
        <w:gridCol w:w="838"/>
        <w:gridCol w:w="835"/>
        <w:gridCol w:w="838"/>
        <w:gridCol w:w="835"/>
        <w:gridCol w:w="838"/>
        <w:gridCol w:w="741"/>
        <w:gridCol w:w="716"/>
        <w:gridCol w:w="788"/>
      </w:tblGrid>
      <w:tr w:rsidR="00A7086E" w:rsidRPr="00835036" w:rsidTr="008C5195">
        <w:trPr>
          <w:trHeight w:val="600"/>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Наименование мероприятия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Общие затраты тыс. руб.</w:t>
            </w:r>
          </w:p>
        </w:tc>
        <w:tc>
          <w:tcPr>
            <w:tcW w:w="995" w:type="pct"/>
            <w:gridSpan w:val="5"/>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Затраты по источникам  финансирования, тыс. руб.</w:t>
            </w:r>
          </w:p>
        </w:tc>
        <w:tc>
          <w:tcPr>
            <w:tcW w:w="400" w:type="pct"/>
            <w:vMerge w:val="restar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p>
          <w:p w:rsidR="00A7086E" w:rsidRPr="00835036" w:rsidRDefault="00A7086E" w:rsidP="008C5195">
            <w:pPr>
              <w:jc w:val="center"/>
              <w:rPr>
                <w:sz w:val="18"/>
                <w:szCs w:val="18"/>
              </w:rPr>
            </w:pPr>
            <w:r w:rsidRPr="00835036">
              <w:rPr>
                <w:sz w:val="18"/>
                <w:szCs w:val="18"/>
              </w:rPr>
              <w:t>Источники финансирования</w:t>
            </w:r>
          </w:p>
        </w:tc>
        <w:tc>
          <w:tcPr>
            <w:tcW w:w="2380" w:type="pct"/>
            <w:gridSpan w:val="9"/>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Срок реализации</w:t>
            </w:r>
          </w:p>
        </w:tc>
        <w:tc>
          <w:tcPr>
            <w:tcW w:w="259" w:type="pct"/>
            <w:tcBorders>
              <w:top w:val="single" w:sz="4" w:space="0" w:color="auto"/>
              <w:left w:val="nil"/>
              <w:bottom w:val="single" w:sz="4" w:space="0" w:color="auto"/>
              <w:right w:val="single" w:sz="4" w:space="0" w:color="auto"/>
            </w:tcBorders>
          </w:tcPr>
          <w:p w:rsidR="00A7086E" w:rsidRPr="00835036" w:rsidRDefault="00A7086E" w:rsidP="008C5195">
            <w:pPr>
              <w:jc w:val="center"/>
              <w:rPr>
                <w:sz w:val="18"/>
                <w:szCs w:val="18"/>
              </w:rPr>
            </w:pPr>
          </w:p>
        </w:tc>
      </w:tr>
      <w:tr w:rsidR="00A7086E" w:rsidRPr="00835036" w:rsidTr="008C5195">
        <w:trPr>
          <w:trHeight w:val="1185"/>
        </w:trPr>
        <w:tc>
          <w:tcPr>
            <w:tcW w:w="636"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jc w:val="cente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jc w:val="center"/>
              <w:rPr>
                <w:sz w:val="18"/>
                <w:szCs w:val="18"/>
              </w:rPr>
            </w:pP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rsidR="00A7086E" w:rsidRPr="00835036" w:rsidRDefault="00A7086E" w:rsidP="008C5195">
            <w:pPr>
              <w:jc w:val="center"/>
              <w:rPr>
                <w:sz w:val="18"/>
                <w:szCs w:val="18"/>
              </w:rPr>
            </w:pPr>
            <w:r w:rsidRPr="00835036">
              <w:rPr>
                <w:sz w:val="18"/>
                <w:szCs w:val="18"/>
              </w:rPr>
              <w:t>Инвестор</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rsidR="00A7086E" w:rsidRPr="00835036" w:rsidRDefault="00A7086E" w:rsidP="008C5195">
            <w:pPr>
              <w:jc w:val="center"/>
              <w:rPr>
                <w:sz w:val="18"/>
                <w:szCs w:val="18"/>
              </w:rPr>
            </w:pPr>
            <w:r w:rsidRPr="00835036">
              <w:rPr>
                <w:sz w:val="18"/>
                <w:szCs w:val="18"/>
              </w:rPr>
              <w:t>Местный бюджет</w:t>
            </w:r>
          </w:p>
        </w:tc>
        <w:tc>
          <w:tcPr>
            <w:tcW w:w="281" w:type="pct"/>
            <w:tcBorders>
              <w:top w:val="single" w:sz="4" w:space="0" w:color="auto"/>
              <w:left w:val="nil"/>
              <w:bottom w:val="single" w:sz="4" w:space="0" w:color="auto"/>
              <w:right w:val="single" w:sz="4" w:space="0" w:color="auto"/>
            </w:tcBorders>
            <w:shd w:val="clear" w:color="auto" w:fill="auto"/>
            <w:textDirection w:val="btLr"/>
            <w:vAlign w:val="center"/>
          </w:tcPr>
          <w:p w:rsidR="00A7086E" w:rsidRPr="00835036" w:rsidRDefault="00A7086E" w:rsidP="008C5195">
            <w:pPr>
              <w:jc w:val="center"/>
              <w:rPr>
                <w:sz w:val="18"/>
                <w:szCs w:val="18"/>
              </w:rPr>
            </w:pPr>
            <w:r w:rsidRPr="00835036">
              <w:rPr>
                <w:sz w:val="18"/>
                <w:szCs w:val="18"/>
              </w:rPr>
              <w:t>Областной  бюджет</w:t>
            </w:r>
          </w:p>
        </w:tc>
        <w:tc>
          <w:tcPr>
            <w:tcW w:w="166"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A7086E" w:rsidRPr="00835036" w:rsidRDefault="00A7086E" w:rsidP="008C5195">
            <w:pPr>
              <w:jc w:val="center"/>
              <w:rPr>
                <w:sz w:val="18"/>
                <w:szCs w:val="18"/>
              </w:rPr>
            </w:pPr>
            <w:r>
              <w:rPr>
                <w:sz w:val="18"/>
                <w:szCs w:val="18"/>
              </w:rPr>
              <w:t>Федеральный</w:t>
            </w:r>
            <w:r w:rsidRPr="00835036">
              <w:rPr>
                <w:sz w:val="18"/>
                <w:szCs w:val="18"/>
              </w:rPr>
              <w:t>бюджет</w:t>
            </w:r>
          </w:p>
        </w:tc>
        <w:tc>
          <w:tcPr>
            <w:tcW w:w="400" w:type="pct"/>
            <w:vMerge/>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2012</w:t>
            </w:r>
          </w:p>
        </w:tc>
        <w:tc>
          <w:tcPr>
            <w:tcW w:w="275"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2013</w:t>
            </w:r>
          </w:p>
        </w:tc>
        <w:tc>
          <w:tcPr>
            <w:tcW w:w="275"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2014</w:t>
            </w:r>
          </w:p>
        </w:tc>
        <w:tc>
          <w:tcPr>
            <w:tcW w:w="274"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2015</w:t>
            </w:r>
          </w:p>
        </w:tc>
        <w:tc>
          <w:tcPr>
            <w:tcW w:w="275"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2016</w:t>
            </w:r>
          </w:p>
        </w:tc>
        <w:tc>
          <w:tcPr>
            <w:tcW w:w="274"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2017</w:t>
            </w:r>
          </w:p>
        </w:tc>
        <w:tc>
          <w:tcPr>
            <w:tcW w:w="275"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2018</w:t>
            </w:r>
          </w:p>
        </w:tc>
        <w:tc>
          <w:tcPr>
            <w:tcW w:w="244"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2019</w:t>
            </w:r>
          </w:p>
        </w:tc>
        <w:tc>
          <w:tcPr>
            <w:tcW w:w="236"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2020</w:t>
            </w:r>
          </w:p>
        </w:tc>
        <w:tc>
          <w:tcPr>
            <w:tcW w:w="259" w:type="pct"/>
            <w:tcBorders>
              <w:top w:val="single" w:sz="4" w:space="0" w:color="auto"/>
              <w:left w:val="nil"/>
              <w:bottom w:val="single" w:sz="4" w:space="0" w:color="auto"/>
              <w:right w:val="single" w:sz="4" w:space="0" w:color="auto"/>
            </w:tcBorders>
            <w:vAlign w:val="center"/>
          </w:tcPr>
          <w:p w:rsidR="00A7086E" w:rsidRPr="00835036" w:rsidRDefault="00A7086E" w:rsidP="008C5195">
            <w:pPr>
              <w:jc w:val="center"/>
              <w:rPr>
                <w:sz w:val="18"/>
                <w:szCs w:val="18"/>
              </w:rPr>
            </w:pPr>
            <w:r>
              <w:rPr>
                <w:sz w:val="18"/>
                <w:szCs w:val="18"/>
              </w:rPr>
              <w:t>2021</w:t>
            </w:r>
          </w:p>
        </w:tc>
      </w:tr>
      <w:tr w:rsidR="00A7086E" w:rsidRPr="00835036" w:rsidTr="008C5195">
        <w:trPr>
          <w:trHeight w:val="623"/>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Default="00A7086E" w:rsidP="008C5195">
            <w:pPr>
              <w:rPr>
                <w:b/>
                <w:bCs/>
                <w:sz w:val="18"/>
                <w:szCs w:val="18"/>
              </w:rPr>
            </w:pPr>
            <w:r>
              <w:rPr>
                <w:b/>
                <w:bCs/>
                <w:sz w:val="18"/>
                <w:szCs w:val="18"/>
              </w:rPr>
              <w:lastRenderedPageBreak/>
              <w:t>Итого по теплоснабжению:</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2 940</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0</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1 377</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1 563</w:t>
            </w:r>
          </w:p>
        </w:tc>
        <w:tc>
          <w:tcPr>
            <w:tcW w:w="1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0</w:t>
            </w: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ФБ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ОБ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340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1 223</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МБ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335</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45</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267</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500</w:t>
            </w:r>
          </w:p>
        </w:tc>
      </w:tr>
      <w:tr w:rsidR="00A7086E" w:rsidRPr="00835036" w:rsidTr="008C5195">
        <w:trPr>
          <w:trHeight w:val="330"/>
        </w:trPr>
        <w:tc>
          <w:tcPr>
            <w:tcW w:w="636"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Инвесторы</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Всего</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335</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385</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1 490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500</w:t>
            </w:r>
          </w:p>
        </w:tc>
      </w:tr>
      <w:tr w:rsidR="00A7086E" w:rsidRPr="00835036" w:rsidTr="008C5195">
        <w:trPr>
          <w:trHeight w:val="306"/>
        </w:trPr>
        <w:tc>
          <w:tcPr>
            <w:tcW w:w="636" w:type="pct"/>
            <w:vMerge w:val="restart"/>
            <w:tcBorders>
              <w:top w:val="single" w:sz="4" w:space="0" w:color="auto"/>
              <w:left w:val="single" w:sz="4" w:space="0" w:color="auto"/>
              <w:right w:val="single" w:sz="4" w:space="0" w:color="auto"/>
            </w:tcBorders>
            <w:shd w:val="clear" w:color="auto" w:fill="auto"/>
            <w:vAlign w:val="center"/>
          </w:tcPr>
          <w:p w:rsidR="00A7086E" w:rsidRDefault="00A7086E" w:rsidP="008C5195">
            <w:pPr>
              <w:rPr>
                <w:b/>
                <w:bCs/>
                <w:sz w:val="18"/>
                <w:szCs w:val="18"/>
              </w:rPr>
            </w:pPr>
            <w:r>
              <w:rPr>
                <w:b/>
                <w:bCs/>
                <w:sz w:val="18"/>
                <w:szCs w:val="18"/>
              </w:rPr>
              <w:t>Итого по водоснабжению:</w:t>
            </w:r>
          </w:p>
        </w:tc>
        <w:tc>
          <w:tcPr>
            <w:tcW w:w="330" w:type="pct"/>
            <w:vMerge w:val="restart"/>
            <w:tcBorders>
              <w:top w:val="single" w:sz="4" w:space="0" w:color="auto"/>
              <w:left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3 285</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0</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1 585</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1 700</w:t>
            </w:r>
          </w:p>
        </w:tc>
        <w:tc>
          <w:tcPr>
            <w:tcW w:w="166" w:type="pct"/>
            <w:gridSpan w:val="2"/>
            <w:vMerge w:val="restart"/>
            <w:tcBorders>
              <w:top w:val="single" w:sz="4" w:space="0" w:color="auto"/>
              <w:left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0</w:t>
            </w: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ФБ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left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81"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166" w:type="pct"/>
            <w:gridSpan w:val="2"/>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ОБ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1700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left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81"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166" w:type="pct"/>
            <w:gridSpan w:val="2"/>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МБ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700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385</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300</w:t>
            </w:r>
          </w:p>
        </w:tc>
      </w:tr>
      <w:tr w:rsidR="00A7086E" w:rsidRPr="00835036" w:rsidTr="008C5195">
        <w:trPr>
          <w:trHeight w:val="330"/>
        </w:trPr>
        <w:tc>
          <w:tcPr>
            <w:tcW w:w="636" w:type="pct"/>
            <w:vMerge/>
            <w:tcBorders>
              <w:left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81"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166" w:type="pct"/>
            <w:gridSpan w:val="2"/>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Инвесторы</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30"/>
        </w:trPr>
        <w:tc>
          <w:tcPr>
            <w:tcW w:w="636" w:type="pct"/>
            <w:vMerge/>
            <w:tcBorders>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81" w:type="pct"/>
            <w:vMerge/>
            <w:tcBorders>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166" w:type="pct"/>
            <w:gridSpan w:val="2"/>
            <w:vMerge/>
            <w:tcBorders>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Всего</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700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2 085</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300</w:t>
            </w:r>
          </w:p>
        </w:tc>
      </w:tr>
      <w:tr w:rsidR="00A7086E" w:rsidRPr="00835036" w:rsidTr="008C5195">
        <w:trPr>
          <w:trHeight w:val="623"/>
        </w:trPr>
        <w:tc>
          <w:tcPr>
            <w:tcW w:w="63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Default="00A7086E" w:rsidP="008C5195">
            <w:pPr>
              <w:rPr>
                <w:b/>
                <w:bCs/>
                <w:sz w:val="18"/>
                <w:szCs w:val="18"/>
              </w:rPr>
            </w:pPr>
            <w:r>
              <w:rPr>
                <w:b/>
                <w:bCs/>
                <w:sz w:val="18"/>
                <w:szCs w:val="18"/>
              </w:rPr>
              <w:t>Итого по электроснабжению:</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11 782</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2 668</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3 875</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5 239</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0</w:t>
            </w: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ФБ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top w:val="nil"/>
              <w:left w:val="single" w:sz="4" w:space="0" w:color="auto"/>
              <w:bottom w:val="single" w:sz="4" w:space="0" w:color="000000"/>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16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ОБ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1439</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1500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2300</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top w:val="nil"/>
              <w:left w:val="single" w:sz="4" w:space="0" w:color="auto"/>
              <w:bottom w:val="single" w:sz="4" w:space="0" w:color="000000"/>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16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МБ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206</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407</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1439</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889</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934</w:t>
            </w:r>
          </w:p>
        </w:tc>
      </w:tr>
      <w:tr w:rsidR="00A7086E" w:rsidRPr="00835036" w:rsidTr="008C5195">
        <w:trPr>
          <w:trHeight w:val="315"/>
        </w:trPr>
        <w:tc>
          <w:tcPr>
            <w:tcW w:w="636" w:type="pct"/>
            <w:vMerge/>
            <w:tcBorders>
              <w:top w:val="nil"/>
              <w:left w:val="single" w:sz="4" w:space="0" w:color="auto"/>
              <w:bottom w:val="single" w:sz="4" w:space="0" w:color="000000"/>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16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Инвесторы</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845</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889</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934</w:t>
            </w:r>
          </w:p>
        </w:tc>
      </w:tr>
      <w:tr w:rsidR="00A7086E" w:rsidRPr="00835036" w:rsidTr="008C5195">
        <w:trPr>
          <w:trHeight w:val="315"/>
        </w:trPr>
        <w:tc>
          <w:tcPr>
            <w:tcW w:w="636" w:type="pct"/>
            <w:vMerge/>
            <w:tcBorders>
              <w:top w:val="nil"/>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bCs/>
                <w:sz w:val="20"/>
                <w:szCs w:val="20"/>
              </w:rPr>
            </w:pPr>
            <w:r w:rsidRPr="004D15CA">
              <w:rPr>
                <w:sz w:val="20"/>
                <w:szCs w:val="20"/>
              </w:rPr>
              <w:t>Всего</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1645</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1907</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4584</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1778</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1868</w:t>
            </w:r>
          </w:p>
        </w:tc>
      </w:tr>
      <w:tr w:rsidR="00A7086E" w:rsidRPr="004C6977" w:rsidTr="008C5195">
        <w:trPr>
          <w:trHeight w:val="315"/>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C6977" w:rsidRDefault="00A7086E" w:rsidP="008C5195">
            <w:pPr>
              <w:rPr>
                <w:b/>
                <w:iCs/>
                <w:sz w:val="18"/>
                <w:szCs w:val="18"/>
              </w:rPr>
            </w:pPr>
            <w:r w:rsidRPr="004C6977">
              <w:rPr>
                <w:b/>
                <w:iCs/>
                <w:sz w:val="18"/>
                <w:szCs w:val="18"/>
              </w:rPr>
              <w:t>Всего по программе</w:t>
            </w:r>
            <w:r>
              <w:rPr>
                <w:b/>
                <w:iCs/>
                <w:sz w:val="18"/>
                <w:szCs w:val="18"/>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tcPr>
          <w:p w:rsidR="00A7086E" w:rsidRPr="004D15CA" w:rsidRDefault="00A7086E" w:rsidP="008C5195">
            <w:pPr>
              <w:jc w:val="right"/>
              <w:rPr>
                <w:b/>
                <w:bCs/>
                <w:sz w:val="20"/>
                <w:szCs w:val="20"/>
              </w:rPr>
            </w:pPr>
            <w:r w:rsidRPr="004D15CA">
              <w:rPr>
                <w:b/>
                <w:bCs/>
                <w:sz w:val="20"/>
                <w:szCs w:val="20"/>
              </w:rPr>
              <w:t>18 007</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tcPr>
          <w:p w:rsidR="00A7086E" w:rsidRPr="004D15CA" w:rsidRDefault="00A7086E" w:rsidP="008C5195">
            <w:pPr>
              <w:jc w:val="right"/>
              <w:rPr>
                <w:b/>
                <w:bCs/>
                <w:sz w:val="20"/>
                <w:szCs w:val="20"/>
              </w:rPr>
            </w:pPr>
            <w:r w:rsidRPr="004D15CA">
              <w:rPr>
                <w:b/>
                <w:bCs/>
                <w:sz w:val="20"/>
                <w:szCs w:val="20"/>
              </w:rPr>
              <w:t>2 668</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tcPr>
          <w:p w:rsidR="00A7086E" w:rsidRPr="004D15CA" w:rsidRDefault="00A7086E" w:rsidP="008C5195">
            <w:pPr>
              <w:jc w:val="right"/>
              <w:rPr>
                <w:b/>
                <w:bCs/>
                <w:sz w:val="20"/>
                <w:szCs w:val="20"/>
              </w:rPr>
            </w:pPr>
            <w:r w:rsidRPr="004D15CA">
              <w:rPr>
                <w:b/>
                <w:bCs/>
                <w:sz w:val="20"/>
                <w:szCs w:val="20"/>
              </w:rPr>
              <w:t>6 837</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tcPr>
          <w:p w:rsidR="00A7086E" w:rsidRPr="004D15CA" w:rsidRDefault="00A7086E" w:rsidP="008C5195">
            <w:pPr>
              <w:jc w:val="right"/>
              <w:rPr>
                <w:b/>
                <w:bCs/>
                <w:sz w:val="20"/>
                <w:szCs w:val="20"/>
              </w:rPr>
            </w:pPr>
            <w:r w:rsidRPr="004D15CA">
              <w:rPr>
                <w:b/>
                <w:bCs/>
                <w:sz w:val="20"/>
                <w:szCs w:val="20"/>
              </w:rPr>
              <w:t>8 502</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cPr>
          <w:p w:rsidR="00A7086E" w:rsidRPr="004D15CA" w:rsidRDefault="00A7086E" w:rsidP="008C5195">
            <w:pPr>
              <w:jc w:val="right"/>
              <w:rPr>
                <w:b/>
                <w:bCs/>
                <w:sz w:val="20"/>
                <w:szCs w:val="20"/>
              </w:rPr>
            </w:pPr>
            <w:r w:rsidRPr="004D15CA">
              <w:rPr>
                <w:b/>
                <w:bCs/>
                <w:sz w:val="20"/>
                <w:szCs w:val="20"/>
              </w:rPr>
              <w:t>0</w:t>
            </w: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bCs/>
                <w:sz w:val="20"/>
                <w:szCs w:val="20"/>
              </w:rPr>
              <w:t>ФБ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4C6977" w:rsidTr="008C5195">
        <w:trPr>
          <w:trHeight w:val="315"/>
        </w:trPr>
        <w:tc>
          <w:tcPr>
            <w:tcW w:w="636" w:type="pct"/>
            <w:vMerge/>
            <w:tcBorders>
              <w:top w:val="nil"/>
              <w:left w:val="single" w:sz="4" w:space="0" w:color="auto"/>
              <w:bottom w:val="single" w:sz="4" w:space="0" w:color="auto"/>
              <w:right w:val="single" w:sz="4" w:space="0" w:color="auto"/>
            </w:tcBorders>
            <w:vAlign w:val="center"/>
          </w:tcPr>
          <w:p w:rsidR="00A7086E" w:rsidRPr="004C6977" w:rsidRDefault="00A7086E" w:rsidP="008C5195">
            <w:pPr>
              <w:rPr>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6" w:type="pct"/>
            <w:gridSpan w:val="2"/>
            <w:tcBorders>
              <w:top w:val="nil"/>
              <w:left w:val="nil"/>
              <w:bottom w:val="single" w:sz="4" w:space="0" w:color="auto"/>
              <w:right w:val="single" w:sz="4" w:space="0" w:color="auto"/>
            </w:tcBorders>
            <w:shd w:val="clear" w:color="auto" w:fill="auto"/>
          </w:tcPr>
          <w:p w:rsidR="00A7086E" w:rsidRPr="004D15CA" w:rsidRDefault="00A7086E" w:rsidP="008C5195">
            <w:pPr>
              <w:rPr>
                <w:sz w:val="20"/>
                <w:szCs w:val="20"/>
              </w:rPr>
            </w:pPr>
            <w:r w:rsidRPr="004D15CA">
              <w:rPr>
                <w:sz w:val="20"/>
                <w:szCs w:val="20"/>
              </w:rPr>
              <w:t>ОБ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1 439</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1 700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1 840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3 523</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4C6977" w:rsidTr="008C5195">
        <w:trPr>
          <w:trHeight w:val="315"/>
        </w:trPr>
        <w:tc>
          <w:tcPr>
            <w:tcW w:w="636" w:type="pct"/>
            <w:vMerge/>
            <w:tcBorders>
              <w:top w:val="nil"/>
              <w:left w:val="single" w:sz="4" w:space="0" w:color="auto"/>
              <w:bottom w:val="single" w:sz="4" w:space="0" w:color="auto"/>
              <w:right w:val="single" w:sz="4" w:space="0" w:color="auto"/>
            </w:tcBorders>
            <w:vAlign w:val="center"/>
          </w:tcPr>
          <w:p w:rsidR="00A7086E" w:rsidRPr="004C6977" w:rsidRDefault="00A7086E" w:rsidP="008C5195">
            <w:pPr>
              <w:rPr>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6" w:type="pct"/>
            <w:gridSpan w:val="2"/>
            <w:tcBorders>
              <w:top w:val="nil"/>
              <w:left w:val="nil"/>
              <w:bottom w:val="single" w:sz="4" w:space="0" w:color="auto"/>
              <w:right w:val="single" w:sz="4" w:space="0" w:color="auto"/>
            </w:tcBorders>
            <w:shd w:val="clear" w:color="auto" w:fill="auto"/>
          </w:tcPr>
          <w:p w:rsidR="00A7086E" w:rsidRPr="004D15CA" w:rsidRDefault="00A7086E" w:rsidP="008C5195">
            <w:pPr>
              <w:rPr>
                <w:sz w:val="20"/>
                <w:szCs w:val="20"/>
              </w:rPr>
            </w:pPr>
            <w:r w:rsidRPr="004D15CA">
              <w:rPr>
                <w:sz w:val="20"/>
                <w:szCs w:val="20"/>
              </w:rPr>
              <w:t>МБ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206</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1 035</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585</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652</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1 706</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889</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1 734</w:t>
            </w:r>
          </w:p>
        </w:tc>
      </w:tr>
      <w:tr w:rsidR="00A7086E" w:rsidRPr="004C6977" w:rsidTr="008C5195">
        <w:trPr>
          <w:trHeight w:val="315"/>
        </w:trPr>
        <w:tc>
          <w:tcPr>
            <w:tcW w:w="636" w:type="pct"/>
            <w:vMerge/>
            <w:tcBorders>
              <w:top w:val="nil"/>
              <w:left w:val="single" w:sz="4" w:space="0" w:color="auto"/>
              <w:bottom w:val="single" w:sz="4" w:space="0" w:color="auto"/>
              <w:right w:val="single" w:sz="4" w:space="0" w:color="auto"/>
            </w:tcBorders>
            <w:vAlign w:val="center"/>
          </w:tcPr>
          <w:p w:rsidR="00A7086E" w:rsidRPr="004C6977" w:rsidRDefault="00A7086E" w:rsidP="008C5195">
            <w:pPr>
              <w:rPr>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6" w:type="pct"/>
            <w:gridSpan w:val="2"/>
            <w:tcBorders>
              <w:top w:val="nil"/>
              <w:left w:val="nil"/>
              <w:bottom w:val="single" w:sz="4" w:space="0" w:color="auto"/>
              <w:right w:val="single" w:sz="4" w:space="0" w:color="auto"/>
            </w:tcBorders>
            <w:shd w:val="clear" w:color="auto" w:fill="auto"/>
          </w:tcPr>
          <w:p w:rsidR="00A7086E" w:rsidRPr="004D15CA" w:rsidRDefault="00A7086E" w:rsidP="008C5195">
            <w:pPr>
              <w:rPr>
                <w:sz w:val="20"/>
                <w:szCs w:val="20"/>
              </w:rPr>
            </w:pPr>
            <w:r w:rsidRPr="004D15CA">
              <w:rPr>
                <w:sz w:val="20"/>
                <w:szCs w:val="20"/>
              </w:rPr>
              <w:t>Инвесторы</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845</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889</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934</w:t>
            </w:r>
          </w:p>
        </w:tc>
      </w:tr>
      <w:tr w:rsidR="00A7086E" w:rsidRPr="004C6977" w:rsidTr="008C5195">
        <w:trPr>
          <w:trHeight w:val="315"/>
        </w:trPr>
        <w:tc>
          <w:tcPr>
            <w:tcW w:w="636" w:type="pct"/>
            <w:vMerge/>
            <w:tcBorders>
              <w:top w:val="nil"/>
              <w:left w:val="single" w:sz="4" w:space="0" w:color="auto"/>
              <w:bottom w:val="single" w:sz="4" w:space="0" w:color="auto"/>
              <w:right w:val="single" w:sz="4" w:space="0" w:color="auto"/>
            </w:tcBorders>
            <w:vAlign w:val="center"/>
          </w:tcPr>
          <w:p w:rsidR="00A7086E" w:rsidRPr="004C6977" w:rsidRDefault="00A7086E" w:rsidP="008C5195">
            <w:pPr>
              <w:rPr>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C6977" w:rsidRDefault="00A7086E" w:rsidP="008C5195">
            <w:pPr>
              <w:rPr>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C6977" w:rsidRDefault="00A7086E" w:rsidP="008C5195">
            <w:pPr>
              <w:rPr>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C6977" w:rsidRDefault="00A7086E" w:rsidP="008C5195">
            <w:pPr>
              <w:rPr>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C6977" w:rsidRDefault="00A7086E" w:rsidP="008C5195">
            <w:pPr>
              <w:rPr>
                <w:sz w:val="18"/>
                <w:szCs w:val="18"/>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A7086E" w:rsidRPr="004C6977" w:rsidRDefault="00A7086E" w:rsidP="008C5195">
            <w:pPr>
              <w:rPr>
                <w:sz w:val="18"/>
                <w:szCs w:val="18"/>
              </w:rPr>
            </w:pPr>
          </w:p>
        </w:tc>
        <w:tc>
          <w:tcPr>
            <w:tcW w:w="406" w:type="pct"/>
            <w:gridSpan w:val="2"/>
            <w:tcBorders>
              <w:top w:val="nil"/>
              <w:left w:val="nil"/>
              <w:bottom w:val="single" w:sz="4" w:space="0" w:color="auto"/>
              <w:right w:val="single" w:sz="4" w:space="0" w:color="auto"/>
            </w:tcBorders>
            <w:shd w:val="clear" w:color="auto" w:fill="auto"/>
          </w:tcPr>
          <w:p w:rsidR="00A7086E" w:rsidRPr="00B7533C" w:rsidRDefault="00A7086E" w:rsidP="008C5195">
            <w:pPr>
              <w:rPr>
                <w:sz w:val="18"/>
                <w:szCs w:val="18"/>
              </w:rPr>
            </w:pPr>
            <w:r w:rsidRPr="00B7533C">
              <w:rPr>
                <w:sz w:val="18"/>
                <w:szCs w:val="18"/>
              </w:rPr>
              <w:t>Всего</w:t>
            </w:r>
          </w:p>
        </w:tc>
        <w:tc>
          <w:tcPr>
            <w:tcW w:w="252" w:type="pct"/>
            <w:tcBorders>
              <w:top w:val="nil"/>
              <w:left w:val="nil"/>
              <w:bottom w:val="single" w:sz="4" w:space="0" w:color="auto"/>
              <w:right w:val="single" w:sz="4" w:space="0" w:color="auto"/>
            </w:tcBorders>
            <w:shd w:val="clear" w:color="auto" w:fill="auto"/>
          </w:tcPr>
          <w:p w:rsidR="00A7086E" w:rsidRDefault="00A7086E" w:rsidP="008C5195">
            <w:pPr>
              <w:jc w:val="right"/>
            </w:pPr>
            <w: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1 645</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1 035</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2 285</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2 492</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6 074</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1 778</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2 668</w:t>
            </w:r>
          </w:p>
        </w:tc>
      </w:tr>
    </w:tbl>
    <w:p w:rsidR="00A7086E" w:rsidRPr="00835036" w:rsidRDefault="00A7086E" w:rsidP="00A7086E">
      <w:pPr>
        <w:spacing w:line="360" w:lineRule="auto"/>
        <w:ind w:left="7080" w:firstLine="708"/>
        <w:rPr>
          <w:b/>
          <w:bCs/>
          <w:sz w:val="18"/>
          <w:szCs w:val="18"/>
        </w:rPr>
      </w:pPr>
    </w:p>
    <w:p w:rsidR="00A7086E" w:rsidRPr="00785AA3" w:rsidRDefault="00A7086E" w:rsidP="00A7086E">
      <w:pPr>
        <w:spacing w:line="360" w:lineRule="auto"/>
        <w:rPr>
          <w:b/>
          <w:bCs/>
        </w:rPr>
      </w:pPr>
      <w:r>
        <w:rPr>
          <w:bCs/>
        </w:rPr>
        <w:t>После проведения проектных работ стоимость проектов Программы будет корректироваться согласно сметам, прошедшим государственную экспертизу</w:t>
      </w:r>
    </w:p>
    <w:p w:rsidR="00A7086E" w:rsidRDefault="00A7086E" w:rsidP="00A7086E">
      <w:pPr>
        <w:rPr>
          <w:bCs/>
          <w:color w:val="000080"/>
        </w:rPr>
      </w:pPr>
    </w:p>
    <w:tbl>
      <w:tblPr>
        <w:tblW w:w="0" w:type="auto"/>
        <w:tblLook w:val="01E0"/>
      </w:tblPr>
      <w:tblGrid>
        <w:gridCol w:w="15474"/>
        <w:gridCol w:w="222"/>
      </w:tblGrid>
      <w:tr w:rsidR="00A7086E" w:rsidRPr="00995FAD" w:rsidTr="008C5195">
        <w:tc>
          <w:tcPr>
            <w:tcW w:w="0" w:type="auto"/>
            <w:shd w:val="clear" w:color="auto" w:fill="auto"/>
          </w:tcPr>
          <w:p w:rsidR="00A7086E" w:rsidRPr="00995FAD" w:rsidRDefault="00A7086E" w:rsidP="008C5195">
            <w:pPr>
              <w:jc w:val="center"/>
              <w:rPr>
                <w:color w:val="FF0000"/>
              </w:rPr>
            </w:pPr>
            <w:r>
              <w:rPr>
                <w:noProof/>
                <w:color w:val="FF0000"/>
              </w:rPr>
              <w:lastRenderedPageBreak/>
              <w:drawing>
                <wp:inline distT="0" distB="0" distL="0" distR="0">
                  <wp:extent cx="4484370" cy="1978025"/>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086E" w:rsidRPr="00995FAD" w:rsidRDefault="00A7086E" w:rsidP="008C5195">
            <w:pPr>
              <w:rPr>
                <w:bCs/>
                <w:color w:val="000080"/>
              </w:rPr>
            </w:pPr>
            <w:r w:rsidRPr="00995FAD">
              <w:rPr>
                <w:b/>
                <w:sz w:val="20"/>
                <w:szCs w:val="20"/>
              </w:rPr>
              <w:t xml:space="preserve">Рисунок </w:t>
            </w:r>
            <w:r>
              <w:rPr>
                <w:b/>
                <w:sz w:val="20"/>
                <w:szCs w:val="20"/>
              </w:rPr>
              <w:t>8</w:t>
            </w:r>
            <w:r w:rsidRPr="00995FAD">
              <w:rPr>
                <w:b/>
                <w:sz w:val="20"/>
                <w:szCs w:val="20"/>
              </w:rPr>
              <w:t xml:space="preserve">.1. Направления финансирования Программы комплексного развития систем коммунальной Орловского сельского поселения по сферам услуг </w:t>
            </w:r>
          </w:p>
        </w:tc>
        <w:tc>
          <w:tcPr>
            <w:tcW w:w="0" w:type="auto"/>
            <w:shd w:val="clear" w:color="auto" w:fill="auto"/>
          </w:tcPr>
          <w:p w:rsidR="00A7086E" w:rsidRPr="00995FAD" w:rsidRDefault="00A7086E" w:rsidP="008C5195">
            <w:pPr>
              <w:jc w:val="center"/>
              <w:rPr>
                <w:color w:val="FF0000"/>
              </w:rPr>
            </w:pPr>
          </w:p>
          <w:p w:rsidR="00A7086E" w:rsidRPr="00995FAD" w:rsidRDefault="00A7086E" w:rsidP="008C5195">
            <w:pPr>
              <w:rPr>
                <w:bCs/>
                <w:color w:val="000080"/>
              </w:rPr>
            </w:pPr>
          </w:p>
        </w:tc>
      </w:tr>
    </w:tbl>
    <w:p w:rsidR="00A7086E" w:rsidRDefault="00A7086E" w:rsidP="00A7086E">
      <w:pPr>
        <w:pStyle w:val="24"/>
        <w:spacing w:before="120" w:after="0" w:line="360" w:lineRule="auto"/>
        <w:rPr>
          <w:rFonts w:ascii="Arial" w:hAnsi="Arial" w:cs="Arial"/>
          <w:sz w:val="24"/>
          <w:szCs w:val="24"/>
        </w:rPr>
      </w:pPr>
    </w:p>
    <w:p w:rsidR="00A7086E" w:rsidRPr="005D2ED8" w:rsidRDefault="00A7086E" w:rsidP="00A7086E">
      <w:pPr>
        <w:pStyle w:val="24"/>
        <w:spacing w:before="120" w:after="0" w:line="360" w:lineRule="auto"/>
        <w:rPr>
          <w:rFonts w:ascii="Arial" w:hAnsi="Arial" w:cs="Arial"/>
        </w:rPr>
      </w:pPr>
    </w:p>
    <w:p w:rsidR="00A7086E" w:rsidRDefault="00A7086E" w:rsidP="00A7086E">
      <w:pPr>
        <w:rPr>
          <w:b/>
          <w:sz w:val="28"/>
          <w:szCs w:val="28"/>
        </w:rPr>
      </w:pPr>
      <w:r w:rsidRPr="00803668">
        <w:rPr>
          <w:b/>
          <w:sz w:val="28"/>
          <w:szCs w:val="28"/>
        </w:rPr>
        <w:t>Сокращения</w:t>
      </w:r>
    </w:p>
    <w:p w:rsidR="00A7086E" w:rsidRPr="00803668" w:rsidRDefault="00A7086E" w:rsidP="00A7086E">
      <w:pPr>
        <w:rPr>
          <w:b/>
          <w:sz w:val="28"/>
          <w:szCs w:val="28"/>
        </w:rPr>
      </w:pPr>
    </w:p>
    <w:p w:rsidR="00A7086E" w:rsidRDefault="00A7086E" w:rsidP="00A7086E">
      <w:pPr>
        <w:spacing w:line="360" w:lineRule="auto"/>
      </w:pPr>
      <w:r w:rsidRPr="00803668">
        <w:t>ЖКХ – жилищно- коммунальное хозяйство</w:t>
      </w:r>
    </w:p>
    <w:p w:rsidR="00A7086E" w:rsidRPr="00803668" w:rsidRDefault="00A7086E" w:rsidP="00A7086E">
      <w:pPr>
        <w:spacing w:line="360" w:lineRule="auto"/>
      </w:pPr>
      <w:r>
        <w:t>ЖКК – жилищно- коммунальный комплекс</w:t>
      </w:r>
    </w:p>
    <w:p w:rsidR="00A7086E" w:rsidRPr="00803668" w:rsidRDefault="00A7086E" w:rsidP="00A7086E">
      <w:pPr>
        <w:spacing w:line="360" w:lineRule="auto"/>
      </w:pPr>
      <w:r w:rsidRPr="00803668">
        <w:t>ЖКУ – жилищно-коммунальные услуги</w:t>
      </w:r>
    </w:p>
    <w:p w:rsidR="00A7086E" w:rsidRDefault="00A7086E" w:rsidP="00A7086E">
      <w:pPr>
        <w:spacing w:line="360" w:lineRule="auto"/>
      </w:pPr>
      <w:r w:rsidRPr="00803668">
        <w:t>КОС – канализационные очистные сооружения</w:t>
      </w:r>
    </w:p>
    <w:p w:rsidR="00A7086E" w:rsidRPr="00803668" w:rsidRDefault="00A7086E" w:rsidP="00A7086E">
      <w:pPr>
        <w:spacing w:line="360" w:lineRule="auto"/>
      </w:pPr>
      <w:r w:rsidRPr="00803668">
        <w:t>ЧРП – частотный регулятор привода</w:t>
      </w:r>
    </w:p>
    <w:p w:rsidR="00A7086E" w:rsidRDefault="00A7086E" w:rsidP="00A7086E">
      <w:pPr>
        <w:spacing w:line="360" w:lineRule="auto"/>
      </w:pPr>
      <w:r>
        <w:t xml:space="preserve">ОСП  – Орловское сельское </w:t>
      </w:r>
      <w:r w:rsidRPr="00803668">
        <w:t>поселение</w:t>
      </w:r>
    </w:p>
    <w:p w:rsidR="00A7086E" w:rsidRDefault="00A7086E" w:rsidP="00A7086E">
      <w:pPr>
        <w:spacing w:line="360" w:lineRule="auto"/>
      </w:pPr>
      <w:r>
        <w:t>ХВО – химводоочистка</w:t>
      </w:r>
    </w:p>
    <w:p w:rsidR="00A7086E" w:rsidRDefault="00A7086E" w:rsidP="00A7086E">
      <w:pPr>
        <w:spacing w:line="360" w:lineRule="auto"/>
      </w:pPr>
      <w:r>
        <w:t>КИП и А – контрольно-измерительные приборы и автоматика</w:t>
      </w:r>
    </w:p>
    <w:p w:rsidR="00A7086E" w:rsidRPr="00803668" w:rsidRDefault="00A7086E" w:rsidP="00A7086E">
      <w:pPr>
        <w:spacing w:line="360" w:lineRule="auto"/>
      </w:pPr>
      <w:r>
        <w:t>ДЭС – дизельная электростанция</w:t>
      </w:r>
    </w:p>
    <w:p w:rsidR="00A7086E" w:rsidRPr="00803668" w:rsidRDefault="00A7086E" w:rsidP="00A7086E">
      <w:pPr>
        <w:spacing w:line="360" w:lineRule="auto"/>
      </w:pPr>
      <w:r w:rsidRPr="00803668">
        <w:t>ФБ – федеральный бюджет</w:t>
      </w:r>
    </w:p>
    <w:p w:rsidR="00A7086E" w:rsidRDefault="00A7086E" w:rsidP="00A7086E">
      <w:pPr>
        <w:spacing w:line="360" w:lineRule="auto"/>
      </w:pPr>
      <w:r w:rsidRPr="00803668">
        <w:lastRenderedPageBreak/>
        <w:t>ОБ – областной бюджет</w:t>
      </w:r>
    </w:p>
    <w:p w:rsidR="00A7086E" w:rsidRDefault="00A7086E" w:rsidP="00A7086E">
      <w:pPr>
        <w:spacing w:line="360" w:lineRule="auto"/>
      </w:pPr>
      <w:r w:rsidRPr="00803668">
        <w:t>МБ – местный бюджет</w:t>
      </w:r>
    </w:p>
    <w:p w:rsidR="00A7086E" w:rsidRPr="00803668" w:rsidRDefault="00A7086E" w:rsidP="00A7086E">
      <w:pPr>
        <w:spacing w:line="360" w:lineRule="auto"/>
      </w:pPr>
      <w:r>
        <w:t>РБ – районный бюджет</w:t>
      </w:r>
    </w:p>
    <w:p w:rsidR="00A7086E" w:rsidRPr="00803668" w:rsidRDefault="00A7086E" w:rsidP="00A7086E">
      <w:pPr>
        <w:spacing w:line="360" w:lineRule="auto"/>
      </w:pPr>
      <w:r w:rsidRPr="00803668">
        <w:t xml:space="preserve"> м – метр</w:t>
      </w:r>
    </w:p>
    <w:p w:rsidR="00A7086E" w:rsidRPr="00803668" w:rsidRDefault="00A7086E" w:rsidP="00A7086E">
      <w:pPr>
        <w:spacing w:line="360" w:lineRule="auto"/>
      </w:pPr>
      <w:r w:rsidRPr="00803668">
        <w:t>м</w:t>
      </w:r>
      <w:r w:rsidRPr="00803668">
        <w:rPr>
          <w:vertAlign w:val="superscript"/>
        </w:rPr>
        <w:t>2</w:t>
      </w:r>
      <w:r w:rsidRPr="00803668">
        <w:t xml:space="preserve"> – квадратный метр</w:t>
      </w:r>
    </w:p>
    <w:p w:rsidR="00A7086E" w:rsidRPr="00803668" w:rsidRDefault="00A7086E" w:rsidP="00A7086E">
      <w:pPr>
        <w:spacing w:line="360" w:lineRule="auto"/>
      </w:pPr>
      <w:r w:rsidRPr="00803668">
        <w:t>м</w:t>
      </w:r>
      <w:r w:rsidRPr="00803668">
        <w:rPr>
          <w:vertAlign w:val="superscript"/>
        </w:rPr>
        <w:t>3</w:t>
      </w:r>
      <w:r w:rsidRPr="00803668">
        <w:t xml:space="preserve"> – кубический метр</w:t>
      </w:r>
    </w:p>
    <w:p w:rsidR="00A7086E" w:rsidRPr="00803668" w:rsidRDefault="00A7086E" w:rsidP="00A7086E">
      <w:pPr>
        <w:spacing w:line="360" w:lineRule="auto"/>
      </w:pPr>
      <w:r w:rsidRPr="00803668">
        <w:t>мм – миллиметр</w:t>
      </w:r>
    </w:p>
    <w:p w:rsidR="00A7086E" w:rsidRPr="00803668" w:rsidRDefault="00A7086E" w:rsidP="00A7086E">
      <w:pPr>
        <w:spacing w:line="360" w:lineRule="auto"/>
      </w:pPr>
      <w:r w:rsidRPr="00803668">
        <w:t>км  - километр</w:t>
      </w:r>
    </w:p>
    <w:p w:rsidR="00A7086E" w:rsidRPr="00803668" w:rsidRDefault="00A7086E" w:rsidP="00A7086E">
      <w:pPr>
        <w:spacing w:line="360" w:lineRule="auto"/>
      </w:pPr>
      <w:r w:rsidRPr="00803668">
        <w:t>кг  –килограмм</w:t>
      </w:r>
    </w:p>
    <w:p w:rsidR="00A7086E" w:rsidRPr="00803668" w:rsidRDefault="00A7086E" w:rsidP="00A7086E">
      <w:pPr>
        <w:spacing w:line="360" w:lineRule="auto"/>
      </w:pPr>
      <w:r w:rsidRPr="00803668">
        <w:t>Гкал  – гигака</w:t>
      </w:r>
      <w:r>
        <w:t>л</w:t>
      </w:r>
      <w:r w:rsidRPr="00803668">
        <w:t>ория</w:t>
      </w:r>
    </w:p>
    <w:p w:rsidR="00A7086E" w:rsidRPr="00803668" w:rsidRDefault="00A7086E" w:rsidP="00A7086E">
      <w:pPr>
        <w:spacing w:line="360" w:lineRule="auto"/>
      </w:pPr>
      <w:r w:rsidRPr="00803668">
        <w:t>кВт*ч – киловатт* час</w:t>
      </w:r>
    </w:p>
    <w:p w:rsidR="00A7086E" w:rsidRPr="00803668" w:rsidRDefault="00A7086E" w:rsidP="00A7086E">
      <w:pPr>
        <w:spacing w:line="360" w:lineRule="auto"/>
      </w:pPr>
      <w:r w:rsidRPr="00803668">
        <w:t xml:space="preserve">млн   – миллион </w:t>
      </w:r>
    </w:p>
    <w:p w:rsidR="00A7086E" w:rsidRPr="00803668" w:rsidRDefault="00A7086E" w:rsidP="00A7086E">
      <w:pPr>
        <w:spacing w:line="360" w:lineRule="auto"/>
      </w:pPr>
      <w:r w:rsidRPr="00803668">
        <w:t xml:space="preserve">тыс  – тысяч </w:t>
      </w:r>
    </w:p>
    <w:p w:rsidR="00A7086E" w:rsidRDefault="00A7086E" w:rsidP="00A7086E">
      <w:pPr>
        <w:spacing w:line="360" w:lineRule="auto"/>
      </w:pPr>
      <w:r w:rsidRPr="00803668">
        <w:t>руб  - рублей</w:t>
      </w:r>
    </w:p>
    <w:bookmarkEnd w:id="0"/>
    <w:p w:rsidR="00A7086E" w:rsidRDefault="00A7086E" w:rsidP="00A7086E">
      <w:pPr>
        <w:rPr>
          <w:b/>
          <w:sz w:val="28"/>
          <w:szCs w:val="28"/>
        </w:rPr>
        <w:sectPr w:rsidR="00A7086E" w:rsidSect="00A7086E">
          <w:headerReference w:type="default" r:id="rId27"/>
          <w:footerReference w:type="even" r:id="rId28"/>
          <w:footerReference w:type="default" r:id="rId29"/>
          <w:pgSz w:w="16840" w:h="11907" w:orient="landscape" w:code="9"/>
          <w:pgMar w:top="1134" w:right="680" w:bottom="680" w:left="680" w:header="720" w:footer="720" w:gutter="0"/>
          <w:cols w:space="720"/>
          <w:titlePg/>
        </w:sectPr>
      </w:pPr>
    </w:p>
    <w:p w:rsidR="00A7086E" w:rsidRPr="00803668" w:rsidRDefault="00A7086E" w:rsidP="00A7086E"/>
    <w:p w:rsidR="001E7D3D" w:rsidRDefault="001E7D3D" w:rsidP="008C02F3">
      <w:pPr>
        <w:pStyle w:val="11"/>
        <w:spacing w:after="120"/>
        <w:jc w:val="center"/>
        <w:rPr>
          <w:rFonts w:ascii="Arial" w:hAnsi="Arial" w:cs="Arial"/>
          <w:b/>
          <w:bCs/>
          <w:spacing w:val="34"/>
          <w:sz w:val="36"/>
          <w:szCs w:val="36"/>
        </w:rPr>
      </w:pPr>
    </w:p>
    <w:sectPr w:rsidR="001E7D3D" w:rsidSect="00207275">
      <w:type w:val="continuous"/>
      <w:pgSz w:w="16840" w:h="11907" w:orient="landscape" w:code="9"/>
      <w:pgMar w:top="1134" w:right="680" w:bottom="680" w:left="680" w:header="720" w:footer="720" w:gutter="0"/>
      <w:cols w:num="2" w:space="720" w:equalWidth="0">
        <w:col w:w="7386" w:space="708"/>
        <w:col w:w="738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91F" w:rsidRDefault="0030291F" w:rsidP="00A30AB9">
      <w:r>
        <w:separator/>
      </w:r>
    </w:p>
  </w:endnote>
  <w:endnote w:type="continuationSeparator" w:id="1">
    <w:p w:rsidR="0030291F" w:rsidRDefault="0030291F" w:rsidP="00A30AB9">
      <w:r>
        <w:continuationSeparator/>
      </w:r>
    </w:p>
  </w:endnote>
  <w:endnote w:id="2">
    <w:p w:rsidR="003A0401" w:rsidRDefault="003A0401" w:rsidP="003A0401">
      <w:pPr>
        <w:pStyle w:val="aff2"/>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9F" w:rsidRDefault="00D9306A">
    <w:pPr>
      <w:pStyle w:val="af8"/>
      <w:framePr w:wrap="around" w:vAnchor="text" w:hAnchor="margin" w:xAlign="center" w:y="1"/>
    </w:pPr>
    <w:r>
      <w:fldChar w:fldCharType="begin"/>
    </w:r>
    <w:r w:rsidR="00A7086E">
      <w:instrText xml:space="preserve">PAGE  </w:instrText>
    </w:r>
    <w:r>
      <w:fldChar w:fldCharType="separate"/>
    </w:r>
    <w:r w:rsidR="00A7086E">
      <w:rPr>
        <w:noProof/>
      </w:rPr>
      <w:t>2</w:t>
    </w:r>
    <w:r>
      <w:fldChar w:fldCharType="end"/>
    </w:r>
  </w:p>
  <w:p w:rsidR="00BC299F" w:rsidRDefault="0030291F">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9F" w:rsidRDefault="00D9306A" w:rsidP="00352B8B">
    <w:pPr>
      <w:pStyle w:val="af8"/>
      <w:framePr w:wrap="around" w:vAnchor="text" w:hAnchor="margin" w:xAlign="right" w:y="1"/>
      <w:rPr>
        <w:rStyle w:val="aff7"/>
      </w:rPr>
    </w:pPr>
    <w:r>
      <w:rPr>
        <w:rStyle w:val="aff7"/>
      </w:rPr>
      <w:fldChar w:fldCharType="begin"/>
    </w:r>
    <w:r w:rsidR="00A7086E">
      <w:rPr>
        <w:rStyle w:val="aff7"/>
      </w:rPr>
      <w:instrText xml:space="preserve">PAGE  </w:instrText>
    </w:r>
    <w:r>
      <w:rPr>
        <w:rStyle w:val="aff7"/>
      </w:rPr>
      <w:fldChar w:fldCharType="separate"/>
    </w:r>
    <w:r w:rsidR="003A0401">
      <w:rPr>
        <w:rStyle w:val="aff7"/>
        <w:noProof/>
      </w:rPr>
      <w:t>44</w:t>
    </w:r>
    <w:r>
      <w:rPr>
        <w:rStyle w:val="aff7"/>
      </w:rPr>
      <w:fldChar w:fldCharType="end"/>
    </w:r>
  </w:p>
  <w:p w:rsidR="00BC299F" w:rsidRDefault="0030291F" w:rsidP="00352B8B">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91F" w:rsidRDefault="0030291F" w:rsidP="00A30AB9">
      <w:r>
        <w:separator/>
      </w:r>
    </w:p>
  </w:footnote>
  <w:footnote w:type="continuationSeparator" w:id="1">
    <w:p w:rsidR="0030291F" w:rsidRDefault="0030291F" w:rsidP="00A30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9F" w:rsidRDefault="0030291F" w:rsidP="001564C0">
    <w:pPr>
      <w:pStyle w:val="af4"/>
      <w:ind w:left="-2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4B8FA08"/>
    <w:lvl w:ilvl="0">
      <w:start w:val="1"/>
      <w:numFmt w:val="bullet"/>
      <w:pStyle w:val="a"/>
      <w:lvlText w:val=""/>
      <w:lvlJc w:val="left"/>
      <w:pPr>
        <w:tabs>
          <w:tab w:val="num" w:pos="926"/>
        </w:tabs>
        <w:ind w:left="926" w:hanging="360"/>
      </w:pPr>
      <w:rPr>
        <w:rFonts w:ascii="Symbol" w:hAnsi="Symbol" w:cs="Symbol" w:hint="default"/>
      </w:rPr>
    </w:lvl>
  </w:abstractNum>
  <w:abstractNum w:abstractNumId="1">
    <w:nsid w:val="FFFFFF83"/>
    <w:multiLevelType w:val="singleLevel"/>
    <w:tmpl w:val="1D8492AA"/>
    <w:lvl w:ilvl="0">
      <w:start w:val="1"/>
      <w:numFmt w:val="bullet"/>
      <w:lvlText w:val=""/>
      <w:lvlJc w:val="left"/>
      <w:pPr>
        <w:tabs>
          <w:tab w:val="num" w:pos="643"/>
        </w:tabs>
        <w:ind w:left="643" w:hanging="360"/>
      </w:pPr>
      <w:rPr>
        <w:rFonts w:ascii="Symbol" w:hAnsi="Symbol" w:cs="Symbol" w:hint="default"/>
        <w:b/>
        <w:bCs/>
        <w:i w:val="0"/>
        <w:iCs w:val="0"/>
      </w:rPr>
    </w:lvl>
  </w:abstractNum>
  <w:abstractNum w:abstractNumId="2">
    <w:nsid w:val="FFFFFF88"/>
    <w:multiLevelType w:val="singleLevel"/>
    <w:tmpl w:val="5D2CC79E"/>
    <w:lvl w:ilvl="0">
      <w:start w:val="1"/>
      <w:numFmt w:val="decimal"/>
      <w:lvlText w:val="%1"/>
      <w:lvlJc w:val="left"/>
      <w:pPr>
        <w:tabs>
          <w:tab w:val="num" w:pos="567"/>
        </w:tabs>
        <w:ind w:left="567" w:hanging="425"/>
      </w:pPr>
      <w:rPr>
        <w:b w:val="0"/>
        <w:bCs w:val="0"/>
      </w:rPr>
    </w:lvl>
  </w:abstractNum>
  <w:abstractNum w:abstractNumId="3">
    <w:nsid w:val="05000F4C"/>
    <w:multiLevelType w:val="multilevel"/>
    <w:tmpl w:val="8DBE313A"/>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
    <w:nsid w:val="19A33B1A"/>
    <w:multiLevelType w:val="hybridMultilevel"/>
    <w:tmpl w:val="0F546A5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B7C2AA4"/>
    <w:multiLevelType w:val="multilevel"/>
    <w:tmpl w:val="1174DBF8"/>
    <w:lvl w:ilvl="0">
      <w:start w:val="1"/>
      <w:numFmt w:val="decimal"/>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nsid w:val="20DF47ED"/>
    <w:multiLevelType w:val="multilevel"/>
    <w:tmpl w:val="0D561968"/>
    <w:name w:val="Outline"/>
    <w:lvl w:ilvl="0">
      <w:start w:val="5"/>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25DF08BA"/>
    <w:multiLevelType w:val="multilevel"/>
    <w:tmpl w:val="2312B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C3E0A50"/>
    <w:multiLevelType w:val="multilevel"/>
    <w:tmpl w:val="92C643E8"/>
    <w:lvl w:ilvl="0">
      <w:start w:val="1"/>
      <w:numFmt w:val="none"/>
      <w:suff w:val="nothing"/>
      <w:lvlText w:val=""/>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pPr>
        <w:ind w:left="-27" w:firstLine="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DD8636A"/>
    <w:multiLevelType w:val="hybridMultilevel"/>
    <w:tmpl w:val="30685FCE"/>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1">
    <w:nsid w:val="32CF6A6B"/>
    <w:multiLevelType w:val="multilevel"/>
    <w:tmpl w:val="9EACD024"/>
    <w:lvl w:ilvl="0">
      <w:start w:val="5"/>
      <w:numFmt w:val="decimal"/>
      <w:lvlText w:val="%1."/>
      <w:lvlJc w:val="left"/>
      <w:pPr>
        <w:tabs>
          <w:tab w:val="num" w:pos="600"/>
        </w:tabs>
        <w:ind w:left="600" w:hanging="600"/>
      </w:pPr>
    </w:lvl>
    <w:lvl w:ilvl="1">
      <w:start w:val="2"/>
      <w:numFmt w:val="decimal"/>
      <w:lvlText w:val="%1.%2."/>
      <w:lvlJc w:val="left"/>
      <w:pPr>
        <w:tabs>
          <w:tab w:val="num" w:pos="720"/>
        </w:tabs>
        <w:ind w:left="72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3AA17E7D"/>
    <w:multiLevelType w:val="hybridMultilevel"/>
    <w:tmpl w:val="BFB2898E"/>
    <w:lvl w:ilvl="0" w:tplc="04190011">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A8668A"/>
    <w:multiLevelType w:val="multilevel"/>
    <w:tmpl w:val="8AF42BB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DB3C97"/>
    <w:multiLevelType w:val="multilevel"/>
    <w:tmpl w:val="4F0C0364"/>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C224487"/>
    <w:multiLevelType w:val="hybridMultilevel"/>
    <w:tmpl w:val="39025CA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73757E"/>
    <w:multiLevelType w:val="multilevel"/>
    <w:tmpl w:val="37B21F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BD05E1F"/>
    <w:multiLevelType w:val="multilevel"/>
    <w:tmpl w:val="2A22B7AE"/>
    <w:lvl w:ilvl="0">
      <w:start w:val="5"/>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0"/>
  </w:num>
  <w:num w:numId="24">
    <w:abstractNumId w:val="1"/>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7"/>
  </w:num>
  <w:num w:numId="35">
    <w:abstractNumId w:val="16"/>
  </w:num>
  <w:num w:numId="36">
    <w:abstractNumId w:val="10"/>
  </w:num>
  <w:num w:numId="37">
    <w:abstractNumId w:val="18"/>
  </w:num>
  <w:num w:numId="38">
    <w:abstractNumId w:val="3"/>
  </w:num>
  <w:num w:numId="39">
    <w:abstractNumId w:val="11"/>
  </w:num>
  <w:num w:numId="40">
    <w:abstractNumId w:val="15"/>
  </w:num>
  <w:num w:numId="41">
    <w:abstractNumId w:val="9"/>
  </w:num>
  <w:num w:numId="42">
    <w:abstractNumId w:val="4"/>
  </w:num>
  <w:num w:numId="43">
    <w:abstractNumId w:val="12"/>
  </w:num>
  <w:num w:numId="44">
    <w:abstractNumId w:val="6"/>
  </w:num>
  <w:num w:numId="45">
    <w:abstractNumId w:val="17"/>
  </w:num>
  <w:num w:numId="46">
    <w:abstractNumId w:val="13"/>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2F3"/>
    <w:rsid w:val="00022537"/>
    <w:rsid w:val="00063EDA"/>
    <w:rsid w:val="00087DB6"/>
    <w:rsid w:val="000C105D"/>
    <w:rsid w:val="000D1CAA"/>
    <w:rsid w:val="000D364D"/>
    <w:rsid w:val="001369CD"/>
    <w:rsid w:val="00152DFA"/>
    <w:rsid w:val="0016407F"/>
    <w:rsid w:val="001A3B63"/>
    <w:rsid w:val="001E7D3D"/>
    <w:rsid w:val="00215968"/>
    <w:rsid w:val="00216187"/>
    <w:rsid w:val="00220C70"/>
    <w:rsid w:val="00221A06"/>
    <w:rsid w:val="00226AF9"/>
    <w:rsid w:val="00226D4D"/>
    <w:rsid w:val="00245011"/>
    <w:rsid w:val="002C0472"/>
    <w:rsid w:val="002C2662"/>
    <w:rsid w:val="0030291F"/>
    <w:rsid w:val="00326A87"/>
    <w:rsid w:val="00376E22"/>
    <w:rsid w:val="003A0401"/>
    <w:rsid w:val="003D7CF6"/>
    <w:rsid w:val="004650C3"/>
    <w:rsid w:val="004676B1"/>
    <w:rsid w:val="004C7C21"/>
    <w:rsid w:val="004F73CF"/>
    <w:rsid w:val="0059652A"/>
    <w:rsid w:val="005D0180"/>
    <w:rsid w:val="005F0FBE"/>
    <w:rsid w:val="00625C96"/>
    <w:rsid w:val="006414C2"/>
    <w:rsid w:val="00665186"/>
    <w:rsid w:val="00674D47"/>
    <w:rsid w:val="006A2777"/>
    <w:rsid w:val="006D75AA"/>
    <w:rsid w:val="006E2D79"/>
    <w:rsid w:val="00706ADD"/>
    <w:rsid w:val="0071318F"/>
    <w:rsid w:val="0072358D"/>
    <w:rsid w:val="007607F1"/>
    <w:rsid w:val="007A1122"/>
    <w:rsid w:val="007A13B2"/>
    <w:rsid w:val="007A3B79"/>
    <w:rsid w:val="008967D2"/>
    <w:rsid w:val="008C02F3"/>
    <w:rsid w:val="008D0799"/>
    <w:rsid w:val="009175AD"/>
    <w:rsid w:val="009950D3"/>
    <w:rsid w:val="009D0BAA"/>
    <w:rsid w:val="009D1E9A"/>
    <w:rsid w:val="009F54E9"/>
    <w:rsid w:val="00A1134B"/>
    <w:rsid w:val="00A16DE3"/>
    <w:rsid w:val="00A23FFC"/>
    <w:rsid w:val="00A30AB9"/>
    <w:rsid w:val="00A35D06"/>
    <w:rsid w:val="00A7086E"/>
    <w:rsid w:val="00A916E6"/>
    <w:rsid w:val="00AC40FB"/>
    <w:rsid w:val="00AD23AA"/>
    <w:rsid w:val="00AD3BC8"/>
    <w:rsid w:val="00AD7C5C"/>
    <w:rsid w:val="00B076D6"/>
    <w:rsid w:val="00B1382C"/>
    <w:rsid w:val="00B20B31"/>
    <w:rsid w:val="00B84C14"/>
    <w:rsid w:val="00BB5EFE"/>
    <w:rsid w:val="00BF237C"/>
    <w:rsid w:val="00CA6331"/>
    <w:rsid w:val="00CB4898"/>
    <w:rsid w:val="00CC4317"/>
    <w:rsid w:val="00CC45DF"/>
    <w:rsid w:val="00CE3710"/>
    <w:rsid w:val="00CF2DF6"/>
    <w:rsid w:val="00D11DB2"/>
    <w:rsid w:val="00D3431B"/>
    <w:rsid w:val="00D55566"/>
    <w:rsid w:val="00D858AF"/>
    <w:rsid w:val="00D9306A"/>
    <w:rsid w:val="00DC2591"/>
    <w:rsid w:val="00DC5892"/>
    <w:rsid w:val="00E7248D"/>
    <w:rsid w:val="00E7334B"/>
    <w:rsid w:val="00E771FE"/>
    <w:rsid w:val="00E97787"/>
    <w:rsid w:val="00EB0307"/>
    <w:rsid w:val="00EC00FA"/>
    <w:rsid w:val="00EF493D"/>
    <w:rsid w:val="00F378D1"/>
    <w:rsid w:val="00F476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C02F3"/>
    <w:pPr>
      <w:widowControl w:val="0"/>
      <w:jc w:val="both"/>
    </w:pPr>
    <w:rPr>
      <w:rFonts w:ascii="Arial" w:eastAsia="Times New Roman" w:hAnsi="Arial" w:cs="Arial"/>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0"/>
    <w:next w:val="a0"/>
    <w:link w:val="10"/>
    <w:qFormat/>
    <w:rsid w:val="00EF493D"/>
    <w:pPr>
      <w:keepNext/>
      <w:widowControl/>
      <w:spacing w:before="240" w:after="60"/>
      <w:jc w:val="left"/>
      <w:outlineLvl w:val="0"/>
    </w:pPr>
    <w:rPr>
      <w:b/>
      <w:bCs/>
      <w:kern w:val="32"/>
      <w:sz w:val="32"/>
      <w:szCs w:val="32"/>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0"/>
    <w:next w:val="a0"/>
    <w:link w:val="20"/>
    <w:qFormat/>
    <w:rsid w:val="00EF493D"/>
    <w:pPr>
      <w:keepNext/>
      <w:widowControl/>
      <w:spacing w:before="240" w:after="60"/>
      <w:jc w:val="left"/>
      <w:outlineLvl w:val="1"/>
    </w:pPr>
    <w:rPr>
      <w:b/>
      <w:bCs/>
      <w:i/>
      <w:iCs/>
      <w:sz w:val="28"/>
      <w:szCs w:val="28"/>
    </w:rPr>
  </w:style>
  <w:style w:type="paragraph" w:styleId="3">
    <w:name w:val="heading 3"/>
    <w:basedOn w:val="a0"/>
    <w:next w:val="a0"/>
    <w:link w:val="30"/>
    <w:qFormat/>
    <w:rsid w:val="00EF493D"/>
    <w:pPr>
      <w:keepNext/>
      <w:widowControl/>
      <w:spacing w:before="240" w:after="60"/>
      <w:jc w:val="left"/>
      <w:outlineLvl w:val="2"/>
    </w:pPr>
    <w:rPr>
      <w:b/>
      <w:bCs/>
      <w:sz w:val="26"/>
      <w:szCs w:val="26"/>
    </w:rPr>
  </w:style>
  <w:style w:type="paragraph" w:styleId="4">
    <w:name w:val="heading 4"/>
    <w:basedOn w:val="a0"/>
    <w:next w:val="a0"/>
    <w:link w:val="40"/>
    <w:qFormat/>
    <w:rsid w:val="00EF493D"/>
    <w:pPr>
      <w:keepNext/>
      <w:widowControl/>
      <w:spacing w:before="240" w:after="60"/>
      <w:jc w:val="left"/>
      <w:outlineLvl w:val="3"/>
    </w:pPr>
    <w:rPr>
      <w:rFonts w:ascii="Times New Roman" w:hAnsi="Times New Roman" w:cs="Times New Roman"/>
      <w:b/>
      <w:bCs/>
      <w:sz w:val="28"/>
      <w:szCs w:val="28"/>
    </w:rPr>
  </w:style>
  <w:style w:type="paragraph" w:styleId="5">
    <w:name w:val="heading 5"/>
    <w:basedOn w:val="a0"/>
    <w:next w:val="a0"/>
    <w:link w:val="50"/>
    <w:qFormat/>
    <w:rsid w:val="00EF493D"/>
    <w:pPr>
      <w:widowControl/>
      <w:tabs>
        <w:tab w:val="num" w:pos="1008"/>
      </w:tabs>
      <w:spacing w:before="240" w:after="60"/>
      <w:ind w:left="1008" w:hanging="1008"/>
      <w:jc w:val="left"/>
      <w:outlineLvl w:val="4"/>
    </w:pPr>
    <w:rPr>
      <w:rFonts w:ascii="Times New Roman" w:hAnsi="Times New Roman" w:cs="Times New Roman"/>
      <w:b/>
      <w:bCs/>
      <w:i/>
      <w:iCs/>
      <w:sz w:val="26"/>
      <w:szCs w:val="26"/>
    </w:rPr>
  </w:style>
  <w:style w:type="paragraph" w:styleId="6">
    <w:name w:val="heading 6"/>
    <w:basedOn w:val="a0"/>
    <w:next w:val="a0"/>
    <w:link w:val="60"/>
    <w:qFormat/>
    <w:rsid w:val="00EF493D"/>
    <w:pPr>
      <w:widowControl/>
      <w:tabs>
        <w:tab w:val="num" w:pos="1152"/>
      </w:tabs>
      <w:spacing w:before="240" w:after="60"/>
      <w:ind w:left="1152" w:hanging="1152"/>
      <w:jc w:val="left"/>
      <w:outlineLvl w:val="5"/>
    </w:pPr>
    <w:rPr>
      <w:rFonts w:ascii="Times New Roman" w:hAnsi="Times New Roman" w:cs="Times New Roman"/>
      <w:b/>
      <w:bCs/>
      <w:sz w:val="22"/>
      <w:szCs w:val="22"/>
    </w:rPr>
  </w:style>
  <w:style w:type="paragraph" w:styleId="7">
    <w:name w:val="heading 7"/>
    <w:basedOn w:val="a0"/>
    <w:next w:val="a0"/>
    <w:link w:val="70"/>
    <w:qFormat/>
    <w:rsid w:val="00EF493D"/>
    <w:pPr>
      <w:keepNext/>
      <w:keepLines/>
      <w:widowControl/>
      <w:spacing w:before="200"/>
      <w:jc w:val="left"/>
      <w:outlineLvl w:val="6"/>
    </w:pPr>
    <w:rPr>
      <w:rFonts w:ascii="Cambria" w:hAnsi="Cambria" w:cs="Cambria"/>
      <w:i/>
      <w:iCs/>
      <w:color w:val="404040"/>
    </w:rPr>
  </w:style>
  <w:style w:type="paragraph" w:styleId="8">
    <w:name w:val="heading 8"/>
    <w:basedOn w:val="a0"/>
    <w:next w:val="a0"/>
    <w:link w:val="80"/>
    <w:qFormat/>
    <w:rsid w:val="00EF493D"/>
    <w:pPr>
      <w:keepNext/>
      <w:keepLines/>
      <w:widowControl/>
      <w:spacing w:before="200"/>
      <w:jc w:val="left"/>
      <w:outlineLvl w:val="7"/>
    </w:pPr>
    <w:rPr>
      <w:rFonts w:ascii="Cambria" w:hAnsi="Cambria" w:cs="Cambria"/>
      <w:color w:val="404040"/>
      <w:sz w:val="20"/>
      <w:szCs w:val="20"/>
    </w:rPr>
  </w:style>
  <w:style w:type="paragraph" w:styleId="9">
    <w:name w:val="heading 9"/>
    <w:basedOn w:val="a0"/>
    <w:next w:val="a0"/>
    <w:link w:val="90"/>
    <w:qFormat/>
    <w:rsid w:val="00EF493D"/>
    <w:pPr>
      <w:keepNext/>
      <w:keepLines/>
      <w:widowControl/>
      <w:spacing w:before="200"/>
      <w:jc w:val="left"/>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locked/>
    <w:rsid w:val="00EF493D"/>
    <w:rPr>
      <w:rFonts w:ascii="Arial" w:hAnsi="Arial" w:cs="Arial"/>
      <w:b/>
      <w:bCs/>
      <w:kern w:val="32"/>
      <w:sz w:val="32"/>
      <w:szCs w:val="32"/>
      <w:lang w:eastAsia="ru-RU"/>
    </w:rPr>
  </w:style>
  <w:style w:type="character" w:customStyle="1" w:styleId="20">
    <w:name w:val="Заголовок 2 Знак"/>
    <w:aliases w:val="Заголовок 2 Знак Знак Знак Знак Знак2,Заголовок 2 Знак Знак Знак Знак2,Заголовок 2 Знак Знак Знак2,Заголовок 2 Знак Знак Знак Знак Знак Знак Знак1,Заголовок 2 Знак Знак Знак Знак Знак Знак2,- 1.1 Знак1,Заголовок 2 Знак1 Знак1"/>
    <w:link w:val="2"/>
    <w:locked/>
    <w:rsid w:val="00EF493D"/>
    <w:rPr>
      <w:rFonts w:ascii="Arial" w:hAnsi="Arial" w:cs="Arial"/>
      <w:b/>
      <w:bCs/>
      <w:i/>
      <w:iCs/>
      <w:sz w:val="28"/>
      <w:szCs w:val="28"/>
      <w:lang w:eastAsia="ru-RU"/>
    </w:rPr>
  </w:style>
  <w:style w:type="character" w:customStyle="1" w:styleId="30">
    <w:name w:val="Заголовок 3 Знак"/>
    <w:link w:val="3"/>
    <w:locked/>
    <w:rsid w:val="00EF493D"/>
    <w:rPr>
      <w:rFonts w:ascii="Arial" w:hAnsi="Arial" w:cs="Arial"/>
      <w:b/>
      <w:bCs/>
      <w:sz w:val="26"/>
      <w:szCs w:val="26"/>
      <w:lang w:eastAsia="ru-RU"/>
    </w:rPr>
  </w:style>
  <w:style w:type="character" w:customStyle="1" w:styleId="40">
    <w:name w:val="Заголовок 4 Знак"/>
    <w:link w:val="4"/>
    <w:locked/>
    <w:rsid w:val="00EF493D"/>
    <w:rPr>
      <w:rFonts w:ascii="Times New Roman" w:hAnsi="Times New Roman" w:cs="Times New Roman"/>
      <w:b/>
      <w:bCs/>
      <w:sz w:val="28"/>
      <w:szCs w:val="28"/>
      <w:lang w:eastAsia="ru-RU"/>
    </w:rPr>
  </w:style>
  <w:style w:type="character" w:customStyle="1" w:styleId="50">
    <w:name w:val="Заголовок 5 Знак"/>
    <w:link w:val="5"/>
    <w:locked/>
    <w:rsid w:val="00EF493D"/>
    <w:rPr>
      <w:rFonts w:ascii="Times New Roman" w:eastAsia="Times New Roman" w:hAnsi="Times New Roman"/>
      <w:b/>
      <w:bCs/>
      <w:i/>
      <w:iCs/>
      <w:sz w:val="26"/>
      <w:szCs w:val="26"/>
    </w:rPr>
  </w:style>
  <w:style w:type="character" w:customStyle="1" w:styleId="60">
    <w:name w:val="Заголовок 6 Знак"/>
    <w:link w:val="6"/>
    <w:locked/>
    <w:rsid w:val="00EF493D"/>
    <w:rPr>
      <w:rFonts w:ascii="Times New Roman" w:eastAsia="Times New Roman" w:hAnsi="Times New Roman"/>
      <w:b/>
      <w:bCs/>
      <w:sz w:val="22"/>
      <w:szCs w:val="22"/>
    </w:rPr>
  </w:style>
  <w:style w:type="character" w:customStyle="1" w:styleId="70">
    <w:name w:val="Заголовок 7 Знак"/>
    <w:link w:val="7"/>
    <w:locked/>
    <w:rsid w:val="00EF493D"/>
    <w:rPr>
      <w:rFonts w:ascii="Cambria" w:eastAsia="Times New Roman" w:hAnsi="Cambria" w:cs="Cambria"/>
      <w:i/>
      <w:iCs/>
      <w:color w:val="404040"/>
      <w:sz w:val="24"/>
      <w:szCs w:val="24"/>
    </w:rPr>
  </w:style>
  <w:style w:type="character" w:customStyle="1" w:styleId="80">
    <w:name w:val="Заголовок 8 Знак"/>
    <w:link w:val="8"/>
    <w:locked/>
    <w:rsid w:val="00EF493D"/>
    <w:rPr>
      <w:rFonts w:ascii="Cambria" w:eastAsia="Times New Roman" w:hAnsi="Cambria" w:cs="Cambria"/>
      <w:color w:val="404040"/>
    </w:rPr>
  </w:style>
  <w:style w:type="character" w:customStyle="1" w:styleId="90">
    <w:name w:val="Заголовок 9 Знак"/>
    <w:link w:val="9"/>
    <w:locked/>
    <w:rsid w:val="00EF493D"/>
    <w:rPr>
      <w:rFonts w:ascii="Cambria" w:eastAsia="Times New Roman" w:hAnsi="Cambria" w:cs="Cambria"/>
      <w:i/>
      <w:iCs/>
      <w:color w:val="404040"/>
    </w:rPr>
  </w:style>
  <w:style w:type="paragraph" w:customStyle="1" w:styleId="11">
    <w:name w:val="Обычный1"/>
    <w:rsid w:val="008C02F3"/>
    <w:pPr>
      <w:widowControl w:val="0"/>
    </w:pPr>
    <w:rPr>
      <w:rFonts w:ascii="Times New Roman" w:eastAsia="Times New Roman" w:hAnsi="Times New Roman"/>
    </w:rPr>
  </w:style>
  <w:style w:type="paragraph" w:customStyle="1" w:styleId="110">
    <w:name w:val="заголовок 11"/>
    <w:basedOn w:val="a0"/>
    <w:next w:val="a0"/>
    <w:rsid w:val="008C02F3"/>
    <w:pPr>
      <w:keepNext/>
      <w:jc w:val="right"/>
    </w:pPr>
    <w:rPr>
      <w:rFonts w:ascii="Times New Roman" w:hAnsi="Times New Roman" w:cs="Times New Roman"/>
      <w:b/>
      <w:bCs/>
      <w:i/>
      <w:iCs/>
      <w:sz w:val="22"/>
      <w:szCs w:val="22"/>
    </w:rPr>
  </w:style>
  <w:style w:type="character" w:customStyle="1" w:styleId="21">
    <w:name w:val="Обычный2 Знак"/>
    <w:link w:val="22"/>
    <w:locked/>
    <w:rsid w:val="008C02F3"/>
    <w:rPr>
      <w:rFonts w:ascii="Times New Roman" w:hAnsi="Times New Roman" w:cs="Times New Roman"/>
      <w:lang w:val="ru-RU" w:eastAsia="ru-RU"/>
    </w:rPr>
  </w:style>
  <w:style w:type="paragraph" w:customStyle="1" w:styleId="22">
    <w:name w:val="Обычный2"/>
    <w:link w:val="21"/>
    <w:rsid w:val="008C02F3"/>
    <w:pPr>
      <w:widowControl w:val="0"/>
    </w:pPr>
    <w:rPr>
      <w:rFonts w:ascii="Times New Roman" w:eastAsia="Times New Roman" w:hAnsi="Times New Roman"/>
    </w:rPr>
  </w:style>
  <w:style w:type="character" w:styleId="a4">
    <w:name w:val="Hyperlink"/>
    <w:rsid w:val="00EF493D"/>
    <w:rPr>
      <w:rFonts w:cs="Times New Roman"/>
      <w:color w:val="0000FF"/>
      <w:u w:val="single"/>
    </w:rPr>
  </w:style>
  <w:style w:type="character" w:styleId="a5">
    <w:name w:val="FollowedHyperlink"/>
    <w:uiPriority w:val="99"/>
    <w:semiHidden/>
    <w:rsid w:val="00EF493D"/>
    <w:rPr>
      <w:rFonts w:cs="Times New Roman"/>
      <w:color w:val="800080"/>
      <w:u w:val="single"/>
    </w:rPr>
  </w:style>
  <w:style w:type="character" w:customStyle="1" w:styleId="111">
    <w:name w:val="Заголовок 1 Знак1"/>
    <w:aliases w:val="Heading 1 Char2 Знак1,Heading 1 Char Char1 Знак1,Heading 1 Char1 Char Char Знак1,Heading 1 Char Char Char Char Знак1,Знак Char Char Char Char Знак1,Heading 1 Char1 Char1 Знак1,Heading 1 Char Char Char1 Знак1,Знак Char Char Char1 Знак1"/>
    <w:uiPriority w:val="99"/>
    <w:rsid w:val="00EF493D"/>
    <w:rPr>
      <w:rFonts w:ascii="Cambria" w:hAnsi="Cambria" w:cs="Cambria"/>
      <w:b/>
      <w:bCs/>
      <w:color w:val="auto"/>
      <w:sz w:val="28"/>
      <w:szCs w:val="28"/>
    </w:rPr>
  </w:style>
  <w:style w:type="character" w:customStyle="1" w:styleId="220">
    <w:name w:val="Заголовок 2 Знак2"/>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uiPriority w:val="99"/>
    <w:semiHidden/>
    <w:rsid w:val="00EF493D"/>
    <w:rPr>
      <w:rFonts w:ascii="Cambria" w:hAnsi="Cambria" w:cs="Cambria"/>
      <w:b/>
      <w:bCs/>
      <w:color w:val="4F81BD"/>
      <w:sz w:val="26"/>
      <w:szCs w:val="26"/>
    </w:rPr>
  </w:style>
  <w:style w:type="paragraph" w:styleId="HTML">
    <w:name w:val="HTML Preformatted"/>
    <w:basedOn w:val="a0"/>
    <w:link w:val="HTML1"/>
    <w:rsid w:val="00EF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1">
    <w:name w:val="Стандартный HTML Знак1"/>
    <w:link w:val="HTML"/>
    <w:semiHidden/>
    <w:locked/>
    <w:rsid w:val="00EF493D"/>
    <w:rPr>
      <w:rFonts w:ascii="Courier New" w:hAnsi="Courier New" w:cs="Courier New"/>
      <w:sz w:val="20"/>
      <w:szCs w:val="20"/>
      <w:lang w:eastAsia="ru-RU"/>
    </w:rPr>
  </w:style>
  <w:style w:type="character" w:customStyle="1" w:styleId="HTML0">
    <w:name w:val="Стандартный HTML Знак"/>
    <w:locked/>
    <w:rsid w:val="00EF493D"/>
    <w:rPr>
      <w:rFonts w:ascii="Consolas" w:hAnsi="Consolas" w:cs="Consolas"/>
      <w:sz w:val="20"/>
      <w:szCs w:val="20"/>
      <w:lang w:eastAsia="ru-RU"/>
    </w:rPr>
  </w:style>
  <w:style w:type="paragraph" w:styleId="a6">
    <w:name w:val="Normal (Web)"/>
    <w:aliases w:val="Обычный (Web),Обычный (Web)1"/>
    <w:basedOn w:val="a0"/>
    <w:autoRedefine/>
    <w:rsid w:val="00EF493D"/>
    <w:pPr>
      <w:widowControl/>
      <w:spacing w:after="60"/>
      <w:ind w:left="720"/>
    </w:pPr>
    <w:rPr>
      <w:rFonts w:ascii="Times New Roman" w:hAnsi="Times New Roman" w:cs="Times New Roman"/>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semiHidden/>
    <w:locked/>
    <w:rsid w:val="00EF493D"/>
    <w:rPr>
      <w:rFonts w:ascii="Times New Roman" w:hAnsi="Times New Roman" w:cs="Times New Roman"/>
      <w:sz w:val="20"/>
      <w:szCs w:val="20"/>
      <w:lang w:eastAsia="ru-RU"/>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0"/>
    <w:link w:val="a8"/>
    <w:semiHidden/>
    <w:rsid w:val="00EF493D"/>
    <w:pPr>
      <w:widowControl/>
      <w:jc w:val="left"/>
    </w:pPr>
    <w:rPr>
      <w:rFonts w:eastAsia="Calibri"/>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locked/>
    <w:rsid w:val="00625C96"/>
    <w:rPr>
      <w:rFonts w:ascii="Arial" w:hAnsi="Arial" w:cs="Arial"/>
      <w:sz w:val="20"/>
      <w:szCs w:val="20"/>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7"/>
    <w:semiHidden/>
    <w:locked/>
    <w:rsid w:val="00EF493D"/>
    <w:rPr>
      <w:rFonts w:ascii="Arial" w:hAnsi="Arial" w:cs="Arial"/>
      <w:sz w:val="20"/>
      <w:szCs w:val="20"/>
      <w:lang w:eastAsia="ru-RU"/>
    </w:rPr>
  </w:style>
  <w:style w:type="character" w:customStyle="1" w:styleId="23">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EF493D"/>
    <w:rPr>
      <w:rFonts w:cs="Times New Roman"/>
    </w:rPr>
  </w:style>
  <w:style w:type="character" w:customStyle="1" w:styleId="CommentTextChar">
    <w:name w:val="Comment Text Char"/>
    <w:uiPriority w:val="99"/>
    <w:semiHidden/>
    <w:locked/>
    <w:rsid w:val="00EF493D"/>
    <w:rPr>
      <w:rFonts w:cs="Times New Roman"/>
    </w:rPr>
  </w:style>
  <w:style w:type="character" w:customStyle="1" w:styleId="HeaderChar">
    <w:name w:val="Header Char"/>
    <w:uiPriority w:val="99"/>
    <w:semiHidden/>
    <w:locked/>
    <w:rsid w:val="00EF493D"/>
    <w:rPr>
      <w:rFonts w:ascii="Calibri" w:hAnsi="Calibri" w:cs="Calibri"/>
      <w:sz w:val="24"/>
      <w:szCs w:val="24"/>
      <w:lang w:val="ru-RU" w:eastAsia="en-US"/>
    </w:rPr>
  </w:style>
  <w:style w:type="character" w:customStyle="1" w:styleId="FooterChar">
    <w:name w:val="Footer Char"/>
    <w:uiPriority w:val="99"/>
    <w:semiHidden/>
    <w:locked/>
    <w:rsid w:val="00EF493D"/>
    <w:rPr>
      <w:rFonts w:cs="Times New Roman"/>
      <w:sz w:val="24"/>
      <w:szCs w:val="24"/>
    </w:rPr>
  </w:style>
  <w:style w:type="paragraph" w:styleId="12">
    <w:name w:val="index 1"/>
    <w:basedOn w:val="a0"/>
    <w:next w:val="a0"/>
    <w:autoRedefine/>
    <w:semiHidden/>
    <w:rsid w:val="00EF493D"/>
    <w:pPr>
      <w:widowControl/>
      <w:ind w:left="240" w:hanging="240"/>
      <w:jc w:val="left"/>
    </w:pPr>
    <w:rPr>
      <w:rFonts w:ascii="Times New Roman" w:hAnsi="Times New Roman" w:cs="Times New Roman"/>
    </w:rPr>
  </w:style>
  <w:style w:type="paragraph" w:styleId="a9">
    <w:name w:val="caption"/>
    <w:aliases w:val="Знак,Знак1, Знак, Знак1"/>
    <w:basedOn w:val="a0"/>
    <w:next w:val="a0"/>
    <w:qFormat/>
    <w:rsid w:val="00EF493D"/>
    <w:pPr>
      <w:widowControl/>
      <w:jc w:val="left"/>
    </w:pPr>
    <w:rPr>
      <w:rFonts w:ascii="Times New Roman" w:hAnsi="Times New Roman" w:cs="Times New Roman"/>
      <w:b/>
      <w:bCs/>
      <w:sz w:val="20"/>
      <w:szCs w:val="20"/>
    </w:rPr>
  </w:style>
  <w:style w:type="character" w:customStyle="1" w:styleId="EndnoteTextChar">
    <w:name w:val="Endnote Text Char"/>
    <w:uiPriority w:val="99"/>
    <w:semiHidden/>
    <w:locked/>
    <w:rsid w:val="00EF493D"/>
    <w:rPr>
      <w:rFonts w:ascii="Times New Roman" w:hAnsi="Times New Roman" w:cs="Times New Roman"/>
      <w:sz w:val="20"/>
      <w:szCs w:val="20"/>
      <w:lang w:eastAsia="ru-RU"/>
    </w:rPr>
  </w:style>
  <w:style w:type="character" w:customStyle="1" w:styleId="TitleChar">
    <w:name w:val="Title Char"/>
    <w:uiPriority w:val="99"/>
    <w:locked/>
    <w:rsid w:val="00EF493D"/>
    <w:rPr>
      <w:rFonts w:ascii="Calibri" w:hAnsi="Calibri" w:cs="Calibri"/>
      <w:b/>
      <w:bCs/>
      <w:sz w:val="22"/>
      <w:szCs w:val="22"/>
      <w:lang w:val="ru-RU" w:eastAsia="en-US"/>
    </w:rPr>
  </w:style>
  <w:style w:type="character" w:customStyle="1" w:styleId="BodyTextChar3">
    <w:name w:val="Body Text Char3"/>
    <w:aliases w:val="Body Text Char Char2,Body Text Char1 Char2,Body Text Char Char Char1,Body Text Char1 Char Char2,Body Text Char2 Char Char1,Body Text Char1 Char Char Char1,Body Text Char Char Char Char Char1,TabelTekst Char Char Char Char Char1"/>
    <w:uiPriority w:val="99"/>
    <w:semiHidden/>
    <w:locked/>
    <w:rsid w:val="00EF493D"/>
    <w:rPr>
      <w:rFonts w:cs="Times New Roman"/>
      <w:sz w:val="28"/>
      <w:szCs w:val="28"/>
    </w:rPr>
  </w:style>
  <w:style w:type="paragraph" w:styleId="aa">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b"/>
    <w:rsid w:val="00EF493D"/>
    <w:pPr>
      <w:widowControl/>
      <w:spacing w:after="120"/>
      <w:jc w:val="left"/>
    </w:pPr>
    <w:rPr>
      <w:rFonts w:ascii="Calibri" w:eastAsia="Calibri" w:hAnsi="Calibri" w:cs="Calibri"/>
      <w:sz w:val="28"/>
      <w:szCs w:val="28"/>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EF493D"/>
    <w:rPr>
      <w:rFonts w:ascii="Times New Roman" w:hAnsi="Times New Roman" w:cs="Times New Roman"/>
      <w:sz w:val="28"/>
      <w:szCs w:val="28"/>
      <w:lang w:val="ru-RU" w:eastAsia="ru-RU"/>
    </w:rPr>
  </w:style>
  <w:style w:type="character" w:customStyle="1" w:styleId="a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link w:val="aa"/>
    <w:locked/>
    <w:rsid w:val="00EF493D"/>
    <w:rPr>
      <w:rFonts w:ascii="Arial" w:hAnsi="Arial" w:cs="Arial"/>
      <w:sz w:val="20"/>
      <w:szCs w:val="20"/>
      <w:lang w:eastAsia="ru-RU"/>
    </w:rPr>
  </w:style>
  <w:style w:type="character" w:customStyle="1" w:styleId="BodyTextIndentChar">
    <w:name w:val="Body Text Indent Char"/>
    <w:uiPriority w:val="99"/>
    <w:semiHidden/>
    <w:locked/>
    <w:rsid w:val="00EF493D"/>
    <w:rPr>
      <w:rFonts w:cs="Times New Roman"/>
      <w:sz w:val="24"/>
      <w:szCs w:val="24"/>
    </w:rPr>
  </w:style>
  <w:style w:type="character" w:customStyle="1" w:styleId="BodyText2Char">
    <w:name w:val="Body Text 2 Char"/>
    <w:uiPriority w:val="99"/>
    <w:semiHidden/>
    <w:locked/>
    <w:rsid w:val="00EF493D"/>
    <w:rPr>
      <w:rFonts w:cs="Times New Roman"/>
      <w:sz w:val="24"/>
      <w:szCs w:val="24"/>
    </w:rPr>
  </w:style>
  <w:style w:type="character" w:customStyle="1" w:styleId="BodyText3Char">
    <w:name w:val="Body Text 3 Char"/>
    <w:uiPriority w:val="99"/>
    <w:semiHidden/>
    <w:locked/>
    <w:rsid w:val="00EF493D"/>
    <w:rPr>
      <w:rFonts w:cs="Times New Roman"/>
      <w:sz w:val="16"/>
      <w:szCs w:val="16"/>
    </w:rPr>
  </w:style>
  <w:style w:type="character" w:customStyle="1" w:styleId="BodyTextIndent2Char">
    <w:name w:val="Body Text Indent 2 Char"/>
    <w:uiPriority w:val="99"/>
    <w:semiHidden/>
    <w:locked/>
    <w:rsid w:val="00EF493D"/>
    <w:rPr>
      <w:rFonts w:cs="Times New Roman"/>
      <w:sz w:val="24"/>
      <w:szCs w:val="24"/>
    </w:rPr>
  </w:style>
  <w:style w:type="character" w:customStyle="1" w:styleId="BodyTextIndent3Char">
    <w:name w:val="Body Text Indent 3 Char"/>
    <w:uiPriority w:val="99"/>
    <w:semiHidden/>
    <w:locked/>
    <w:rsid w:val="00EF493D"/>
    <w:rPr>
      <w:rFonts w:cs="Times New Roman"/>
      <w:sz w:val="16"/>
      <w:szCs w:val="16"/>
    </w:rPr>
  </w:style>
  <w:style w:type="character" w:customStyle="1" w:styleId="DocumentMapChar">
    <w:name w:val="Document Map Char"/>
    <w:uiPriority w:val="99"/>
    <w:semiHidden/>
    <w:locked/>
    <w:rsid w:val="00EF493D"/>
    <w:rPr>
      <w:rFonts w:ascii="Tahoma" w:hAnsi="Tahoma" w:cs="Tahoma"/>
    </w:rPr>
  </w:style>
  <w:style w:type="character" w:customStyle="1" w:styleId="BalloonTextChar">
    <w:name w:val="Balloon Text Char"/>
    <w:uiPriority w:val="99"/>
    <w:semiHidden/>
    <w:locked/>
    <w:rsid w:val="00EF493D"/>
    <w:rPr>
      <w:rFonts w:ascii="Tahoma" w:hAnsi="Tahoma" w:cs="Tahoma"/>
      <w:sz w:val="16"/>
      <w:szCs w:val="16"/>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0"/>
    <w:uiPriority w:val="99"/>
    <w:rsid w:val="00EF493D"/>
    <w:pPr>
      <w:widowControl/>
      <w:spacing w:after="160" w:line="240" w:lineRule="exact"/>
      <w:jc w:val="left"/>
    </w:pPr>
    <w:rPr>
      <w:rFonts w:ascii="Verdana" w:hAnsi="Verdana" w:cs="Verdana"/>
      <w:sz w:val="20"/>
      <w:szCs w:val="20"/>
      <w:lang w:val="en-US" w:eastAsia="en-US"/>
    </w:rPr>
  </w:style>
  <w:style w:type="paragraph" w:customStyle="1" w:styleId="24">
    <w:name w:val="Мой заголовок 2"/>
    <w:basedOn w:val="4"/>
    <w:rsid w:val="00EF493D"/>
    <w:pPr>
      <w:keepNext w:val="0"/>
    </w:pPr>
  </w:style>
  <w:style w:type="paragraph" w:customStyle="1" w:styleId="13">
    <w:name w:val="Мой заголовок 1"/>
    <w:basedOn w:val="1"/>
    <w:rsid w:val="00EF493D"/>
    <w:pPr>
      <w:keepNext w:val="0"/>
      <w:tabs>
        <w:tab w:val="num" w:pos="360"/>
      </w:tabs>
    </w:pPr>
    <w:rPr>
      <w:rFonts w:ascii="Times New Roman" w:hAnsi="Times New Roman" w:cs="Times New Roman"/>
      <w:caps/>
    </w:rPr>
  </w:style>
  <w:style w:type="paragraph" w:customStyle="1" w:styleId="ConsPlusNormal">
    <w:name w:val="ConsPlusNormal"/>
    <w:rsid w:val="00EF493D"/>
    <w:pPr>
      <w:widowControl w:val="0"/>
      <w:autoSpaceDE w:val="0"/>
      <w:autoSpaceDN w:val="0"/>
      <w:adjustRightInd w:val="0"/>
      <w:ind w:firstLine="720"/>
    </w:pPr>
    <w:rPr>
      <w:rFonts w:ascii="Arial" w:eastAsia="Times New Roman" w:hAnsi="Arial" w:cs="Arial"/>
    </w:rPr>
  </w:style>
  <w:style w:type="paragraph" w:customStyle="1" w:styleId="221">
    <w:name w:val="Знак2 Знак Знак Знак2 Знак Знак Знак"/>
    <w:basedOn w:val="a0"/>
    <w:uiPriority w:val="99"/>
    <w:rsid w:val="00EF493D"/>
    <w:pPr>
      <w:widowControl/>
      <w:spacing w:after="160" w:line="240" w:lineRule="exact"/>
      <w:jc w:val="left"/>
    </w:pPr>
    <w:rPr>
      <w:rFonts w:ascii="Verdana" w:hAnsi="Verdana" w:cs="Verdana"/>
      <w:sz w:val="20"/>
      <w:szCs w:val="20"/>
      <w:lang w:val="en-US" w:eastAsia="en-US"/>
    </w:rPr>
  </w:style>
  <w:style w:type="paragraph" w:customStyle="1" w:styleId="xl24">
    <w:name w:val="xl24"/>
    <w:basedOn w:val="a0"/>
    <w:rsid w:val="00EF493D"/>
    <w:pPr>
      <w:widowControl/>
      <w:pBdr>
        <w:bottom w:val="single" w:sz="4" w:space="0" w:color="auto"/>
        <w:right w:val="single" w:sz="4" w:space="0" w:color="auto"/>
      </w:pBdr>
      <w:spacing w:before="100" w:beforeAutospacing="1" w:after="100" w:afterAutospacing="1"/>
      <w:jc w:val="center"/>
    </w:pPr>
    <w:rPr>
      <w:rFonts w:eastAsia="Calibri"/>
    </w:rPr>
  </w:style>
  <w:style w:type="character" w:customStyle="1" w:styleId="31">
    <w:name w:val="Мой заголовок 3 Знак"/>
    <w:link w:val="32"/>
    <w:locked/>
    <w:rsid w:val="00EF493D"/>
    <w:rPr>
      <w:rFonts w:cs="Times New Roman"/>
      <w:b/>
      <w:bCs/>
      <w:i/>
      <w:iCs/>
      <w:sz w:val="28"/>
      <w:szCs w:val="28"/>
    </w:rPr>
  </w:style>
  <w:style w:type="paragraph" w:customStyle="1" w:styleId="32">
    <w:name w:val="Мой заголовок 3"/>
    <w:basedOn w:val="4"/>
    <w:link w:val="31"/>
    <w:rsid w:val="00EF493D"/>
    <w:pPr>
      <w:keepNext w:val="0"/>
      <w:ind w:firstLine="567"/>
    </w:pPr>
    <w:rPr>
      <w:rFonts w:ascii="Calibri" w:eastAsia="Calibri" w:hAnsi="Calibri" w:cs="Calibri"/>
      <w:i/>
      <w:iCs/>
    </w:rPr>
  </w:style>
  <w:style w:type="paragraph" w:customStyle="1" w:styleId="BodyTextKeep">
    <w:name w:val="Body Text Keep"/>
    <w:basedOn w:val="aa"/>
    <w:next w:val="aa"/>
    <w:rsid w:val="00EF493D"/>
    <w:pPr>
      <w:spacing w:before="120"/>
      <w:jc w:val="both"/>
    </w:pPr>
    <w:rPr>
      <w:spacing w:val="-5"/>
      <w:sz w:val="24"/>
      <w:szCs w:val="24"/>
    </w:rPr>
  </w:style>
  <w:style w:type="paragraph" w:customStyle="1" w:styleId="Picture">
    <w:name w:val="Picture"/>
    <w:basedOn w:val="aa"/>
    <w:next w:val="a9"/>
    <w:rsid w:val="00EF493D"/>
    <w:pPr>
      <w:spacing w:before="120" w:after="240"/>
      <w:jc w:val="center"/>
    </w:pPr>
    <w:rPr>
      <w:b/>
      <w:bCs/>
      <w:spacing w:val="-5"/>
      <w:sz w:val="20"/>
      <w:szCs w:val="20"/>
      <w:lang w:val="en-AU"/>
    </w:rPr>
  </w:style>
  <w:style w:type="paragraph" w:customStyle="1" w:styleId="Stylefortableheading">
    <w:name w:val="Style for table heading"/>
    <w:basedOn w:val="a0"/>
    <w:rsid w:val="00EF493D"/>
    <w:pPr>
      <w:keepNext/>
      <w:keepLines/>
      <w:widowControl/>
      <w:suppressAutoHyphens/>
      <w:snapToGrid w:val="0"/>
      <w:jc w:val="center"/>
    </w:pPr>
    <w:rPr>
      <w:rFonts w:ascii="Times New Roman" w:hAnsi="Times New Roman" w:cs="Times New Roman"/>
      <w:b/>
      <w:bCs/>
      <w:sz w:val="20"/>
      <w:szCs w:val="20"/>
      <w:lang w:val="en-AU" w:eastAsia="en-US"/>
    </w:rPr>
  </w:style>
  <w:style w:type="paragraph" w:customStyle="1" w:styleId="114">
    <w:name w:val="Мой заголовок 1 + 14 пт"/>
    <w:aliases w:val="По ширине,уплотненный на  0,15 пт,Междустр.интерва......"/>
    <w:basedOn w:val="13"/>
    <w:rsid w:val="00EF493D"/>
    <w:pPr>
      <w:tabs>
        <w:tab w:val="clear" w:pos="360"/>
      </w:tabs>
      <w:spacing w:line="360" w:lineRule="auto"/>
      <w:jc w:val="both"/>
    </w:pPr>
  </w:style>
  <w:style w:type="paragraph" w:customStyle="1" w:styleId="Stylefortablestext">
    <w:name w:val="Style for table's text"/>
    <w:basedOn w:val="a0"/>
    <w:rsid w:val="00EF493D"/>
    <w:pPr>
      <w:keepNext/>
      <w:keepLines/>
      <w:widowControl/>
      <w:suppressAutoHyphens/>
      <w:spacing w:line="220" w:lineRule="atLeast"/>
      <w:jc w:val="center"/>
    </w:pPr>
    <w:rPr>
      <w:rFonts w:ascii="SchoolBook" w:hAnsi="SchoolBook" w:cs="SchoolBook"/>
      <w:lang w:eastAsia="en-US"/>
    </w:rPr>
  </w:style>
  <w:style w:type="paragraph" w:customStyle="1" w:styleId="41">
    <w:name w:val="Мой заголовок 4"/>
    <w:basedOn w:val="aa"/>
    <w:rsid w:val="00EF493D"/>
    <w:pPr>
      <w:ind w:firstLine="1190"/>
    </w:pPr>
    <w:rPr>
      <w:b/>
      <w:bCs/>
      <w:i/>
      <w:iCs/>
      <w:sz w:val="24"/>
      <w:szCs w:val="24"/>
    </w:rPr>
  </w:style>
  <w:style w:type="paragraph" w:customStyle="1" w:styleId="25">
    <w:name w:val="Стиль2"/>
    <w:basedOn w:val="41"/>
    <w:autoRedefine/>
    <w:rsid w:val="00EF493D"/>
    <w:pPr>
      <w:tabs>
        <w:tab w:val="num" w:pos="2812"/>
      </w:tabs>
      <w:ind w:left="2812" w:hanging="432"/>
    </w:pPr>
  </w:style>
  <w:style w:type="paragraph" w:customStyle="1" w:styleId="211">
    <w:name w:val="Основной текст 21"/>
    <w:basedOn w:val="a0"/>
    <w:rsid w:val="00EF493D"/>
    <w:pPr>
      <w:widowControl/>
      <w:jc w:val="center"/>
    </w:pPr>
    <w:rPr>
      <w:rFonts w:ascii="Times New Roman" w:hAnsi="Times New Roman" w:cs="Times New Roman"/>
      <w:sz w:val="28"/>
      <w:szCs w:val="28"/>
    </w:rPr>
  </w:style>
  <w:style w:type="paragraph" w:customStyle="1" w:styleId="0">
    <w:name w:val="Мой заголовок 0"/>
    <w:basedOn w:val="4"/>
    <w:rsid w:val="00EF493D"/>
    <w:pPr>
      <w:keepNext w:val="0"/>
    </w:pPr>
  </w:style>
  <w:style w:type="paragraph" w:customStyle="1" w:styleId="14">
    <w:name w:val="Текст примечания1"/>
    <w:basedOn w:val="a0"/>
    <w:uiPriority w:val="99"/>
    <w:rsid w:val="00EF493D"/>
    <w:pPr>
      <w:widowControl/>
      <w:jc w:val="left"/>
    </w:pPr>
    <w:rPr>
      <w:rFonts w:ascii="Times New Roman" w:hAnsi="Times New Roman" w:cs="Times New Roman"/>
      <w:sz w:val="20"/>
      <w:szCs w:val="20"/>
      <w:lang w:val="en-US"/>
    </w:rPr>
  </w:style>
  <w:style w:type="paragraph" w:customStyle="1" w:styleId="15">
    <w:name w:val="Стиль1"/>
    <w:basedOn w:val="41"/>
    <w:rsid w:val="00EF493D"/>
    <w:pPr>
      <w:tabs>
        <w:tab w:val="num" w:pos="1622"/>
      </w:tabs>
      <w:ind w:left="1622" w:hanging="432"/>
    </w:pPr>
  </w:style>
  <w:style w:type="paragraph" w:customStyle="1" w:styleId="ac">
    <w:name w:val="Знак Знак Знак Знак"/>
    <w:basedOn w:val="a0"/>
    <w:uiPriority w:val="99"/>
    <w:rsid w:val="00EF493D"/>
    <w:pPr>
      <w:widowControl/>
      <w:spacing w:before="100" w:beforeAutospacing="1" w:after="100" w:afterAutospacing="1"/>
      <w:jc w:val="left"/>
    </w:pPr>
    <w:rPr>
      <w:rFonts w:ascii="Tahoma" w:hAnsi="Tahoma" w:cs="Tahoma"/>
      <w:sz w:val="20"/>
      <w:szCs w:val="20"/>
      <w:lang w:val="en-US" w:eastAsia="en-US"/>
    </w:rPr>
  </w:style>
  <w:style w:type="character" w:customStyle="1" w:styleId="BodyText">
    <w:name w:val="Body Text Знак Знак Знак Знак Знак Знак Знак Знак"/>
    <w:link w:val="BodyText0"/>
    <w:locked/>
    <w:rsid w:val="00EF493D"/>
    <w:rPr>
      <w:rFonts w:cs="Times New Roman"/>
      <w:sz w:val="28"/>
      <w:szCs w:val="28"/>
    </w:rPr>
  </w:style>
  <w:style w:type="paragraph" w:customStyle="1" w:styleId="BodyText0">
    <w:name w:val="Body Text Знак Знак Знак Знак Знак Знак Знак"/>
    <w:basedOn w:val="a0"/>
    <w:link w:val="BodyText"/>
    <w:rsid w:val="00EF493D"/>
    <w:pPr>
      <w:widowControl/>
    </w:pPr>
    <w:rPr>
      <w:rFonts w:ascii="Calibri" w:eastAsia="Calibri" w:hAnsi="Calibri" w:cs="Calibri"/>
      <w:sz w:val="28"/>
      <w:szCs w:val="28"/>
    </w:rPr>
  </w:style>
  <w:style w:type="paragraph" w:customStyle="1" w:styleId="ConsTitle">
    <w:name w:val="ConsTitle"/>
    <w:rsid w:val="00EF493D"/>
    <w:pPr>
      <w:snapToGrid w:val="0"/>
    </w:pPr>
    <w:rPr>
      <w:rFonts w:ascii="Times New Roman" w:eastAsia="Times New Roman" w:hAnsi="Times New Roman"/>
      <w:b/>
      <w:bCs/>
      <w:sz w:val="16"/>
      <w:szCs w:val="16"/>
    </w:rPr>
  </w:style>
  <w:style w:type="paragraph" w:customStyle="1" w:styleId="00">
    <w:name w:val="Заголовок 0"/>
    <w:basedOn w:val="a0"/>
    <w:rsid w:val="00EF493D"/>
    <w:pPr>
      <w:widowControl/>
      <w:spacing w:before="120" w:after="120"/>
    </w:pPr>
    <w:rPr>
      <w:rFonts w:ascii="Times New Roman" w:hAnsi="Times New Roman" w:cs="Times New Roman"/>
      <w:b/>
      <w:bCs/>
      <w:spacing w:val="-5"/>
      <w:sz w:val="28"/>
      <w:szCs w:val="28"/>
      <w:lang w:eastAsia="en-US"/>
    </w:rPr>
  </w:style>
  <w:style w:type="paragraph" w:customStyle="1" w:styleId="16">
    <w:name w:val="Название объекта1"/>
    <w:basedOn w:val="a0"/>
    <w:next w:val="a0"/>
    <w:rsid w:val="00EF493D"/>
    <w:pPr>
      <w:widowControl/>
      <w:suppressAutoHyphens/>
      <w:ind w:firstLine="720"/>
    </w:pPr>
    <w:rPr>
      <w:b/>
      <w:bCs/>
      <w:lang w:eastAsia="ar-SA"/>
    </w:rPr>
  </w:style>
  <w:style w:type="character" w:customStyle="1" w:styleId="ad">
    <w:name w:val="Обычный (таблица) Знак"/>
    <w:link w:val="ae"/>
    <w:locked/>
    <w:rsid w:val="00EF493D"/>
    <w:rPr>
      <w:rFonts w:ascii="Arial" w:hAnsi="Arial" w:cs="Arial"/>
      <w:sz w:val="24"/>
      <w:szCs w:val="24"/>
    </w:rPr>
  </w:style>
  <w:style w:type="paragraph" w:customStyle="1" w:styleId="ae">
    <w:name w:val="Обычный (таблица)"/>
    <w:basedOn w:val="a0"/>
    <w:link w:val="ad"/>
    <w:rsid w:val="00EF493D"/>
    <w:pPr>
      <w:widowControl/>
    </w:pPr>
    <w:rPr>
      <w:rFonts w:eastAsia="Calibri"/>
    </w:rPr>
  </w:style>
  <w:style w:type="paragraph" w:customStyle="1" w:styleId="17">
    <w:name w:val="Заголовок 1 (без№)"/>
    <w:basedOn w:val="1"/>
    <w:rsid w:val="00EF493D"/>
    <w:pPr>
      <w:keepLines/>
      <w:pageBreakBefore/>
      <w:tabs>
        <w:tab w:val="left" w:pos="0"/>
      </w:tabs>
      <w:spacing w:before="120" w:after="120" w:line="360" w:lineRule="auto"/>
      <w:jc w:val="both"/>
    </w:pPr>
    <w:rPr>
      <w:kern w:val="28"/>
      <w:sz w:val="28"/>
      <w:szCs w:val="28"/>
    </w:rPr>
  </w:style>
  <w:style w:type="paragraph" w:customStyle="1" w:styleId="WebWeb1">
    <w:name w:val="Обычный (Web).Обычный (Web)1"/>
    <w:basedOn w:val="a0"/>
    <w:rsid w:val="00EF493D"/>
    <w:pPr>
      <w:widowControl/>
      <w:spacing w:before="100" w:after="100"/>
      <w:jc w:val="left"/>
    </w:pPr>
    <w:rPr>
      <w:rFonts w:ascii="Times New Roman" w:hAnsi="Times New Roman" w:cs="Times New Roman"/>
    </w:rPr>
  </w:style>
  <w:style w:type="paragraph" w:customStyle="1" w:styleId="Report">
    <w:name w:val="Report"/>
    <w:basedOn w:val="a0"/>
    <w:rsid w:val="00EF493D"/>
    <w:pPr>
      <w:widowControl/>
      <w:spacing w:line="360" w:lineRule="auto"/>
      <w:ind w:firstLine="567"/>
    </w:pPr>
    <w:rPr>
      <w:rFonts w:ascii="Times New Roman" w:hAnsi="Times New Roman" w:cs="Times New Roman"/>
    </w:rPr>
  </w:style>
  <w:style w:type="paragraph" w:customStyle="1" w:styleId="BodyText21">
    <w:name w:val="Body Text 21"/>
    <w:basedOn w:val="a0"/>
    <w:rsid w:val="00EF493D"/>
    <w:pPr>
      <w:widowControl/>
      <w:jc w:val="center"/>
    </w:pPr>
    <w:rPr>
      <w:rFonts w:ascii="Times New Roman" w:hAnsi="Times New Roman" w:cs="Times New Roman"/>
      <w:sz w:val="28"/>
      <w:szCs w:val="28"/>
    </w:rPr>
  </w:style>
  <w:style w:type="paragraph" w:customStyle="1" w:styleId="33">
    <w:name w:val="Стиль Заголовок 33"/>
    <w:aliases w:val="Стиль 1 + 12 пт не курсив"/>
    <w:basedOn w:val="2"/>
    <w:rsid w:val="00EF493D"/>
    <w:pPr>
      <w:tabs>
        <w:tab w:val="num" w:pos="927"/>
      </w:tabs>
      <w:spacing w:line="360" w:lineRule="auto"/>
      <w:jc w:val="both"/>
    </w:pPr>
    <w:rPr>
      <w:i w:val="0"/>
      <w:iCs w:val="0"/>
      <w:sz w:val="24"/>
      <w:szCs w:val="24"/>
    </w:rPr>
  </w:style>
  <w:style w:type="paragraph" w:customStyle="1" w:styleId="a">
    <w:name w:val="Заголовок"/>
    <w:basedOn w:val="a0"/>
    <w:next w:val="a0"/>
    <w:rsid w:val="00EF493D"/>
    <w:pPr>
      <w:widowControl/>
      <w:numPr>
        <w:numId w:val="6"/>
      </w:numPr>
      <w:tabs>
        <w:tab w:val="clear" w:pos="926"/>
        <w:tab w:val="num" w:pos="927"/>
      </w:tabs>
      <w:spacing w:line="360" w:lineRule="auto"/>
      <w:ind w:left="851" w:hanging="284"/>
    </w:pPr>
  </w:style>
  <w:style w:type="paragraph" w:customStyle="1" w:styleId="18">
    <w:name w:val="Мой заголовок1"/>
    <w:basedOn w:val="a0"/>
    <w:next w:val="a0"/>
    <w:rsid w:val="00EF493D"/>
    <w:pPr>
      <w:widowControl/>
      <w:tabs>
        <w:tab w:val="num" w:pos="360"/>
      </w:tabs>
      <w:spacing w:line="360" w:lineRule="auto"/>
      <w:ind w:left="360" w:hanging="360"/>
    </w:pPr>
  </w:style>
  <w:style w:type="paragraph" w:customStyle="1" w:styleId="19">
    <w:name w:val="Мой 1"/>
    <w:basedOn w:val="a0"/>
    <w:next w:val="a0"/>
    <w:rsid w:val="00EF493D"/>
    <w:pPr>
      <w:widowControl/>
      <w:spacing w:line="360" w:lineRule="auto"/>
    </w:pPr>
  </w:style>
  <w:style w:type="paragraph" w:customStyle="1" w:styleId="2Arial12">
    <w:name w:val="Стиль Мой заголовок 2 + Arial 12 пт"/>
    <w:basedOn w:val="a0"/>
    <w:rsid w:val="00EF493D"/>
    <w:pPr>
      <w:widowControl/>
      <w:tabs>
        <w:tab w:val="num" w:pos="2367"/>
      </w:tabs>
      <w:spacing w:before="240" w:after="60"/>
      <w:ind w:left="1935" w:hanging="648"/>
      <w:jc w:val="left"/>
      <w:outlineLvl w:val="3"/>
    </w:pPr>
    <w:rPr>
      <w:b/>
      <w:bCs/>
    </w:rPr>
  </w:style>
  <w:style w:type="paragraph" w:customStyle="1" w:styleId="112">
    <w:name w:val="заголовок 1.1"/>
    <w:next w:val="a0"/>
    <w:autoRedefine/>
    <w:rsid w:val="00EF493D"/>
    <w:pPr>
      <w:tabs>
        <w:tab w:val="num" w:pos="567"/>
      </w:tabs>
      <w:ind w:left="567" w:hanging="360"/>
    </w:pPr>
    <w:rPr>
      <w:rFonts w:ascii="Times New Roman" w:eastAsia="Times New Roman" w:hAnsi="Times New Roman"/>
      <w:b/>
      <w:bCs/>
      <w:i/>
      <w:iCs/>
      <w:sz w:val="26"/>
      <w:szCs w:val="26"/>
    </w:rPr>
  </w:style>
  <w:style w:type="paragraph" w:customStyle="1" w:styleId="FR1">
    <w:name w:val="FR1"/>
    <w:rsid w:val="00EF493D"/>
    <w:pPr>
      <w:widowControl w:val="0"/>
      <w:overflowPunct w:val="0"/>
      <w:autoSpaceDE w:val="0"/>
      <w:autoSpaceDN w:val="0"/>
      <w:adjustRightInd w:val="0"/>
      <w:spacing w:before="420" w:line="259" w:lineRule="auto"/>
      <w:jc w:val="center"/>
    </w:pPr>
    <w:rPr>
      <w:rFonts w:ascii="Times New Roman" w:eastAsia="Times New Roman" w:hAnsi="Times New Roman"/>
      <w:b/>
      <w:bCs/>
      <w:sz w:val="36"/>
      <w:szCs w:val="36"/>
    </w:rPr>
  </w:style>
  <w:style w:type="paragraph" w:customStyle="1" w:styleId="1a">
    <w:name w:val="Абзац списка1"/>
    <w:basedOn w:val="a0"/>
    <w:uiPriority w:val="99"/>
    <w:rsid w:val="00EF493D"/>
    <w:pPr>
      <w:widowControl/>
      <w:spacing w:after="60"/>
      <w:ind w:left="720"/>
    </w:pPr>
    <w:rPr>
      <w:rFonts w:ascii="Times New Roman" w:hAnsi="Times New Roman" w:cs="Times New Roman"/>
    </w:rPr>
  </w:style>
  <w:style w:type="paragraph" w:customStyle="1" w:styleId="ConsPlusTitle">
    <w:name w:val="ConsPlusTitle"/>
    <w:semiHidden/>
    <w:rsid w:val="00EF493D"/>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semiHidden/>
    <w:rsid w:val="00EF493D"/>
    <w:pPr>
      <w:widowControl w:val="0"/>
      <w:autoSpaceDE w:val="0"/>
      <w:autoSpaceDN w:val="0"/>
      <w:adjustRightInd w:val="0"/>
    </w:pPr>
    <w:rPr>
      <w:rFonts w:ascii="Arial" w:eastAsia="Times New Roman" w:hAnsi="Arial" w:cs="Arial"/>
    </w:rPr>
  </w:style>
  <w:style w:type="paragraph" w:customStyle="1" w:styleId="34">
    <w:name w:val="Обычный3"/>
    <w:semiHidden/>
    <w:rsid w:val="00EF493D"/>
    <w:pPr>
      <w:widowControl w:val="0"/>
    </w:pPr>
    <w:rPr>
      <w:rFonts w:ascii="Times New Roman" w:eastAsia="Times New Roman" w:hAnsi="Times New Roman"/>
    </w:rPr>
  </w:style>
  <w:style w:type="paragraph" w:customStyle="1" w:styleId="1b">
    <w:name w:val="заголовок 1"/>
    <w:basedOn w:val="34"/>
    <w:next w:val="34"/>
    <w:semiHidden/>
    <w:rsid w:val="00EF493D"/>
    <w:pPr>
      <w:keepNext/>
      <w:jc w:val="right"/>
    </w:pPr>
    <w:rPr>
      <w:b/>
      <w:bCs/>
      <w:i/>
      <w:iCs/>
      <w:sz w:val="22"/>
      <w:szCs w:val="22"/>
    </w:rPr>
  </w:style>
  <w:style w:type="paragraph" w:customStyle="1" w:styleId="ConsPlusNonformat">
    <w:name w:val="ConsPlusNonformat"/>
    <w:rsid w:val="00EF493D"/>
    <w:pPr>
      <w:widowControl w:val="0"/>
      <w:autoSpaceDE w:val="0"/>
      <w:autoSpaceDN w:val="0"/>
      <w:adjustRightInd w:val="0"/>
    </w:pPr>
    <w:rPr>
      <w:rFonts w:ascii="Courier New" w:eastAsia="Times New Roman" w:hAnsi="Courier New" w:cs="Courier New"/>
    </w:rPr>
  </w:style>
  <w:style w:type="paragraph" w:customStyle="1" w:styleId="af">
    <w:name w:val="Таблицы (моноширинный)"/>
    <w:basedOn w:val="a0"/>
    <w:next w:val="a0"/>
    <w:rsid w:val="00EF493D"/>
    <w:pPr>
      <w:autoSpaceDE w:val="0"/>
      <w:autoSpaceDN w:val="0"/>
      <w:adjustRightInd w:val="0"/>
    </w:pPr>
    <w:rPr>
      <w:rFonts w:ascii="Courier New" w:hAnsi="Courier New" w:cs="Courier New"/>
      <w:sz w:val="28"/>
      <w:szCs w:val="28"/>
    </w:rPr>
  </w:style>
  <w:style w:type="paragraph" w:customStyle="1" w:styleId="2110">
    <w:name w:val="Основной текст 211"/>
    <w:basedOn w:val="11"/>
    <w:uiPriority w:val="99"/>
    <w:rsid w:val="00EF493D"/>
    <w:rPr>
      <w:sz w:val="24"/>
      <w:szCs w:val="24"/>
    </w:rPr>
  </w:style>
  <w:style w:type="character" w:styleId="af0">
    <w:name w:val="footnote reference"/>
    <w:semiHidden/>
    <w:rsid w:val="00EF493D"/>
    <w:rPr>
      <w:rFonts w:cs="Times New Roman"/>
      <w:vertAlign w:val="superscript"/>
    </w:rPr>
  </w:style>
  <w:style w:type="character" w:styleId="af1">
    <w:name w:val="endnote reference"/>
    <w:semiHidden/>
    <w:rsid w:val="00EF493D"/>
    <w:rPr>
      <w:rFonts w:cs="Times New Roman"/>
      <w:vertAlign w:val="superscript"/>
    </w:rPr>
  </w:style>
  <w:style w:type="character" w:customStyle="1" w:styleId="71">
    <w:name w:val="Заголовок 7 Знак1"/>
    <w:uiPriority w:val="99"/>
    <w:semiHidden/>
    <w:rsid w:val="00EF493D"/>
    <w:rPr>
      <w:rFonts w:ascii="Cambria" w:hAnsi="Cambria" w:cs="Cambria"/>
      <w:i/>
      <w:iCs/>
      <w:color w:val="404040"/>
      <w:sz w:val="24"/>
      <w:szCs w:val="24"/>
    </w:rPr>
  </w:style>
  <w:style w:type="character" w:customStyle="1" w:styleId="81">
    <w:name w:val="Заголовок 8 Знак1"/>
    <w:uiPriority w:val="99"/>
    <w:semiHidden/>
    <w:rsid w:val="00EF493D"/>
    <w:rPr>
      <w:rFonts w:ascii="Cambria" w:hAnsi="Cambria" w:cs="Cambria"/>
      <w:color w:val="404040"/>
    </w:rPr>
  </w:style>
  <w:style w:type="character" w:customStyle="1" w:styleId="91">
    <w:name w:val="Заголовок 9 Знак1"/>
    <w:uiPriority w:val="99"/>
    <w:semiHidden/>
    <w:rsid w:val="00EF493D"/>
    <w:rPr>
      <w:rFonts w:ascii="Cambria" w:hAnsi="Cambria" w:cs="Cambria"/>
      <w:i/>
      <w:iCs/>
      <w:color w:val="404040"/>
    </w:rPr>
  </w:style>
  <w:style w:type="paragraph" w:styleId="af2">
    <w:name w:val="Title"/>
    <w:basedOn w:val="a0"/>
    <w:next w:val="a0"/>
    <w:link w:val="af3"/>
    <w:qFormat/>
    <w:rsid w:val="00EF493D"/>
    <w:pPr>
      <w:widowControl/>
      <w:pBdr>
        <w:bottom w:val="single" w:sz="8" w:space="4" w:color="4F81BD"/>
      </w:pBdr>
      <w:spacing w:after="300"/>
      <w:jc w:val="left"/>
    </w:pPr>
    <w:rPr>
      <w:rFonts w:ascii="Calibri" w:eastAsia="Calibri" w:hAnsi="Calibri" w:cs="Calibri"/>
      <w:b/>
      <w:bCs/>
      <w:sz w:val="22"/>
      <w:szCs w:val="22"/>
      <w:lang w:eastAsia="en-US"/>
    </w:rPr>
  </w:style>
  <w:style w:type="character" w:customStyle="1" w:styleId="TitleChar1">
    <w:name w:val="Title Char1"/>
    <w:uiPriority w:val="99"/>
    <w:locked/>
    <w:rsid w:val="00625C96"/>
    <w:rPr>
      <w:rFonts w:ascii="Cambria" w:hAnsi="Cambria" w:cs="Cambria"/>
      <w:b/>
      <w:bCs/>
      <w:kern w:val="28"/>
      <w:sz w:val="32"/>
      <w:szCs w:val="32"/>
    </w:rPr>
  </w:style>
  <w:style w:type="character" w:customStyle="1" w:styleId="af3">
    <w:name w:val="Название Знак"/>
    <w:link w:val="af2"/>
    <w:locked/>
    <w:rsid w:val="00EF493D"/>
    <w:rPr>
      <w:rFonts w:cs="Calibri"/>
      <w:b/>
      <w:bCs/>
      <w:sz w:val="22"/>
      <w:szCs w:val="22"/>
      <w:lang w:eastAsia="en-US"/>
    </w:rPr>
  </w:style>
  <w:style w:type="paragraph" w:styleId="af4">
    <w:name w:val="header"/>
    <w:basedOn w:val="a0"/>
    <w:link w:val="af5"/>
    <w:rsid w:val="00EF493D"/>
    <w:pPr>
      <w:widowControl/>
      <w:tabs>
        <w:tab w:val="center" w:pos="4677"/>
        <w:tab w:val="right" w:pos="9355"/>
      </w:tabs>
      <w:jc w:val="left"/>
    </w:pPr>
    <w:rPr>
      <w:rFonts w:ascii="Calibri" w:eastAsia="Calibri" w:hAnsi="Calibri" w:cs="Calibri"/>
      <w:lang w:eastAsia="en-US"/>
    </w:rPr>
  </w:style>
  <w:style w:type="character" w:customStyle="1" w:styleId="HeaderChar1">
    <w:name w:val="Header Char1"/>
    <w:uiPriority w:val="99"/>
    <w:semiHidden/>
    <w:locked/>
    <w:rsid w:val="00625C96"/>
    <w:rPr>
      <w:rFonts w:ascii="Arial" w:hAnsi="Arial" w:cs="Arial"/>
      <w:sz w:val="24"/>
      <w:szCs w:val="24"/>
    </w:rPr>
  </w:style>
  <w:style w:type="character" w:customStyle="1" w:styleId="af5">
    <w:name w:val="Верхний колонтитул Знак"/>
    <w:link w:val="af4"/>
    <w:locked/>
    <w:rsid w:val="00EF493D"/>
    <w:rPr>
      <w:rFonts w:cs="Calibri"/>
      <w:sz w:val="24"/>
      <w:szCs w:val="24"/>
      <w:lang w:eastAsia="en-US"/>
    </w:rPr>
  </w:style>
  <w:style w:type="character" w:customStyle="1" w:styleId="mw-headline">
    <w:name w:val="mw-headline"/>
    <w:rsid w:val="00EF493D"/>
    <w:rPr>
      <w:rFonts w:cs="Times New Roman"/>
    </w:rPr>
  </w:style>
  <w:style w:type="character" w:customStyle="1" w:styleId="editsection">
    <w:name w:val="editsection"/>
    <w:rsid w:val="00EF493D"/>
    <w:rPr>
      <w:rFonts w:cs="Times New Roman"/>
    </w:rPr>
  </w:style>
  <w:style w:type="paragraph" w:styleId="35">
    <w:name w:val="Body Text 3"/>
    <w:basedOn w:val="a0"/>
    <w:link w:val="36"/>
    <w:rsid w:val="00EF493D"/>
    <w:pPr>
      <w:widowControl/>
      <w:spacing w:after="120"/>
      <w:jc w:val="left"/>
    </w:pPr>
    <w:rPr>
      <w:rFonts w:ascii="Calibri" w:eastAsia="Calibri" w:hAnsi="Calibri" w:cs="Calibri"/>
      <w:sz w:val="16"/>
      <w:szCs w:val="16"/>
    </w:rPr>
  </w:style>
  <w:style w:type="character" w:customStyle="1" w:styleId="BodyText3Char1">
    <w:name w:val="Body Text 3 Char1"/>
    <w:uiPriority w:val="99"/>
    <w:semiHidden/>
    <w:locked/>
    <w:rsid w:val="00625C96"/>
    <w:rPr>
      <w:rFonts w:ascii="Arial" w:hAnsi="Arial" w:cs="Arial"/>
      <w:sz w:val="16"/>
      <w:szCs w:val="16"/>
    </w:rPr>
  </w:style>
  <w:style w:type="character" w:customStyle="1" w:styleId="36">
    <w:name w:val="Основной текст 3 Знак"/>
    <w:link w:val="35"/>
    <w:locked/>
    <w:rsid w:val="00EF493D"/>
    <w:rPr>
      <w:rFonts w:ascii="Arial" w:hAnsi="Arial" w:cs="Arial"/>
      <w:sz w:val="16"/>
      <w:szCs w:val="16"/>
      <w:lang w:eastAsia="ru-RU"/>
    </w:rPr>
  </w:style>
  <w:style w:type="paragraph" w:styleId="af6">
    <w:name w:val="Body Text Indent"/>
    <w:basedOn w:val="a0"/>
    <w:link w:val="af7"/>
    <w:rsid w:val="00EF493D"/>
    <w:pPr>
      <w:widowControl/>
      <w:spacing w:after="120"/>
      <w:ind w:left="283"/>
      <w:jc w:val="left"/>
    </w:pPr>
    <w:rPr>
      <w:rFonts w:ascii="Calibri" w:eastAsia="Calibri" w:hAnsi="Calibri" w:cs="Calibri"/>
    </w:rPr>
  </w:style>
  <w:style w:type="character" w:customStyle="1" w:styleId="BodyTextIndentChar1">
    <w:name w:val="Body Text Indent Char1"/>
    <w:uiPriority w:val="99"/>
    <w:semiHidden/>
    <w:locked/>
    <w:rsid w:val="00625C96"/>
    <w:rPr>
      <w:rFonts w:ascii="Arial" w:hAnsi="Arial" w:cs="Arial"/>
      <w:sz w:val="24"/>
      <w:szCs w:val="24"/>
    </w:rPr>
  </w:style>
  <w:style w:type="character" w:customStyle="1" w:styleId="af7">
    <w:name w:val="Основной текст с отступом Знак"/>
    <w:link w:val="af6"/>
    <w:locked/>
    <w:rsid w:val="00EF493D"/>
    <w:rPr>
      <w:rFonts w:ascii="Arial" w:hAnsi="Arial" w:cs="Arial"/>
      <w:sz w:val="20"/>
      <w:szCs w:val="20"/>
      <w:lang w:eastAsia="ru-RU"/>
    </w:rPr>
  </w:style>
  <w:style w:type="paragraph" w:styleId="26">
    <w:name w:val="Body Text 2"/>
    <w:basedOn w:val="a0"/>
    <w:link w:val="27"/>
    <w:rsid w:val="00EF493D"/>
    <w:pPr>
      <w:widowControl/>
      <w:spacing w:after="120" w:line="480" w:lineRule="auto"/>
      <w:jc w:val="left"/>
    </w:pPr>
    <w:rPr>
      <w:rFonts w:ascii="Calibri" w:eastAsia="Calibri" w:hAnsi="Calibri" w:cs="Calibri"/>
    </w:rPr>
  </w:style>
  <w:style w:type="character" w:customStyle="1" w:styleId="BodyText2Char1">
    <w:name w:val="Body Text 2 Char1"/>
    <w:uiPriority w:val="99"/>
    <w:semiHidden/>
    <w:locked/>
    <w:rsid w:val="00625C96"/>
    <w:rPr>
      <w:rFonts w:ascii="Arial" w:hAnsi="Arial" w:cs="Arial"/>
      <w:sz w:val="24"/>
      <w:szCs w:val="24"/>
    </w:rPr>
  </w:style>
  <w:style w:type="character" w:customStyle="1" w:styleId="27">
    <w:name w:val="Основной текст 2 Знак"/>
    <w:link w:val="26"/>
    <w:locked/>
    <w:rsid w:val="00EF493D"/>
    <w:rPr>
      <w:rFonts w:ascii="Arial" w:hAnsi="Arial" w:cs="Arial"/>
      <w:sz w:val="20"/>
      <w:szCs w:val="20"/>
      <w:lang w:eastAsia="ru-RU"/>
    </w:rPr>
  </w:style>
  <w:style w:type="paragraph" w:styleId="af8">
    <w:name w:val="footer"/>
    <w:basedOn w:val="a0"/>
    <w:link w:val="af9"/>
    <w:rsid w:val="00EF493D"/>
    <w:pPr>
      <w:widowControl/>
      <w:tabs>
        <w:tab w:val="center" w:pos="4677"/>
        <w:tab w:val="right" w:pos="9355"/>
      </w:tabs>
      <w:jc w:val="left"/>
    </w:pPr>
    <w:rPr>
      <w:rFonts w:ascii="Calibri" w:eastAsia="Calibri" w:hAnsi="Calibri" w:cs="Calibri"/>
    </w:rPr>
  </w:style>
  <w:style w:type="character" w:customStyle="1" w:styleId="FooterChar1">
    <w:name w:val="Footer Char1"/>
    <w:uiPriority w:val="99"/>
    <w:semiHidden/>
    <w:locked/>
    <w:rsid w:val="00625C96"/>
    <w:rPr>
      <w:rFonts w:ascii="Arial" w:hAnsi="Arial" w:cs="Arial"/>
      <w:sz w:val="24"/>
      <w:szCs w:val="24"/>
    </w:rPr>
  </w:style>
  <w:style w:type="character" w:customStyle="1" w:styleId="af9">
    <w:name w:val="Нижний колонтитул Знак"/>
    <w:link w:val="af8"/>
    <w:locked/>
    <w:rsid w:val="00EF493D"/>
    <w:rPr>
      <w:rFonts w:ascii="Arial" w:hAnsi="Arial" w:cs="Arial"/>
      <w:sz w:val="20"/>
      <w:szCs w:val="20"/>
      <w:lang w:eastAsia="ru-RU"/>
    </w:rPr>
  </w:style>
  <w:style w:type="paragraph" w:styleId="28">
    <w:name w:val="Body Text Indent 2"/>
    <w:basedOn w:val="a0"/>
    <w:link w:val="29"/>
    <w:rsid w:val="00EF493D"/>
    <w:pPr>
      <w:widowControl/>
      <w:spacing w:after="120" w:line="480" w:lineRule="auto"/>
      <w:ind w:left="283"/>
      <w:jc w:val="left"/>
    </w:pPr>
    <w:rPr>
      <w:rFonts w:ascii="Calibri" w:eastAsia="Calibri" w:hAnsi="Calibri" w:cs="Calibri"/>
    </w:rPr>
  </w:style>
  <w:style w:type="character" w:customStyle="1" w:styleId="BodyTextIndent2Char1">
    <w:name w:val="Body Text Indent 2 Char1"/>
    <w:uiPriority w:val="99"/>
    <w:semiHidden/>
    <w:locked/>
    <w:rsid w:val="00625C96"/>
    <w:rPr>
      <w:rFonts w:ascii="Arial" w:hAnsi="Arial" w:cs="Arial"/>
      <w:sz w:val="24"/>
      <w:szCs w:val="24"/>
    </w:rPr>
  </w:style>
  <w:style w:type="character" w:customStyle="1" w:styleId="29">
    <w:name w:val="Основной текст с отступом 2 Знак"/>
    <w:link w:val="28"/>
    <w:locked/>
    <w:rsid w:val="00EF493D"/>
    <w:rPr>
      <w:rFonts w:ascii="Arial" w:hAnsi="Arial" w:cs="Arial"/>
      <w:sz w:val="20"/>
      <w:szCs w:val="20"/>
      <w:lang w:eastAsia="ru-RU"/>
    </w:rPr>
  </w:style>
  <w:style w:type="paragraph" w:styleId="37">
    <w:name w:val="Body Text Indent 3"/>
    <w:basedOn w:val="a0"/>
    <w:link w:val="38"/>
    <w:rsid w:val="00EF493D"/>
    <w:pPr>
      <w:widowControl/>
      <w:spacing w:after="120"/>
      <w:ind w:left="283"/>
      <w:jc w:val="left"/>
    </w:pPr>
    <w:rPr>
      <w:rFonts w:ascii="Calibri" w:eastAsia="Calibri" w:hAnsi="Calibri" w:cs="Calibri"/>
      <w:sz w:val="16"/>
      <w:szCs w:val="16"/>
    </w:rPr>
  </w:style>
  <w:style w:type="character" w:customStyle="1" w:styleId="BodyTextIndent3Char1">
    <w:name w:val="Body Text Indent 3 Char1"/>
    <w:uiPriority w:val="99"/>
    <w:semiHidden/>
    <w:locked/>
    <w:rsid w:val="00625C96"/>
    <w:rPr>
      <w:rFonts w:ascii="Arial" w:hAnsi="Arial" w:cs="Arial"/>
      <w:sz w:val="16"/>
      <w:szCs w:val="16"/>
    </w:rPr>
  </w:style>
  <w:style w:type="character" w:customStyle="1" w:styleId="38">
    <w:name w:val="Основной текст с отступом 3 Знак"/>
    <w:link w:val="37"/>
    <w:locked/>
    <w:rsid w:val="00EF493D"/>
    <w:rPr>
      <w:rFonts w:ascii="Arial" w:hAnsi="Arial" w:cs="Arial"/>
      <w:sz w:val="16"/>
      <w:szCs w:val="16"/>
      <w:lang w:eastAsia="ru-RU"/>
    </w:rPr>
  </w:style>
  <w:style w:type="paragraph" w:styleId="afa">
    <w:name w:val="annotation text"/>
    <w:basedOn w:val="a0"/>
    <w:link w:val="afb"/>
    <w:semiHidden/>
    <w:rsid w:val="00EF493D"/>
    <w:pPr>
      <w:widowControl/>
      <w:jc w:val="left"/>
    </w:pPr>
    <w:rPr>
      <w:rFonts w:ascii="Calibri" w:eastAsia="Calibri" w:hAnsi="Calibri" w:cs="Calibri"/>
      <w:sz w:val="20"/>
      <w:szCs w:val="20"/>
    </w:rPr>
  </w:style>
  <w:style w:type="character" w:customStyle="1" w:styleId="CommentTextChar1">
    <w:name w:val="Comment Text Char1"/>
    <w:uiPriority w:val="99"/>
    <w:semiHidden/>
    <w:locked/>
    <w:rsid w:val="00625C96"/>
    <w:rPr>
      <w:rFonts w:ascii="Arial" w:hAnsi="Arial" w:cs="Arial"/>
      <w:sz w:val="20"/>
      <w:szCs w:val="20"/>
    </w:rPr>
  </w:style>
  <w:style w:type="character" w:customStyle="1" w:styleId="afb">
    <w:name w:val="Текст примечания Знак"/>
    <w:link w:val="afa"/>
    <w:semiHidden/>
    <w:locked/>
    <w:rsid w:val="00EF493D"/>
    <w:rPr>
      <w:rFonts w:ascii="Arial" w:hAnsi="Arial" w:cs="Arial"/>
      <w:sz w:val="20"/>
      <w:szCs w:val="20"/>
      <w:lang w:eastAsia="ru-RU"/>
    </w:rPr>
  </w:style>
  <w:style w:type="character" w:customStyle="1" w:styleId="afc">
    <w:name w:val="Цветовое выделение"/>
    <w:rsid w:val="00EF493D"/>
    <w:rPr>
      <w:rFonts w:cs="Times New Roman"/>
      <w:b/>
      <w:bCs/>
      <w:color w:val="000080"/>
      <w:sz w:val="20"/>
      <w:szCs w:val="20"/>
    </w:rPr>
  </w:style>
  <w:style w:type="character" w:customStyle="1" w:styleId="searchresultitemcnthl">
    <w:name w:val="search_result_item_cnt_hl"/>
    <w:rsid w:val="00EF493D"/>
    <w:rPr>
      <w:rFonts w:cs="Times New Roman"/>
    </w:rPr>
  </w:style>
  <w:style w:type="character" w:customStyle="1" w:styleId="afd">
    <w:name w:val="Знак Знак"/>
    <w:locked/>
    <w:rsid w:val="00EF493D"/>
    <w:rPr>
      <w:rFonts w:ascii="Arial" w:hAnsi="Arial" w:cs="Arial"/>
      <w:sz w:val="24"/>
      <w:szCs w:val="24"/>
      <w:lang w:val="ru-RU" w:eastAsia="ru-RU"/>
    </w:rPr>
  </w:style>
  <w:style w:type="character" w:customStyle="1" w:styleId="150">
    <w:name w:val="Знак Знак15"/>
    <w:uiPriority w:val="99"/>
    <w:rsid w:val="00EF493D"/>
    <w:rPr>
      <w:rFonts w:cs="Times New Roman"/>
      <w:lang w:val="ru-RU" w:eastAsia="en-US"/>
    </w:rPr>
  </w:style>
  <w:style w:type="paragraph" w:styleId="afe">
    <w:name w:val="Document Map"/>
    <w:basedOn w:val="a0"/>
    <w:link w:val="aff"/>
    <w:semiHidden/>
    <w:rsid w:val="00EF493D"/>
    <w:pPr>
      <w:widowControl/>
      <w:jc w:val="left"/>
    </w:pPr>
    <w:rPr>
      <w:rFonts w:ascii="Tahoma" w:eastAsia="Calibri" w:hAnsi="Tahoma" w:cs="Tahoma"/>
      <w:sz w:val="20"/>
      <w:szCs w:val="20"/>
    </w:rPr>
  </w:style>
  <w:style w:type="character" w:customStyle="1" w:styleId="DocumentMapChar1">
    <w:name w:val="Document Map Char1"/>
    <w:uiPriority w:val="99"/>
    <w:semiHidden/>
    <w:locked/>
    <w:rsid w:val="00625C96"/>
    <w:rPr>
      <w:rFonts w:ascii="Times New Roman" w:hAnsi="Times New Roman" w:cs="Times New Roman"/>
      <w:sz w:val="2"/>
      <w:szCs w:val="2"/>
    </w:rPr>
  </w:style>
  <w:style w:type="character" w:customStyle="1" w:styleId="aff">
    <w:name w:val="Схема документа Знак"/>
    <w:link w:val="afe"/>
    <w:semiHidden/>
    <w:locked/>
    <w:rsid w:val="00EF493D"/>
    <w:rPr>
      <w:rFonts w:ascii="Tahoma" w:hAnsi="Tahoma" w:cs="Tahoma"/>
      <w:sz w:val="16"/>
      <w:szCs w:val="16"/>
      <w:lang w:eastAsia="ru-RU"/>
    </w:rPr>
  </w:style>
  <w:style w:type="paragraph" w:styleId="z-">
    <w:name w:val="HTML Top of Form"/>
    <w:basedOn w:val="a0"/>
    <w:next w:val="a0"/>
    <w:link w:val="z-0"/>
    <w:hidden/>
    <w:rsid w:val="00EF493D"/>
    <w:pPr>
      <w:widowControl/>
      <w:pBdr>
        <w:bottom w:val="single" w:sz="6" w:space="1" w:color="auto"/>
      </w:pBdr>
      <w:jc w:val="center"/>
    </w:pPr>
    <w:rPr>
      <w:vanish/>
      <w:sz w:val="16"/>
      <w:szCs w:val="16"/>
    </w:rPr>
  </w:style>
  <w:style w:type="character" w:customStyle="1" w:styleId="z-0">
    <w:name w:val="z-Начало формы Знак"/>
    <w:link w:val="z-"/>
    <w:locked/>
    <w:rsid w:val="00EF493D"/>
    <w:rPr>
      <w:rFonts w:ascii="Arial" w:hAnsi="Arial" w:cs="Arial"/>
      <w:vanish/>
      <w:sz w:val="16"/>
      <w:szCs w:val="16"/>
      <w:lang w:eastAsia="ru-RU"/>
    </w:rPr>
  </w:style>
  <w:style w:type="paragraph" w:styleId="z-1">
    <w:name w:val="HTML Bottom of Form"/>
    <w:basedOn w:val="a0"/>
    <w:next w:val="a0"/>
    <w:link w:val="z-2"/>
    <w:hidden/>
    <w:rsid w:val="00EF493D"/>
    <w:pPr>
      <w:widowControl/>
      <w:pBdr>
        <w:top w:val="single" w:sz="6" w:space="1" w:color="auto"/>
      </w:pBdr>
      <w:jc w:val="center"/>
    </w:pPr>
    <w:rPr>
      <w:vanish/>
      <w:sz w:val="16"/>
      <w:szCs w:val="16"/>
    </w:rPr>
  </w:style>
  <w:style w:type="character" w:customStyle="1" w:styleId="z-2">
    <w:name w:val="z-Конец формы Знак"/>
    <w:link w:val="z-1"/>
    <w:locked/>
    <w:rsid w:val="00EF493D"/>
    <w:rPr>
      <w:rFonts w:ascii="Arial" w:hAnsi="Arial" w:cs="Arial"/>
      <w:vanish/>
      <w:sz w:val="16"/>
      <w:szCs w:val="16"/>
      <w:lang w:eastAsia="ru-RU"/>
    </w:rPr>
  </w:style>
  <w:style w:type="character" w:customStyle="1" w:styleId="spelle">
    <w:name w:val="spelle"/>
    <w:rsid w:val="00EF493D"/>
    <w:rPr>
      <w:rFonts w:cs="Times New Roman"/>
    </w:rPr>
  </w:style>
  <w:style w:type="paragraph" w:styleId="aff0">
    <w:name w:val="Balloon Text"/>
    <w:basedOn w:val="a0"/>
    <w:link w:val="aff1"/>
    <w:semiHidden/>
    <w:rsid w:val="00EF493D"/>
    <w:pPr>
      <w:widowControl/>
      <w:jc w:val="left"/>
    </w:pPr>
    <w:rPr>
      <w:rFonts w:ascii="Tahoma" w:eastAsia="Calibri" w:hAnsi="Tahoma" w:cs="Tahoma"/>
      <w:sz w:val="16"/>
      <w:szCs w:val="16"/>
    </w:rPr>
  </w:style>
  <w:style w:type="character" w:customStyle="1" w:styleId="BalloonTextChar1">
    <w:name w:val="Balloon Text Char1"/>
    <w:uiPriority w:val="99"/>
    <w:semiHidden/>
    <w:locked/>
    <w:rsid w:val="00625C96"/>
    <w:rPr>
      <w:rFonts w:ascii="Times New Roman" w:hAnsi="Times New Roman" w:cs="Times New Roman"/>
      <w:sz w:val="2"/>
      <w:szCs w:val="2"/>
    </w:rPr>
  </w:style>
  <w:style w:type="character" w:customStyle="1" w:styleId="aff1">
    <w:name w:val="Текст выноски Знак"/>
    <w:link w:val="aff0"/>
    <w:semiHidden/>
    <w:locked/>
    <w:rsid w:val="00EF493D"/>
    <w:rPr>
      <w:rFonts w:ascii="Tahoma" w:hAnsi="Tahoma" w:cs="Tahoma"/>
      <w:sz w:val="16"/>
      <w:szCs w:val="16"/>
      <w:lang w:eastAsia="ru-RU"/>
    </w:rPr>
  </w:style>
  <w:style w:type="character" w:customStyle="1" w:styleId="1c">
    <w:name w:val="Текст выноски Знак1"/>
    <w:uiPriority w:val="99"/>
    <w:semiHidden/>
    <w:rsid w:val="00EF493D"/>
    <w:rPr>
      <w:rFonts w:ascii="Tahoma" w:hAnsi="Tahoma" w:cs="Tahoma"/>
      <w:sz w:val="16"/>
      <w:szCs w:val="16"/>
    </w:rPr>
  </w:style>
  <w:style w:type="character" w:customStyle="1" w:styleId="1d">
    <w:name w:val="Знак Знак1"/>
    <w:semiHidden/>
    <w:locked/>
    <w:rsid w:val="00EF493D"/>
    <w:rPr>
      <w:rFonts w:cs="Times New Roman"/>
      <w:lang w:val="ru-RU" w:eastAsia="ru-RU"/>
    </w:rPr>
  </w:style>
  <w:style w:type="paragraph" w:styleId="aff2">
    <w:name w:val="endnote text"/>
    <w:basedOn w:val="a0"/>
    <w:link w:val="aff3"/>
    <w:semiHidden/>
    <w:rsid w:val="00EF493D"/>
    <w:pPr>
      <w:widowControl/>
      <w:jc w:val="left"/>
    </w:pPr>
    <w:rPr>
      <w:rFonts w:eastAsia="Calibri"/>
      <w:sz w:val="20"/>
      <w:szCs w:val="20"/>
    </w:rPr>
  </w:style>
  <w:style w:type="character" w:customStyle="1" w:styleId="EndnoteTextChar1">
    <w:name w:val="Endnote Text Char1"/>
    <w:uiPriority w:val="99"/>
    <w:semiHidden/>
    <w:locked/>
    <w:rsid w:val="00625C96"/>
    <w:rPr>
      <w:rFonts w:ascii="Arial" w:hAnsi="Arial" w:cs="Arial"/>
      <w:sz w:val="20"/>
      <w:szCs w:val="20"/>
    </w:rPr>
  </w:style>
  <w:style w:type="character" w:customStyle="1" w:styleId="aff3">
    <w:name w:val="Текст концевой сноски Знак"/>
    <w:link w:val="aff2"/>
    <w:semiHidden/>
    <w:locked/>
    <w:rsid w:val="00EF493D"/>
    <w:rPr>
      <w:rFonts w:ascii="Arial" w:hAnsi="Arial" w:cs="Arial"/>
      <w:sz w:val="20"/>
      <w:szCs w:val="20"/>
      <w:lang w:eastAsia="ru-RU"/>
    </w:rPr>
  </w:style>
  <w:style w:type="table" w:styleId="aff4">
    <w:name w:val="Table Grid"/>
    <w:aliases w:val="Table Grid Report"/>
    <w:basedOn w:val="a2"/>
    <w:rsid w:val="00EF49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0">
    <w:name w:val="Заголовок 33"/>
    <w:aliases w:val="Стиль 1 + 12 пт не курсив + Черный"/>
    <w:basedOn w:val="33"/>
    <w:rsid w:val="00EF493D"/>
    <w:pPr>
      <w:tabs>
        <w:tab w:val="clear" w:pos="927"/>
        <w:tab w:val="num" w:pos="1287"/>
      </w:tabs>
      <w:ind w:left="999" w:hanging="432"/>
    </w:pPr>
    <w:rPr>
      <w:color w:val="000000"/>
    </w:rPr>
  </w:style>
  <w:style w:type="paragraph" w:styleId="aff5">
    <w:name w:val="List Number"/>
    <w:basedOn w:val="a0"/>
    <w:rsid w:val="00EF493D"/>
    <w:pPr>
      <w:widowControl/>
      <w:tabs>
        <w:tab w:val="num" w:pos="567"/>
      </w:tabs>
      <w:ind w:left="567" w:hanging="425"/>
      <w:jc w:val="left"/>
    </w:pPr>
    <w:rPr>
      <w:rFonts w:ascii="Times New Roman" w:hAnsi="Times New Roman" w:cs="Times New Roman"/>
    </w:rPr>
  </w:style>
  <w:style w:type="paragraph" w:styleId="2a">
    <w:name w:val="List Bullet 2"/>
    <w:basedOn w:val="a0"/>
    <w:rsid w:val="00EF493D"/>
    <w:pPr>
      <w:widowControl/>
      <w:tabs>
        <w:tab w:val="num" w:pos="643"/>
      </w:tabs>
      <w:ind w:left="643" w:hanging="360"/>
      <w:jc w:val="left"/>
    </w:pPr>
    <w:rPr>
      <w:rFonts w:ascii="Times New Roman" w:hAnsi="Times New Roman" w:cs="Times New Roman"/>
    </w:rPr>
  </w:style>
  <w:style w:type="paragraph" w:styleId="39">
    <w:name w:val="List Bullet 3"/>
    <w:basedOn w:val="a0"/>
    <w:rsid w:val="00EF493D"/>
    <w:pPr>
      <w:widowControl/>
      <w:tabs>
        <w:tab w:val="num" w:pos="926"/>
      </w:tabs>
      <w:ind w:left="926" w:hanging="360"/>
      <w:jc w:val="left"/>
    </w:pPr>
    <w:rPr>
      <w:rFonts w:ascii="Times New Roman" w:hAnsi="Times New Roman" w:cs="Times New Roman"/>
    </w:rPr>
  </w:style>
  <w:style w:type="paragraph" w:customStyle="1" w:styleId="212">
    <w:name w:val="Знак2 Знак Знак Знак Знак Знак Знак Знак Знак Знак Знак Знак1 Знак Знак Знак Знак Знак Знак Знак Знак Знак Знак"/>
    <w:basedOn w:val="a0"/>
    <w:rsid w:val="009D0BAA"/>
    <w:pPr>
      <w:widowControl/>
      <w:spacing w:after="160" w:line="240" w:lineRule="exact"/>
      <w:jc w:val="left"/>
    </w:pPr>
    <w:rPr>
      <w:rFonts w:ascii="Verdana" w:hAnsi="Verdana" w:cs="Verdana"/>
      <w:sz w:val="20"/>
      <w:szCs w:val="20"/>
      <w:lang w:val="en-US" w:eastAsia="en-US"/>
    </w:rPr>
  </w:style>
  <w:style w:type="paragraph" w:customStyle="1" w:styleId="222">
    <w:name w:val="Знак2 Знак Знак Знак2 Знак Знак Знак"/>
    <w:basedOn w:val="a0"/>
    <w:rsid w:val="009D0BAA"/>
    <w:pPr>
      <w:widowControl/>
      <w:spacing w:after="160" w:line="240" w:lineRule="exact"/>
      <w:jc w:val="left"/>
    </w:pPr>
    <w:rPr>
      <w:rFonts w:ascii="Verdana" w:hAnsi="Verdana" w:cs="Verdana"/>
      <w:sz w:val="20"/>
      <w:szCs w:val="20"/>
      <w:lang w:val="en-US" w:eastAsia="en-US"/>
    </w:rPr>
  </w:style>
  <w:style w:type="paragraph" w:customStyle="1" w:styleId="223">
    <w:name w:val="Основной текст 22"/>
    <w:basedOn w:val="a0"/>
    <w:rsid w:val="009D0BAA"/>
    <w:pPr>
      <w:widowControl/>
      <w:jc w:val="center"/>
    </w:pPr>
    <w:rPr>
      <w:rFonts w:ascii="Times New Roman" w:hAnsi="Times New Roman" w:cs="Times New Roman"/>
      <w:sz w:val="28"/>
      <w:szCs w:val="20"/>
    </w:rPr>
  </w:style>
  <w:style w:type="paragraph" w:styleId="1e">
    <w:name w:val="toc 1"/>
    <w:basedOn w:val="a0"/>
    <w:next w:val="a0"/>
    <w:autoRedefine/>
    <w:semiHidden/>
    <w:locked/>
    <w:rsid w:val="009D0BAA"/>
    <w:pPr>
      <w:widowControl/>
      <w:tabs>
        <w:tab w:val="left" w:pos="720"/>
        <w:tab w:val="right" w:leader="dot" w:pos="9480"/>
      </w:tabs>
      <w:jc w:val="left"/>
    </w:pPr>
    <w:rPr>
      <w:b/>
    </w:rPr>
  </w:style>
  <w:style w:type="paragraph" w:styleId="3a">
    <w:name w:val="toc 3"/>
    <w:basedOn w:val="a0"/>
    <w:next w:val="a0"/>
    <w:autoRedefine/>
    <w:semiHidden/>
    <w:locked/>
    <w:rsid w:val="009D0BAA"/>
    <w:pPr>
      <w:widowControl/>
      <w:tabs>
        <w:tab w:val="right" w:leader="dot" w:pos="9480"/>
      </w:tabs>
      <w:ind w:left="480"/>
      <w:jc w:val="left"/>
    </w:pPr>
    <w:rPr>
      <w:rFonts w:ascii="Times New Roman" w:hAnsi="Times New Roman" w:cs="Times New Roman"/>
      <w:caps/>
    </w:rPr>
  </w:style>
  <w:style w:type="paragraph" w:styleId="42">
    <w:name w:val="toc 4"/>
    <w:basedOn w:val="a0"/>
    <w:next w:val="a0"/>
    <w:autoRedefine/>
    <w:semiHidden/>
    <w:locked/>
    <w:rsid w:val="009D0BAA"/>
    <w:pPr>
      <w:widowControl/>
      <w:tabs>
        <w:tab w:val="left" w:pos="0"/>
        <w:tab w:val="right" w:leader="dot" w:pos="9480"/>
      </w:tabs>
      <w:ind w:left="720" w:right="665"/>
    </w:pPr>
    <w:rPr>
      <w:rFonts w:ascii="Times New Roman" w:hAnsi="Times New Roman" w:cs="Times New Roman"/>
      <w:i/>
    </w:rPr>
  </w:style>
  <w:style w:type="paragraph" w:styleId="82">
    <w:name w:val="toc 8"/>
    <w:basedOn w:val="a0"/>
    <w:next w:val="a0"/>
    <w:autoRedefine/>
    <w:semiHidden/>
    <w:locked/>
    <w:rsid w:val="009D0BAA"/>
    <w:pPr>
      <w:widowControl/>
      <w:ind w:left="1680"/>
      <w:jc w:val="left"/>
    </w:pPr>
    <w:rPr>
      <w:rFonts w:ascii="Times New Roman" w:hAnsi="Times New Roman" w:cs="Times New Roman"/>
    </w:rPr>
  </w:style>
  <w:style w:type="paragraph" w:customStyle="1" w:styleId="2b">
    <w:name w:val="Текст примечания2"/>
    <w:basedOn w:val="a0"/>
    <w:rsid w:val="009D0BAA"/>
    <w:pPr>
      <w:widowControl/>
      <w:jc w:val="left"/>
    </w:pPr>
    <w:rPr>
      <w:rFonts w:ascii="Times New Roman" w:hAnsi="Times New Roman" w:cs="Times New Roman"/>
      <w:sz w:val="20"/>
      <w:szCs w:val="20"/>
      <w:lang w:val="en-US"/>
    </w:rPr>
  </w:style>
  <w:style w:type="character" w:styleId="aff6">
    <w:name w:val="line number"/>
    <w:locked/>
    <w:rsid w:val="009D0BAA"/>
  </w:style>
  <w:style w:type="character" w:styleId="aff7">
    <w:name w:val="page number"/>
    <w:locked/>
    <w:rsid w:val="009D0BAA"/>
  </w:style>
  <w:style w:type="paragraph" w:customStyle="1" w:styleId="aff8">
    <w:name w:val="Знак Знак Знак Знак"/>
    <w:basedOn w:val="a0"/>
    <w:rsid w:val="009D0BAA"/>
    <w:pPr>
      <w:widowControl/>
      <w:spacing w:before="100" w:beforeAutospacing="1" w:after="100" w:afterAutospacing="1"/>
      <w:jc w:val="left"/>
    </w:pPr>
    <w:rPr>
      <w:rFonts w:ascii="Tahoma" w:hAnsi="Tahoma" w:cs="Times New Roman"/>
      <w:sz w:val="20"/>
      <w:szCs w:val="20"/>
      <w:lang w:val="en-US" w:eastAsia="en-US"/>
    </w:rPr>
  </w:style>
  <w:style w:type="character" w:styleId="aff9">
    <w:name w:val="Emphasis"/>
    <w:qFormat/>
    <w:locked/>
    <w:rsid w:val="009D0BAA"/>
    <w:rPr>
      <w:i/>
      <w:iCs/>
    </w:rPr>
  </w:style>
  <w:style w:type="character" w:styleId="affa">
    <w:name w:val="Strong"/>
    <w:qFormat/>
    <w:locked/>
    <w:rsid w:val="009D0BAA"/>
    <w:rPr>
      <w:b/>
      <w:bCs/>
    </w:rPr>
  </w:style>
  <w:style w:type="character" w:customStyle="1" w:styleId="151">
    <w:name w:val="Знак Знак15"/>
    <w:rsid w:val="009D0BAA"/>
    <w:rPr>
      <w:lang w:val="ru-RU" w:eastAsia="en-US" w:bidi="ar-SA"/>
    </w:rPr>
  </w:style>
  <w:style w:type="paragraph" w:styleId="affb">
    <w:name w:val="No Spacing"/>
    <w:qFormat/>
    <w:rsid w:val="009D0BAA"/>
    <w:rPr>
      <w:rFonts w:eastAsia="Times New Roman"/>
      <w:sz w:val="22"/>
      <w:szCs w:val="22"/>
    </w:rPr>
  </w:style>
  <w:style w:type="paragraph" w:styleId="affc">
    <w:name w:val="List Paragraph"/>
    <w:basedOn w:val="a0"/>
    <w:qFormat/>
    <w:rsid w:val="009D0BAA"/>
    <w:pPr>
      <w:widowControl/>
      <w:spacing w:after="60"/>
      <w:ind w:left="720"/>
      <w:contextualSpacing/>
    </w:pPr>
    <w:rPr>
      <w:rFonts w:ascii="Times New Roman" w:hAnsi="Times New Roman" w:cs="Times New Roman"/>
    </w:rPr>
  </w:style>
  <w:style w:type="paragraph" w:styleId="affd">
    <w:name w:val="List Bullet"/>
    <w:basedOn w:val="a0"/>
    <w:locked/>
    <w:rsid w:val="009D0BAA"/>
    <w:pPr>
      <w:widowControl/>
      <w:tabs>
        <w:tab w:val="num" w:pos="567"/>
      </w:tabs>
      <w:spacing w:line="360" w:lineRule="auto"/>
      <w:ind w:left="567" w:hanging="425"/>
    </w:pPr>
    <w:rPr>
      <w:rFonts w:cs="Times New Roman"/>
      <w:szCs w:val="20"/>
    </w:rPr>
  </w:style>
  <w:style w:type="character" w:styleId="HTML2">
    <w:name w:val="HTML Acronym"/>
    <w:locked/>
    <w:rsid w:val="009D0BAA"/>
  </w:style>
  <w:style w:type="paragraph" w:styleId="affe">
    <w:name w:val="index heading"/>
    <w:basedOn w:val="a0"/>
    <w:next w:val="12"/>
    <w:semiHidden/>
    <w:locked/>
    <w:rsid w:val="009D0BAA"/>
    <w:pPr>
      <w:widowControl/>
      <w:jc w:val="left"/>
    </w:pPr>
    <w:rPr>
      <w:rFonts w:ascii="Times New Roman" w:hAnsi="Times New Roman" w:cs="Times New Roman"/>
    </w:rPr>
  </w:style>
  <w:style w:type="paragraph" w:customStyle="1" w:styleId="2c">
    <w:name w:val="Абзац списка2"/>
    <w:basedOn w:val="a0"/>
    <w:rsid w:val="009D0BAA"/>
    <w:pPr>
      <w:widowControl/>
      <w:spacing w:after="60"/>
      <w:ind w:left="720"/>
      <w:contextualSpacing/>
    </w:pPr>
    <w:rPr>
      <w:rFonts w:ascii="Times New Roman" w:hAnsi="Times New Roman" w:cs="Times New Roman"/>
    </w:rPr>
  </w:style>
  <w:style w:type="paragraph" w:customStyle="1" w:styleId="213">
    <w:name w:val="Знак2 Знак Знак Знак Знак Знак Знак Знак Знак Знак Знак Знак1 Знак Знак Знак Знак Знак Знак Знак Знак Знак Знак"/>
    <w:basedOn w:val="a0"/>
    <w:rsid w:val="00A7086E"/>
    <w:pPr>
      <w:widowControl/>
      <w:spacing w:after="160" w:line="240" w:lineRule="exact"/>
      <w:jc w:val="left"/>
    </w:pPr>
    <w:rPr>
      <w:rFonts w:ascii="Verdana" w:hAnsi="Verdana" w:cs="Verdana"/>
      <w:sz w:val="20"/>
      <w:szCs w:val="20"/>
      <w:lang w:val="en-US" w:eastAsia="en-US"/>
    </w:rPr>
  </w:style>
  <w:style w:type="paragraph" w:customStyle="1" w:styleId="224">
    <w:name w:val="Знак2 Знак Знак Знак2 Знак Знак Знак"/>
    <w:basedOn w:val="a0"/>
    <w:rsid w:val="00A7086E"/>
    <w:pPr>
      <w:widowControl/>
      <w:spacing w:after="160" w:line="240" w:lineRule="exact"/>
      <w:jc w:val="left"/>
    </w:pPr>
    <w:rPr>
      <w:rFonts w:ascii="Verdana" w:hAnsi="Verdana" w:cs="Verdana"/>
      <w:sz w:val="20"/>
      <w:szCs w:val="20"/>
      <w:lang w:val="en-US" w:eastAsia="en-US"/>
    </w:rPr>
  </w:style>
  <w:style w:type="paragraph" w:customStyle="1" w:styleId="230">
    <w:name w:val="Основной текст 23"/>
    <w:basedOn w:val="a0"/>
    <w:rsid w:val="00A7086E"/>
    <w:pPr>
      <w:widowControl/>
      <w:jc w:val="center"/>
    </w:pPr>
    <w:rPr>
      <w:rFonts w:ascii="Times New Roman" w:hAnsi="Times New Roman" w:cs="Times New Roman"/>
      <w:sz w:val="28"/>
      <w:szCs w:val="20"/>
    </w:rPr>
  </w:style>
  <w:style w:type="paragraph" w:customStyle="1" w:styleId="3b">
    <w:name w:val="Текст примечания3"/>
    <w:basedOn w:val="a0"/>
    <w:rsid w:val="00A7086E"/>
    <w:pPr>
      <w:widowControl/>
      <w:jc w:val="left"/>
    </w:pPr>
    <w:rPr>
      <w:rFonts w:ascii="Times New Roman" w:hAnsi="Times New Roman" w:cs="Times New Roman"/>
      <w:sz w:val="20"/>
      <w:szCs w:val="20"/>
      <w:lang w:val="en-US"/>
    </w:rPr>
  </w:style>
  <w:style w:type="paragraph" w:customStyle="1" w:styleId="afff">
    <w:name w:val="Знак Знак Знак Знак"/>
    <w:basedOn w:val="a0"/>
    <w:rsid w:val="00A7086E"/>
    <w:pPr>
      <w:widowControl/>
      <w:spacing w:before="100" w:beforeAutospacing="1" w:after="100" w:afterAutospacing="1"/>
      <w:jc w:val="left"/>
    </w:pPr>
    <w:rPr>
      <w:rFonts w:ascii="Tahoma" w:hAnsi="Tahoma" w:cs="Times New Roman"/>
      <w:sz w:val="20"/>
      <w:szCs w:val="20"/>
      <w:lang w:val="en-US" w:eastAsia="en-US"/>
    </w:rPr>
  </w:style>
  <w:style w:type="character" w:customStyle="1" w:styleId="152">
    <w:name w:val="Знак Знак15"/>
    <w:rsid w:val="00A7086E"/>
    <w:rPr>
      <w:lang w:val="ru-RU" w:eastAsia="en-US" w:bidi="ar-SA"/>
    </w:rPr>
  </w:style>
  <w:style w:type="paragraph" w:customStyle="1" w:styleId="3c">
    <w:name w:val="Абзац списка3"/>
    <w:basedOn w:val="a0"/>
    <w:rsid w:val="00A7086E"/>
    <w:pPr>
      <w:widowControl/>
      <w:spacing w:after="60"/>
      <w:ind w:left="720"/>
      <w:contextualSpacing/>
    </w:pPr>
    <w:rPr>
      <w:rFonts w:ascii="Times New Roman" w:hAnsi="Times New Roman" w:cs="Times New Roman"/>
    </w:rPr>
  </w:style>
  <w:style w:type="paragraph" w:customStyle="1" w:styleId="main">
    <w:name w:val="main"/>
    <w:basedOn w:val="a0"/>
    <w:rsid w:val="00A7086E"/>
    <w:pPr>
      <w:widowControl/>
      <w:spacing w:before="100" w:beforeAutospacing="1" w:after="100" w:afterAutospacing="1"/>
      <w:jc w:val="left"/>
    </w:pPr>
    <w:rPr>
      <w:color w:val="000000"/>
      <w:sz w:val="18"/>
      <w:szCs w:val="18"/>
      <w:lang w:val="en-US" w:eastAsia="en-US"/>
    </w:rPr>
  </w:style>
  <w:style w:type="paragraph" w:customStyle="1" w:styleId="maintext">
    <w:name w:val="maintext"/>
    <w:basedOn w:val="a0"/>
    <w:rsid w:val="00A7086E"/>
    <w:pPr>
      <w:widowControl/>
      <w:spacing w:before="100" w:beforeAutospacing="1" w:after="100" w:afterAutospacing="1"/>
    </w:pPr>
    <w:rPr>
      <w:color w:val="000000"/>
      <w:sz w:val="20"/>
      <w:szCs w:val="20"/>
    </w:rPr>
  </w:style>
  <w:style w:type="paragraph" w:customStyle="1" w:styleId="ConsNormal">
    <w:name w:val="ConsNormal"/>
    <w:rsid w:val="00A7086E"/>
    <w:pPr>
      <w:widowControl w:val="0"/>
      <w:autoSpaceDE w:val="0"/>
      <w:autoSpaceDN w:val="0"/>
      <w:adjustRightInd w:val="0"/>
      <w:ind w:right="19772"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536168">
      <w:marLeft w:val="0"/>
      <w:marRight w:val="0"/>
      <w:marTop w:val="0"/>
      <w:marBottom w:val="0"/>
      <w:divBdr>
        <w:top w:val="none" w:sz="0" w:space="0" w:color="auto"/>
        <w:left w:val="none" w:sz="0" w:space="0" w:color="auto"/>
        <w:bottom w:val="none" w:sz="0" w:space="0" w:color="auto"/>
        <w:right w:val="none" w:sz="0" w:space="0" w:color="auto"/>
      </w:divBdr>
    </w:div>
    <w:div w:id="1353536169">
      <w:marLeft w:val="0"/>
      <w:marRight w:val="0"/>
      <w:marTop w:val="0"/>
      <w:marBottom w:val="0"/>
      <w:divBdr>
        <w:top w:val="none" w:sz="0" w:space="0" w:color="auto"/>
        <w:left w:val="none" w:sz="0" w:space="0" w:color="auto"/>
        <w:bottom w:val="none" w:sz="0" w:space="0" w:color="auto"/>
        <w:right w:val="none" w:sz="0" w:space="0" w:color="auto"/>
      </w:divBdr>
    </w:div>
    <w:div w:id="1353536170">
      <w:marLeft w:val="0"/>
      <w:marRight w:val="0"/>
      <w:marTop w:val="0"/>
      <w:marBottom w:val="0"/>
      <w:divBdr>
        <w:top w:val="none" w:sz="0" w:space="0" w:color="auto"/>
        <w:left w:val="none" w:sz="0" w:space="0" w:color="auto"/>
        <w:bottom w:val="none" w:sz="0" w:space="0" w:color="auto"/>
        <w:right w:val="none" w:sz="0" w:space="0" w:color="auto"/>
      </w:divBdr>
    </w:div>
    <w:div w:id="16021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3"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8" Type="http://schemas.openxmlformats.org/officeDocument/2006/relationships/chart" Target="charts/chart1.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7"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4" Type="http://schemas.openxmlformats.org/officeDocument/2006/relationships/image" Target="media/image3.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4"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33076923076923082"/>
          <c:y val="0.28272251308900642"/>
          <c:w val="0.34769230769230808"/>
          <c:h val="0.47120418848167539"/>
        </c:manualLayout>
      </c:layout>
      <c:pie3DChart>
        <c:varyColors val="1"/>
        <c:ser>
          <c:idx val="0"/>
          <c:order val="0"/>
          <c:tx>
            <c:strRef>
              <c:f>Sheet1!$A$2</c:f>
              <c:strCache>
                <c:ptCount val="1"/>
                <c:pt idx="0">
                  <c:v>Восток</c:v>
                </c:pt>
              </c:strCache>
            </c:strRef>
          </c:tx>
          <c:spPr>
            <a:solidFill>
              <a:srgbClr val="9999FF"/>
            </a:solidFill>
            <a:ln w="12712">
              <a:solidFill>
                <a:srgbClr val="000000"/>
              </a:solidFill>
              <a:prstDash val="solid"/>
            </a:ln>
          </c:spPr>
          <c:explosion val="25"/>
          <c:dPt>
            <c:idx val="1"/>
            <c:spPr>
              <a:solidFill>
                <a:srgbClr val="993366"/>
              </a:solidFill>
              <a:ln w="12712">
                <a:solidFill>
                  <a:srgbClr val="000000"/>
                </a:solidFill>
                <a:prstDash val="solid"/>
              </a:ln>
            </c:spPr>
          </c:dPt>
          <c:dPt>
            <c:idx val="2"/>
            <c:spPr>
              <a:solidFill>
                <a:srgbClr val="FFFFCC"/>
              </a:solidFill>
              <a:ln w="12712">
                <a:solidFill>
                  <a:srgbClr val="000000"/>
                </a:solidFill>
                <a:prstDash val="solid"/>
              </a:ln>
            </c:spPr>
          </c:dPt>
          <c:dLbls>
            <c:dLbl>
              <c:idx val="0"/>
              <c:layout>
                <c:manualLayout>
                  <c:x val="2.992521320070279E-3"/>
                  <c:y val="5.5738772351394378E-2"/>
                </c:manualLayout>
              </c:layout>
              <c:dLblPos val="bestFit"/>
              <c:showCatName val="1"/>
              <c:showPercent val="1"/>
            </c:dLbl>
            <c:dLbl>
              <c:idx val="1"/>
              <c:dLblPos val="bestFit"/>
              <c:showCatName val="1"/>
              <c:showPercent val="1"/>
            </c:dLbl>
            <c:dLbl>
              <c:idx val="2"/>
              <c:layout>
                <c:manualLayout>
                  <c:x val="-4.539800311485577E-2"/>
                  <c:y val="0.36360804269216435"/>
                </c:manualLayout>
              </c:layout>
              <c:dLblPos val="bestFit"/>
              <c:showCatName val="1"/>
              <c:showPercent val="1"/>
            </c:dLbl>
            <c:numFmt formatCode="0.0%" sourceLinked="0"/>
            <c:spPr>
              <a:noFill/>
              <a:ln w="25424">
                <a:noFill/>
              </a:ln>
            </c:spPr>
            <c:txPr>
              <a:bodyPr/>
              <a:lstStyle/>
              <a:p>
                <a:pPr>
                  <a:defRPr sz="851" b="1" i="0" u="none" strike="noStrike" baseline="0">
                    <a:solidFill>
                      <a:srgbClr val="000000"/>
                    </a:solidFill>
                    <a:latin typeface="Arial Narrow"/>
                    <a:ea typeface="Arial Narrow"/>
                    <a:cs typeface="Arial Narrow"/>
                  </a:defRPr>
                </a:pPr>
                <a:endParaRPr lang="ru-RU"/>
              </a:p>
            </c:txPr>
            <c:showCatName val="1"/>
            <c:showPercent val="1"/>
            <c:showLeaderLines val="1"/>
          </c:dLbls>
          <c:cat>
            <c:strRef>
              <c:f>Sheet1!$B$1:$D$1</c:f>
              <c:strCache>
                <c:ptCount val="3"/>
                <c:pt idx="0">
                  <c:v>ЖКХ</c:v>
                </c:pt>
                <c:pt idx="1">
                  <c:v>бюжетные орг-ции</c:v>
                </c:pt>
                <c:pt idx="2">
                  <c:v>прочие </c:v>
                </c:pt>
              </c:strCache>
            </c:strRef>
          </c:cat>
          <c:val>
            <c:numRef>
              <c:f>Sheet1!$B$2:$D$2</c:f>
              <c:numCache>
                <c:formatCode>General</c:formatCode>
                <c:ptCount val="3"/>
                <c:pt idx="0">
                  <c:v>2.0000000000000046E-2</c:v>
                </c:pt>
                <c:pt idx="1">
                  <c:v>0.37000000000000038</c:v>
                </c:pt>
                <c:pt idx="2">
                  <c:v>0</c:v>
                </c:pt>
              </c:numCache>
            </c:numRef>
          </c:val>
        </c:ser>
        <c:dLbls>
          <c:showCatName val="1"/>
          <c:showPercent val="1"/>
        </c:dLbls>
      </c:pie3DChart>
      <c:spPr>
        <a:noFill/>
        <a:ln w="12712">
          <a:solidFill>
            <a:srgbClr val="FFFFFF"/>
          </a:solidFill>
          <a:prstDash val="solid"/>
        </a:ln>
      </c:spPr>
    </c:plotArea>
    <c:plotVisOnly val="1"/>
    <c:dispBlanksAs val="zero"/>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38472418670438574"/>
          <c:y val="0.3081761006289308"/>
          <c:w val="0.23620933521923673"/>
          <c:h val="0.41509433962264275"/>
        </c:manualLayout>
      </c:layout>
      <c:pie3DChart>
        <c:varyColors val="1"/>
        <c:ser>
          <c:idx val="0"/>
          <c:order val="0"/>
          <c:tx>
            <c:strRef>
              <c:f>Sheet1!$A$2</c:f>
              <c:strCache>
                <c:ptCount val="1"/>
                <c:pt idx="0">
                  <c:v>Восток</c:v>
                </c:pt>
              </c:strCache>
            </c:strRef>
          </c:tx>
          <c:spPr>
            <a:solidFill>
              <a:srgbClr val="9999FF"/>
            </a:solidFill>
            <a:ln w="12694">
              <a:solidFill>
                <a:srgbClr val="000000"/>
              </a:solidFill>
              <a:prstDash val="solid"/>
            </a:ln>
          </c:spPr>
          <c:explosion val="25"/>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Lbls>
            <c:dLbl>
              <c:idx val="0"/>
              <c:layout>
                <c:manualLayout>
                  <c:x val="4.7628550638134908E-3"/>
                  <c:y val="-0.10952610387894163"/>
                </c:manualLayout>
              </c:layout>
              <c:dLblPos val="bestFit"/>
              <c:showCatName val="1"/>
              <c:showPercent val="1"/>
            </c:dLbl>
            <c:dLbl>
              <c:idx val="1"/>
              <c:layout>
                <c:manualLayout>
                  <c:x val="-1.0140209278205249E-2"/>
                  <c:y val="0.2128340284994894"/>
                </c:manualLayout>
              </c:layout>
              <c:dLblPos val="bestFit"/>
              <c:showCatName val="1"/>
              <c:showPercent val="1"/>
            </c:dLbl>
            <c:dLbl>
              <c:idx val="2"/>
              <c:layout>
                <c:manualLayout>
                  <c:x val="-3.3473865259859598E-2"/>
                  <c:y val="0.31017554318271484"/>
                </c:manualLayout>
              </c:layout>
              <c:dLblPos val="bestFit"/>
              <c:showCatName val="1"/>
              <c:showPercent val="1"/>
            </c:dLbl>
            <c:numFmt formatCode="0.0%" sourceLinked="0"/>
            <c:spPr>
              <a:noFill/>
              <a:ln w="25388">
                <a:noFill/>
              </a:ln>
            </c:spPr>
            <c:txPr>
              <a:bodyPr/>
              <a:lstStyle/>
              <a:p>
                <a:pPr>
                  <a:defRPr sz="700" b="1" i="0" u="none" strike="noStrike" baseline="0">
                    <a:solidFill>
                      <a:srgbClr val="000000"/>
                    </a:solidFill>
                    <a:latin typeface="Arial Narrow"/>
                    <a:ea typeface="Arial Narrow"/>
                    <a:cs typeface="Arial Narrow"/>
                  </a:defRPr>
                </a:pPr>
                <a:endParaRPr lang="ru-RU"/>
              </a:p>
            </c:txPr>
            <c:showCatName val="1"/>
            <c:showPercent val="1"/>
            <c:showLeaderLines val="1"/>
          </c:dLbls>
          <c:cat>
            <c:strRef>
              <c:f>Sheet1!$B$1:$D$1</c:f>
              <c:strCache>
                <c:ptCount val="3"/>
                <c:pt idx="0">
                  <c:v>население</c:v>
                </c:pt>
                <c:pt idx="1">
                  <c:v>бюжетные орг-ции</c:v>
                </c:pt>
                <c:pt idx="2">
                  <c:v>прочие </c:v>
                </c:pt>
              </c:strCache>
            </c:strRef>
          </c:cat>
          <c:val>
            <c:numRef>
              <c:f>Sheet1!$B$2:$D$2</c:f>
              <c:numCache>
                <c:formatCode>General</c:formatCode>
                <c:ptCount val="3"/>
                <c:pt idx="0">
                  <c:v>2.65</c:v>
                </c:pt>
                <c:pt idx="1">
                  <c:v>0.12000000000000002</c:v>
                </c:pt>
                <c:pt idx="2">
                  <c:v>6.0000000000000032E-2</c:v>
                </c:pt>
              </c:numCache>
            </c:numRef>
          </c:val>
        </c:ser>
        <c:dLbls>
          <c:showCatName val="1"/>
          <c:showPercent val="1"/>
        </c:dLbls>
      </c:pie3DChart>
      <c:spPr>
        <a:noFill/>
        <a:ln w="12694">
          <a:solidFill>
            <a:srgbClr val="FFFFFF"/>
          </a:solidFill>
          <a:prstDash val="solid"/>
        </a:ln>
      </c:spPr>
    </c:plotArea>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27982646420824497"/>
          <c:y val="0.31313131313131315"/>
          <c:w val="0.39045553145336231"/>
          <c:h val="0.36363636363636381"/>
        </c:manualLayout>
      </c:layout>
      <c:pie3DChart>
        <c:varyColors val="1"/>
        <c:ser>
          <c:idx val="0"/>
          <c:order val="0"/>
          <c:tx>
            <c:strRef>
              <c:f>Sheet1!$B$1</c:f>
              <c:strCache>
                <c:ptCount val="1"/>
                <c:pt idx="0">
                  <c:v>1 кв</c:v>
                </c:pt>
              </c:strCache>
            </c:strRef>
          </c:tx>
          <c:spPr>
            <a:solidFill>
              <a:srgbClr val="9999FF"/>
            </a:solidFill>
            <a:ln w="12679">
              <a:solidFill>
                <a:srgbClr val="000000"/>
              </a:solidFill>
              <a:prstDash val="solid"/>
            </a:ln>
          </c:spPr>
          <c:explosion val="25"/>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Lbls>
            <c:dLbl>
              <c:idx val="0"/>
              <c:layout>
                <c:manualLayout>
                  <c:x val="1.4285250117984009E-2"/>
                  <c:y val="0.27063415081286435"/>
                </c:manualLayout>
              </c:layout>
              <c:dLblPos val="bestFit"/>
              <c:showVal val="1"/>
              <c:showCatName val="1"/>
              <c:showPercent val="1"/>
            </c:dLbl>
            <c:dLbl>
              <c:idx val="1"/>
              <c:layout>
                <c:manualLayout>
                  <c:x val="1.1307653654795831E-2"/>
                  <c:y val="-4.8987076309026184E-2"/>
                </c:manualLayout>
              </c:layout>
              <c:dLblPos val="bestFit"/>
              <c:showVal val="1"/>
              <c:showCatName val="1"/>
              <c:showPercent val="1"/>
            </c:dLbl>
            <c:dLbl>
              <c:idx val="2"/>
              <c:layout>
                <c:manualLayout>
                  <c:x val="-6.8686795805785891E-2"/>
                  <c:y val="-0.26937266907009588"/>
                </c:manualLayout>
              </c:layout>
              <c:dLblPos val="bestFit"/>
              <c:showVal val="1"/>
              <c:showCatName val="1"/>
              <c:showPercent val="1"/>
            </c:dLbl>
            <c:dLbl>
              <c:idx val="3"/>
              <c:layout>
                <c:manualLayout>
                  <c:xMode val="edge"/>
                  <c:yMode val="edge"/>
                  <c:x val="0.49891540130151935"/>
                  <c:y val="0.14141414141414199"/>
                </c:manualLayout>
              </c:layout>
              <c:dLblPos val="bestFit"/>
              <c:showVal val="1"/>
              <c:showCatName val="1"/>
              <c:showPercent val="1"/>
            </c:dLbl>
            <c:dLbl>
              <c:idx val="4"/>
              <c:layout>
                <c:manualLayout>
                  <c:xMode val="edge"/>
                  <c:yMode val="edge"/>
                  <c:x val="0.66160520607375672"/>
                  <c:y val="5.0505050505050475E-3"/>
                </c:manualLayout>
              </c:layout>
              <c:numFmt formatCode="0.0%" sourceLinked="0"/>
              <c:spPr>
                <a:noFill/>
                <a:ln w="25358">
                  <a:noFill/>
                </a:ln>
              </c:spPr>
              <c:txPr>
                <a:bodyPr/>
                <a:lstStyle/>
                <a:p>
                  <a:pPr>
                    <a:defRPr sz="1023" b="1" i="0" u="none" strike="noStrike" baseline="0">
                      <a:solidFill>
                        <a:srgbClr val="000000"/>
                      </a:solidFill>
                      <a:latin typeface="Arial Cyr"/>
                      <a:ea typeface="Arial Cyr"/>
                      <a:cs typeface="Arial Cyr"/>
                    </a:defRPr>
                  </a:pPr>
                  <a:endParaRPr lang="ru-RU"/>
                </a:p>
              </c:txPr>
              <c:dLblPos val="bestFit"/>
              <c:showVal val="1"/>
              <c:showCatName val="1"/>
              <c:showPercent val="1"/>
            </c:dLbl>
            <c:dLbl>
              <c:idx val="5"/>
              <c:layout>
                <c:manualLayout>
                  <c:xMode val="edge"/>
                  <c:yMode val="edge"/>
                  <c:x val="0.8676789587852497"/>
                  <c:y val="0.27272727272727282"/>
                </c:manualLayout>
              </c:layout>
              <c:numFmt formatCode="0.0%" sourceLinked="0"/>
              <c:spPr>
                <a:noFill/>
                <a:ln w="25358">
                  <a:noFill/>
                </a:ln>
              </c:spPr>
              <c:txPr>
                <a:bodyPr/>
                <a:lstStyle/>
                <a:p>
                  <a:pPr>
                    <a:defRPr sz="1023" b="1" i="0" u="none" strike="noStrike" baseline="0">
                      <a:solidFill>
                        <a:srgbClr val="000000"/>
                      </a:solidFill>
                      <a:latin typeface="Arial Cyr"/>
                      <a:ea typeface="Arial Cyr"/>
                      <a:cs typeface="Arial Cyr"/>
                    </a:defRPr>
                  </a:pPr>
                  <a:endParaRPr lang="ru-RU"/>
                </a:p>
              </c:txPr>
              <c:dLblPos val="bestFit"/>
              <c:showVal val="1"/>
              <c:showCatName val="1"/>
              <c:showPercent val="1"/>
            </c:dLbl>
            <c:numFmt formatCode="0.0%" sourceLinked="0"/>
            <c:spPr>
              <a:noFill/>
              <a:ln w="25358">
                <a:noFill/>
              </a:ln>
            </c:spPr>
            <c:txPr>
              <a:bodyPr/>
              <a:lstStyle/>
              <a:p>
                <a:pPr>
                  <a:defRPr sz="799" b="1" i="0" u="none" strike="noStrike" baseline="0">
                    <a:solidFill>
                      <a:srgbClr val="000000"/>
                    </a:solidFill>
                    <a:latin typeface="Arial Narrow"/>
                    <a:ea typeface="Arial Narrow"/>
                    <a:cs typeface="Arial Narrow"/>
                  </a:defRPr>
                </a:pPr>
                <a:endParaRPr lang="ru-RU"/>
              </a:p>
            </c:txPr>
            <c:showVal val="1"/>
            <c:showCatName val="1"/>
            <c:showPercent val="1"/>
            <c:showLeaderLines val="1"/>
          </c:dLbls>
          <c:cat>
            <c:strRef>
              <c:f>Sheet1!$A$2:$A$4</c:f>
              <c:strCache>
                <c:ptCount val="3"/>
                <c:pt idx="0">
                  <c:v>теплоснабжение</c:v>
                </c:pt>
                <c:pt idx="1">
                  <c:v>электроснабжение</c:v>
                </c:pt>
                <c:pt idx="2">
                  <c:v>водоснабжение-отведение</c:v>
                </c:pt>
              </c:strCache>
            </c:strRef>
          </c:cat>
          <c:val>
            <c:numRef>
              <c:f>Sheet1!$B$2:$B$4</c:f>
              <c:numCache>
                <c:formatCode>General</c:formatCode>
                <c:ptCount val="3"/>
                <c:pt idx="0">
                  <c:v>2940</c:v>
                </c:pt>
                <c:pt idx="1">
                  <c:v>11782</c:v>
                </c:pt>
                <c:pt idx="2">
                  <c:v>3285</c:v>
                </c:pt>
              </c:numCache>
            </c:numRef>
          </c:val>
        </c:ser>
        <c:ser>
          <c:idx val="1"/>
          <c:order val="1"/>
          <c:tx>
            <c:strRef>
              <c:f>Sheet1!$C$1</c:f>
              <c:strCache>
                <c:ptCount val="1"/>
              </c:strCache>
            </c:strRef>
          </c:tx>
          <c:spPr>
            <a:solidFill>
              <a:srgbClr val="993366"/>
            </a:solidFill>
            <a:ln w="12679">
              <a:solidFill>
                <a:srgbClr val="000000"/>
              </a:solidFill>
              <a:prstDash val="solid"/>
            </a:ln>
          </c:spPr>
          <c:explosion val="25"/>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Lbls>
            <c:numFmt formatCode="0%" sourceLinked="0"/>
            <c:spPr>
              <a:noFill/>
              <a:ln w="25358">
                <a:noFill/>
              </a:ln>
            </c:spPr>
            <c:txPr>
              <a:bodyPr/>
              <a:lstStyle/>
              <a:p>
                <a:pPr>
                  <a:defRPr sz="2047" b="1" i="0" u="none" strike="noStrike" baseline="0">
                    <a:solidFill>
                      <a:srgbClr val="000000"/>
                    </a:solidFill>
                    <a:latin typeface="Arial Cyr"/>
                    <a:ea typeface="Arial Cyr"/>
                    <a:cs typeface="Arial Cyr"/>
                  </a:defRPr>
                </a:pPr>
                <a:endParaRPr lang="ru-RU"/>
              </a:p>
            </c:txPr>
            <c:showVal val="1"/>
            <c:showCatName val="1"/>
            <c:showPercent val="1"/>
            <c:showLeaderLines val="1"/>
          </c:dLbls>
          <c:cat>
            <c:strRef>
              <c:f>Sheet1!$A$2:$A$4</c:f>
              <c:strCache>
                <c:ptCount val="3"/>
                <c:pt idx="0">
                  <c:v>теплоснабжение</c:v>
                </c:pt>
                <c:pt idx="1">
                  <c:v>электроснабжение</c:v>
                </c:pt>
                <c:pt idx="2">
                  <c:v>водоснабжение-отведение</c:v>
                </c:pt>
              </c:strCache>
            </c:strRef>
          </c:cat>
          <c:val>
            <c:numRef>
              <c:f>Sheet1!$C$2:$C$4</c:f>
              <c:numCache>
                <c:formatCode>0.00%</c:formatCode>
                <c:ptCount val="3"/>
                <c:pt idx="0">
                  <c:v>0.16300000000000003</c:v>
                </c:pt>
                <c:pt idx="1">
                  <c:v>0.65500000000000203</c:v>
                </c:pt>
                <c:pt idx="2">
                  <c:v>0.18200000000000024</c:v>
                </c:pt>
              </c:numCache>
            </c:numRef>
          </c:val>
        </c:ser>
        <c:dLbls>
          <c:showVal val="1"/>
          <c:showCatName val="1"/>
          <c:showPercent val="1"/>
        </c:dLbls>
      </c:pie3DChart>
      <c:spPr>
        <a:noFill/>
        <a:ln w="25358">
          <a:noFill/>
        </a:ln>
      </c:spPr>
    </c:plotArea>
    <c:plotVisOnly val="1"/>
    <c:dispBlanksAs val="zero"/>
  </c:chart>
  <c:spPr>
    <a:noFill/>
    <a:ln w="3170">
      <a:solidFill>
        <a:srgbClr val="000000"/>
      </a:solidFill>
      <a:prstDash val="solid"/>
    </a:ln>
  </c:spPr>
  <c:txPr>
    <a:bodyPr/>
    <a:lstStyle/>
    <a:p>
      <a:pPr>
        <a:defRPr sz="87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D8C2-BBB8-44D9-8862-113A2EF1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11447</Words>
  <Characters>65253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Елена</cp:lastModifiedBy>
  <cp:revision>4</cp:revision>
  <cp:lastPrinted>2013-06-27T06:31:00Z</cp:lastPrinted>
  <dcterms:created xsi:type="dcterms:W3CDTF">2014-12-29T02:08:00Z</dcterms:created>
  <dcterms:modified xsi:type="dcterms:W3CDTF">2014-12-29T02:12:00Z</dcterms:modified>
</cp:coreProperties>
</file>