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8D" w:rsidRPr="00DA5C45" w:rsidRDefault="00CA0A8D" w:rsidP="00DA5C45">
      <w:pPr>
        <w:spacing w:after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DA5C45"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CA0A8D" w:rsidRPr="00DA5C45" w:rsidRDefault="00CA0A8D" w:rsidP="00DA5C45">
      <w:pPr>
        <w:pStyle w:val="1"/>
        <w:spacing w:after="120" w:line="24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A5C45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A0A8D" w:rsidRPr="00DA5C45" w:rsidRDefault="00CA0A8D" w:rsidP="00DA5C45">
      <w:pPr>
        <w:pStyle w:val="1"/>
        <w:spacing w:after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DA5C45">
        <w:rPr>
          <w:rFonts w:ascii="Arial" w:hAnsi="Arial" w:cs="Arial"/>
          <w:b/>
          <w:bCs/>
          <w:sz w:val="28"/>
          <w:szCs w:val="28"/>
        </w:rPr>
        <w:t>Совет Макзырского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A0A8D" w:rsidRPr="00076D4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A0A8D" w:rsidRPr="00DA5C45" w:rsidRDefault="00CA0A8D" w:rsidP="00DA5C45">
            <w:pPr>
              <w:pStyle w:val="11"/>
              <w:spacing w:after="1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п.Лисица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A0A8D" w:rsidRPr="00DA5C45" w:rsidRDefault="00CA0A8D" w:rsidP="00DA5C45">
            <w:pPr>
              <w:pStyle w:val="11"/>
              <w:spacing w:after="1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A0A8D" w:rsidRPr="00076D4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0A8D" w:rsidRDefault="00CA0A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:rsidR="00CA0A8D" w:rsidRPr="00076D42" w:rsidRDefault="00CA0A8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0A8D" w:rsidRDefault="00CA0A8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CA0A8D" w:rsidRPr="00076D42">
        <w:tc>
          <w:tcPr>
            <w:tcW w:w="4680" w:type="dxa"/>
          </w:tcPr>
          <w:p w:rsidR="00CA0A8D" w:rsidRPr="00DA5C45" w:rsidRDefault="00CA0A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«12</w:t>
            </w: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  </w:t>
            </w: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  <w:u w:val="single"/>
              </w:rPr>
              <w:t>ноября 2013 года</w:t>
            </w: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4680" w:type="dxa"/>
          </w:tcPr>
          <w:p w:rsidR="00CA0A8D" w:rsidRPr="00DA5C45" w:rsidRDefault="00CA0A8D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№  47</w:t>
            </w: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</w:t>
            </w:r>
          </w:p>
        </w:tc>
      </w:tr>
      <w:tr w:rsidR="00CA0A8D" w:rsidRPr="00076D42">
        <w:tc>
          <w:tcPr>
            <w:tcW w:w="4680" w:type="dxa"/>
          </w:tcPr>
          <w:p w:rsidR="00CA0A8D" w:rsidRPr="00076D42" w:rsidRDefault="00CA0A8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A0A8D" w:rsidRDefault="00CA0A8D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CA0A8D" w:rsidRPr="00DA5C45" w:rsidRDefault="00CA0A8D" w:rsidP="00DA5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C45">
        <w:rPr>
          <w:b/>
          <w:bCs/>
          <w:sz w:val="28"/>
          <w:szCs w:val="28"/>
        </w:rPr>
        <w:t>РЕШЕНИЕ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A0A8D" w:rsidRPr="00076D42">
        <w:tc>
          <w:tcPr>
            <w:tcW w:w="4678" w:type="dxa"/>
          </w:tcPr>
          <w:p w:rsidR="00CA0A8D" w:rsidRPr="00DA5C45" w:rsidRDefault="00CA0A8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6D4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 внесении дополнения в Решение Совета Макзырского сельского поселения от 30.06.2011 года № 10 «Об установлении на территории муниципального образования «Макзырское сельское поселение» земельного налога</w:t>
            </w:r>
          </w:p>
        </w:tc>
        <w:tc>
          <w:tcPr>
            <w:tcW w:w="4678" w:type="dxa"/>
          </w:tcPr>
          <w:p w:rsidR="00CA0A8D" w:rsidRPr="00076D42" w:rsidRDefault="00CA0A8D">
            <w:pPr>
              <w:rPr>
                <w:b/>
                <w:bCs/>
                <w:sz w:val="24"/>
                <w:szCs w:val="24"/>
              </w:rPr>
            </w:pPr>
            <w:r w:rsidRPr="00076D42">
              <w:rPr>
                <w:b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CA0A8D" w:rsidRDefault="00CA0A8D" w:rsidP="00DA5C45">
      <w:pPr>
        <w:ind w:firstLine="708"/>
        <w:rPr>
          <w:rFonts w:ascii="Arial" w:hAnsi="Arial" w:cs="Arial"/>
          <w:sz w:val="24"/>
          <w:szCs w:val="24"/>
        </w:rPr>
      </w:pPr>
      <w:r w:rsidRPr="00DA5C45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 и Уставом муниципальн</w:t>
      </w:r>
      <w:r>
        <w:rPr>
          <w:rFonts w:ascii="Arial" w:hAnsi="Arial" w:cs="Arial"/>
          <w:sz w:val="24"/>
          <w:szCs w:val="24"/>
        </w:rPr>
        <w:t>ого</w:t>
      </w:r>
      <w:r w:rsidRPr="00DA5C45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A5C45">
        <w:rPr>
          <w:rFonts w:ascii="Arial" w:hAnsi="Arial" w:cs="Arial"/>
          <w:sz w:val="24"/>
          <w:szCs w:val="24"/>
        </w:rPr>
        <w:t xml:space="preserve"> «Макзырское сельское поселение».</w:t>
      </w:r>
    </w:p>
    <w:p w:rsidR="00CA0A8D" w:rsidRPr="00DA5C45" w:rsidRDefault="00CA0A8D" w:rsidP="00DA5C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5C45">
        <w:rPr>
          <w:rFonts w:ascii="Arial" w:hAnsi="Arial" w:cs="Arial"/>
          <w:b/>
          <w:bCs/>
          <w:sz w:val="24"/>
          <w:szCs w:val="24"/>
        </w:rPr>
        <w:t>Совет Макзырского сельского поселения</w:t>
      </w:r>
    </w:p>
    <w:p w:rsidR="00CA0A8D" w:rsidRPr="00DA5C45" w:rsidRDefault="00CA0A8D" w:rsidP="00DA5C45">
      <w:pPr>
        <w:pStyle w:val="3"/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C45">
        <w:rPr>
          <w:rFonts w:ascii="Arial" w:hAnsi="Arial" w:cs="Arial"/>
          <w:b/>
          <w:bCs/>
          <w:sz w:val="24"/>
          <w:szCs w:val="24"/>
        </w:rPr>
        <w:t>РЕШИЛ:</w:t>
      </w:r>
    </w:p>
    <w:p w:rsidR="00CA0A8D" w:rsidRPr="00007BB7" w:rsidRDefault="00CA0A8D" w:rsidP="00DA5C45">
      <w:pPr>
        <w:tabs>
          <w:tab w:val="left" w:pos="360"/>
        </w:tabs>
        <w:spacing w:after="120" w:line="240" w:lineRule="auto"/>
        <w:ind w:left="1350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1. Внести дополнение в Решение Совета Макзырского сельского поселения от 30.06.2011 № 10 «Об установлении на территории муниципального образования «Макзырское сельское поселение» земельного налога, а именно:</w:t>
      </w:r>
    </w:p>
    <w:p w:rsidR="00CA0A8D" w:rsidRPr="00007BB7" w:rsidRDefault="00CA0A8D" w:rsidP="00DA5C45">
      <w:pPr>
        <w:spacing w:after="120" w:line="240" w:lineRule="exact"/>
        <w:ind w:left="1349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1.1. Пункт 6 дополнить предложением следующего содержания:</w:t>
      </w:r>
    </w:p>
    <w:p w:rsidR="00CA0A8D" w:rsidRPr="00007BB7" w:rsidRDefault="00CA0A8D" w:rsidP="00DA5C45">
      <w:pPr>
        <w:spacing w:after="120" w:line="240" w:lineRule="exact"/>
        <w:ind w:left="1349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«- органы местного самоуправления.»</w:t>
      </w:r>
    </w:p>
    <w:p w:rsidR="00CA0A8D" w:rsidRPr="00007BB7" w:rsidRDefault="00CA0A8D" w:rsidP="00DA5C45">
      <w:pPr>
        <w:spacing w:after="120" w:line="240" w:lineRule="auto"/>
        <w:ind w:left="1350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2. Настоящ</w:t>
      </w:r>
      <w:r>
        <w:rPr>
          <w:rFonts w:ascii="Arial" w:hAnsi="Arial" w:cs="Arial"/>
          <w:sz w:val="24"/>
          <w:szCs w:val="24"/>
        </w:rPr>
        <w:t>е</w:t>
      </w:r>
      <w:r w:rsidRPr="00007BB7">
        <w:rPr>
          <w:rFonts w:ascii="Arial" w:hAnsi="Arial" w:cs="Arial"/>
          <w:sz w:val="24"/>
          <w:szCs w:val="24"/>
        </w:rPr>
        <w:t xml:space="preserve">е решение вступает в силу со дня его официального </w:t>
      </w:r>
      <w:r>
        <w:rPr>
          <w:rFonts w:ascii="Arial" w:hAnsi="Arial" w:cs="Arial"/>
          <w:sz w:val="24"/>
          <w:szCs w:val="24"/>
        </w:rPr>
        <w:t xml:space="preserve"> опубликования в газете «Заря Севера» и распространяется на правоотношения, возникшие с 01 января 2013 года</w:t>
      </w:r>
      <w:r w:rsidRPr="00007BB7">
        <w:rPr>
          <w:rFonts w:ascii="Arial" w:hAnsi="Arial" w:cs="Arial"/>
          <w:sz w:val="24"/>
          <w:szCs w:val="24"/>
        </w:rPr>
        <w:t>.</w:t>
      </w:r>
    </w:p>
    <w:p w:rsidR="00CA0A8D" w:rsidRPr="00007BB7" w:rsidRDefault="00CA0A8D" w:rsidP="00DA5C45">
      <w:pPr>
        <w:spacing w:after="120" w:line="240" w:lineRule="auto"/>
        <w:ind w:left="1350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CA0A8D" w:rsidRDefault="00CA0A8D" w:rsidP="00DA5C45">
      <w:pPr>
        <w:spacing w:after="120" w:line="240" w:lineRule="auto"/>
        <w:jc w:val="both"/>
        <w:rPr>
          <w:sz w:val="28"/>
          <w:szCs w:val="28"/>
        </w:rPr>
      </w:pPr>
    </w:p>
    <w:p w:rsidR="00CA0A8D" w:rsidRPr="00DA5C45" w:rsidRDefault="00CA0A8D" w:rsidP="00DA5C45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  <w:r w:rsidRPr="00DA5C45">
        <w:rPr>
          <w:rFonts w:ascii="Arial" w:hAnsi="Arial" w:cs="Arial"/>
          <w:sz w:val="24"/>
          <w:szCs w:val="24"/>
        </w:rPr>
        <w:t xml:space="preserve">Глава Макзырского </w:t>
      </w:r>
    </w:p>
    <w:p w:rsidR="00CA0A8D" w:rsidRDefault="00CA0A8D" w:rsidP="000E0FD7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  <w:r w:rsidRPr="00DA5C45"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DA5C45">
        <w:rPr>
          <w:rFonts w:ascii="Arial" w:hAnsi="Arial" w:cs="Arial"/>
          <w:sz w:val="24"/>
          <w:szCs w:val="24"/>
        </w:rPr>
        <w:t xml:space="preserve"> В.Г.Звягина</w:t>
      </w:r>
    </w:p>
    <w:p w:rsidR="00CA0A8D" w:rsidRDefault="00CA0A8D" w:rsidP="000E0FD7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</w:p>
    <w:p w:rsidR="00CA0A8D" w:rsidRDefault="00CA0A8D" w:rsidP="000E0FD7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</w:p>
    <w:p w:rsidR="00CA0A8D" w:rsidRDefault="00CA0A8D" w:rsidP="000E0FD7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</w:p>
    <w:p w:rsidR="00CA0A8D" w:rsidRDefault="00CA0A8D" w:rsidP="00007BB7">
      <w:pPr>
        <w:rPr>
          <w:rFonts w:ascii="Arial" w:hAnsi="Arial" w:cs="Arial"/>
        </w:rPr>
      </w:pPr>
      <w:r>
        <w:rPr>
          <w:rFonts w:ascii="Arial" w:hAnsi="Arial" w:cs="Arial"/>
        </w:rPr>
        <w:t>Совет – 1, администрация-1, прокуратура -1, библиотека -2, «Заря Севера»-1</w:t>
      </w:r>
    </w:p>
    <w:p w:rsidR="00CA0A8D" w:rsidRDefault="00CA0A8D" w:rsidP="00007BB7">
      <w:pPr>
        <w:rPr>
          <w:rFonts w:ascii="Arial" w:hAnsi="Arial" w:cs="Arial"/>
        </w:rPr>
      </w:pPr>
    </w:p>
    <w:p w:rsidR="00CA0A8D" w:rsidRDefault="00CA0A8D" w:rsidP="0021341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Томская область</w:t>
      </w:r>
    </w:p>
    <w:p w:rsidR="00CA0A8D" w:rsidRDefault="00CA0A8D" w:rsidP="00213417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A0A8D" w:rsidRDefault="00CA0A8D" w:rsidP="00213417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Макзырского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CA0A8D" w:rsidTr="0021341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A0A8D" w:rsidRDefault="00CA0A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A0A8D" w:rsidRDefault="00CA0A8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CA0A8D" w:rsidTr="0021341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0A8D" w:rsidRDefault="00CA0A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0A8D" w:rsidRDefault="00CA0A8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CA0A8D" w:rsidTr="00213417">
        <w:tc>
          <w:tcPr>
            <w:tcW w:w="4680" w:type="dxa"/>
          </w:tcPr>
          <w:p w:rsidR="00CA0A8D" w:rsidRDefault="00CA0A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«30» июня  2011 года</w:t>
            </w:r>
          </w:p>
        </w:tc>
        <w:tc>
          <w:tcPr>
            <w:tcW w:w="4680" w:type="dxa"/>
          </w:tcPr>
          <w:p w:rsidR="00CA0A8D" w:rsidRDefault="00CA0A8D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 10</w:t>
            </w:r>
          </w:p>
        </w:tc>
      </w:tr>
    </w:tbl>
    <w:p w:rsidR="00CA0A8D" w:rsidRDefault="00CA0A8D" w:rsidP="00213417">
      <w:pPr>
        <w:jc w:val="center"/>
      </w:pPr>
      <w:r>
        <w:t>РЕШЕНИЕ</w:t>
      </w:r>
    </w:p>
    <w:p w:rsidR="00CA0A8D" w:rsidRDefault="00CA0A8D" w:rsidP="00213417">
      <w:pPr>
        <w:jc w:val="center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3960"/>
      </w:tblGrid>
      <w:tr w:rsidR="00CA0A8D" w:rsidTr="00213417">
        <w:tc>
          <w:tcPr>
            <w:tcW w:w="5400" w:type="dxa"/>
          </w:tcPr>
          <w:p w:rsidR="00CA0A8D" w:rsidRDefault="00CA0A8D">
            <w:pPr>
              <w:tabs>
                <w:tab w:val="left" w:pos="-2552"/>
                <w:tab w:val="left" w:pos="0"/>
              </w:tabs>
              <w:spacing w:line="240" w:lineRule="auto"/>
              <w:ind w:right="-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 установлении на территории муниципального образования «Макзырское сельское поселение» земельного налога  </w:t>
            </w:r>
          </w:p>
          <w:p w:rsidR="00CA0A8D" w:rsidRDefault="00CA0A8D">
            <w:pPr>
              <w:tabs>
                <w:tab w:val="left" w:pos="-2552"/>
                <w:tab w:val="left" w:pos="0"/>
              </w:tabs>
              <w:spacing w:line="240" w:lineRule="auto"/>
              <w:ind w:right="-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(в ред. решения от  12.11.2013 № 47)</w:t>
            </w:r>
          </w:p>
        </w:tc>
        <w:tc>
          <w:tcPr>
            <w:tcW w:w="3960" w:type="dxa"/>
          </w:tcPr>
          <w:p w:rsidR="00CA0A8D" w:rsidRDefault="00CA0A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</w:tr>
    </w:tbl>
    <w:p w:rsidR="00CA0A8D" w:rsidRDefault="00CA0A8D" w:rsidP="00213417">
      <w:pPr>
        <w:rPr>
          <w:rFonts w:ascii="Arial" w:hAnsi="Arial" w:cs="Arial"/>
        </w:rPr>
      </w:pPr>
    </w:p>
    <w:p w:rsidR="00CA0A8D" w:rsidRDefault="00CA0A8D" w:rsidP="00213417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В  соответствии с Налоговым кодексом Российской Федерации и Уставом муниципального образования «Макзырское сельское поселение»,  </w:t>
      </w:r>
    </w:p>
    <w:p w:rsidR="00CA0A8D" w:rsidRDefault="00CA0A8D" w:rsidP="00213417">
      <w:pPr>
        <w:spacing w:after="0" w:line="240" w:lineRule="auto"/>
        <w:rPr>
          <w:rFonts w:ascii="Arial" w:hAnsi="Arial" w:cs="Arial"/>
        </w:rPr>
      </w:pPr>
    </w:p>
    <w:p w:rsidR="00CA0A8D" w:rsidRDefault="00CA0A8D" w:rsidP="002134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 Макзырского  сельского  поселения</w:t>
      </w:r>
    </w:p>
    <w:p w:rsidR="00CA0A8D" w:rsidRDefault="00CA0A8D" w:rsidP="0021341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решил:</w:t>
      </w:r>
    </w:p>
    <w:p w:rsidR="00CA0A8D" w:rsidRDefault="00CA0A8D" w:rsidP="00213417">
      <w:pPr>
        <w:spacing w:after="0" w:line="240" w:lineRule="auto"/>
        <w:jc w:val="center"/>
        <w:rPr>
          <w:b/>
          <w:bCs/>
        </w:rPr>
      </w:pPr>
    </w:p>
    <w:p w:rsidR="00CA0A8D" w:rsidRDefault="00CA0A8D" w:rsidP="00213417">
      <w:pPr>
        <w:widowControl w:val="0"/>
        <w:tabs>
          <w:tab w:val="left" w:pos="-25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Установить на территории муниципального образования «Макзырское сельское поселение» земельный налог.</w:t>
      </w:r>
    </w:p>
    <w:p w:rsidR="00CA0A8D" w:rsidRDefault="00CA0A8D" w:rsidP="00213417">
      <w:pPr>
        <w:widowControl w:val="0"/>
        <w:tabs>
          <w:tab w:val="left" w:pos="-25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Земельный налог на территории муниципального образования «Макзырское сельское поселение» взимается от кадастровой стоимости земельного участка по следующим налоговым ставкам: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CA0A8D" w:rsidRDefault="00CA0A8D" w:rsidP="00213417">
      <w:pPr>
        <w:pStyle w:val="ConsNormal"/>
        <w:widowControl/>
        <w:tabs>
          <w:tab w:val="left" w:pos="540"/>
        </w:tabs>
        <w:spacing w:after="2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Земельный налог за земельные участки, расположенные в границах муниципального образования «Макзырское сельское поселение» уплачивается налогоплательщиками в бюджет муниципального образования «Макзырское сельское поселение».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Налогоплательщики – организации и физические лица, являющиеся 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«Макзырское сельское поселение» не позднее 5 мая, 5 августа, 5 ноября текущего налогового периода.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Сумма земельного налога, подлежащая уплате в бюджет по истечении налогового периода, уплачивается в следующем порядке: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налогоплательщиками - организациями и налогоплательщиками - физическими лицами, являющимися индивидуальными предпринимателями – не позднее 10 февраля года, следующего за истекшим налоговым периодом;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налогоплательщиками - физическими лицами, не являющимися индивидуальными предпринимателями – не позднее 10 ноября года, следующего за истекшим налоговым периодом.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Помимо указанных в статье 395 Налогового кодекса Российской Федерации (часть вторая) категорий организаций, учреждений и физических лиц, освобожденных от налогообложения, освобождаются от налогообложения следующие категории налогоплательщиков:</w:t>
      </w:r>
    </w:p>
    <w:p w:rsidR="00CA0A8D" w:rsidRDefault="00CA0A8D" w:rsidP="002134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  ветераны и инвалиды Великой Отечественной войны, а так же ветераны и инвалиды боевых действий;</w:t>
      </w:r>
    </w:p>
    <w:p w:rsidR="00CA0A8D" w:rsidRDefault="00CA0A8D" w:rsidP="002134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  ветераны труда;</w:t>
      </w:r>
    </w:p>
    <w:p w:rsidR="00CA0A8D" w:rsidRDefault="00CA0A8D" w:rsidP="002134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 инвалиды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группы инвалидности;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  труженики тыла – в отношении земельных участков, занятых жилищным фондом, предоставленных  (приобретенных) для личного подсобного хозяйства, огородничества или животноводства;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  физические лица, имеющие право на получение социальной поддержки в порядке, установленном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  муниципальные автономные, органы местного самоуправления, бюджетные и казенные учреждения, расположенные на территории муниципального образования – в отношении земельных участков, предоставленных для целей их основной деятельности;</w:t>
      </w:r>
    </w:p>
    <w:p w:rsidR="00CA0A8D" w:rsidRDefault="00CA0A8D" w:rsidP="00213417">
      <w:pPr>
        <w:spacing w:after="120" w:line="240" w:lineRule="exac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 органы местного самоуправления.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Для подтверждения права на налоговые льготы налогоплательщики самостоятельно предоставляют в налоговые органы по месту нахождения земельного участка, признаваемого объектом налогообложения, заявление с приложением документов, подтверждающих право на льготы.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Налогоплательщики – физические лица с заявлением предоставляют следующие документы: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копия паспорта;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копии документов, подтверждающих право на предоставление льготы:</w:t>
      </w:r>
    </w:p>
    <w:p w:rsidR="00CA0A8D" w:rsidRDefault="00CA0A8D" w:rsidP="002134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ветерана или участника Великой Отечественной войны, ветерана или участника боевых действий;</w:t>
      </w:r>
    </w:p>
    <w:p w:rsidR="00CA0A8D" w:rsidRDefault="00CA0A8D" w:rsidP="002134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инвалида Великой Отечественной войны или инвалида боевых действий;</w:t>
      </w:r>
    </w:p>
    <w:p w:rsidR="00CA0A8D" w:rsidRDefault="00CA0A8D" w:rsidP="002134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труженика тыла;</w:t>
      </w:r>
    </w:p>
    <w:p w:rsidR="00CA0A8D" w:rsidRDefault="00CA0A8D" w:rsidP="002134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ветерана труда;</w:t>
      </w:r>
    </w:p>
    <w:p w:rsidR="00CA0A8D" w:rsidRDefault="00CA0A8D" w:rsidP="002134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и справку учреждения медико-социальной экспертизы (ВТЭК) по инвалидности;</w:t>
      </w:r>
    </w:p>
    <w:p w:rsidR="00CA0A8D" w:rsidRDefault="00CA0A8D" w:rsidP="0021341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удостоверение, дающее право на меры социальной поддержки, в порядке, установленном Законом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копии документов о праве собственности, праве постоянного (бессрочного) пользования или праве пожизненно наследуемого владения на земельный участок.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Муниципальные автономные, бюджетные и казенные учреждения предоставляют в налоговые органы с заявлением следующие документы: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заверенные в установленном законом порядке копии документов о праве собственности, праве постоянного (бессрочного) пользования на земельный участок;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кадастровый план земельного участка;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свидетельство о государственной регистрации юридического лица;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выписку из Единого государственного реестра юридических лиц;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Устав учреждения.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Заявления и документы, подтверждающие право на налоговые льготы по уплате земельного налога, предоставляются в налоговый орган по месту нахождения земельного участка в следующие сроки:</w:t>
      </w:r>
    </w:p>
    <w:p w:rsidR="00CA0A8D" w:rsidRDefault="00CA0A8D" w:rsidP="00213417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налогоплательщиками – организациями и физическими лицами, являющимися индивидуальными предпринимателями – одновременно с предоставлением декларации по земельному налогу за истекший налоговый период;</w:t>
      </w:r>
    </w:p>
    <w:p w:rsidR="00CA0A8D" w:rsidRDefault="00CA0A8D" w:rsidP="00213417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налогоплательщиками - физическими лицами, не являющимися индивидуальными предпринимателями – в срок не позднее 1 февраля года, следующего за истекшим налоговым периодом.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В случае возникновения (прекращения) у налогоплательщиков в течение налогового (отчетного) периода права на налоговую льготу, документы, подтверждающие возникновение (прекращение) данного права, предоставляются в налоговый орган в течение 10 дней со дня возникновения (прекращения) такого права.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Признать утратившими силу: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решение Совета Макзырского сельского поселения от 28.10.2008 года № 47 «Об установлении и введении земельного налога на территории Макзырского сельского поселения»;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решение Совета Макзырского сельского поселения от 25.05.2010 № 14 «О внесении изменений и дополнений в решение Совета Макзырского сельского поселения от 28.10.2008 года № 47 «Об установлении и введении земельного налога на территории Макзырского сельского поселения»;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решение Совета Макзырского сельского поселения от 13.11.2010 № 20 «О внесении изменений и дополнений в решение Совета Макзырского сельского поселения от 28.10.2008 года № 47 «Об установлении и введении земельного налога на территории Макзырского сельского поселения».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2011 года.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Настоящее решение опубликовать в газете «Заря Севера».</w:t>
      </w:r>
    </w:p>
    <w:p w:rsidR="00CA0A8D" w:rsidRDefault="00CA0A8D" w:rsidP="00213417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13. Контроль за исполнением данного решения возложить на председателя Совета Макзырского сельского поселения  Карелину И.А.</w:t>
      </w:r>
    </w:p>
    <w:p w:rsidR="00CA0A8D" w:rsidRDefault="00CA0A8D" w:rsidP="002134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A8D" w:rsidRDefault="00CA0A8D" w:rsidP="00213417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CA0A8D" w:rsidRDefault="00CA0A8D" w:rsidP="00213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Макзырского сельского поселения                                       И.А.Карелина.</w:t>
      </w:r>
    </w:p>
    <w:p w:rsidR="00CA0A8D" w:rsidRDefault="00CA0A8D" w:rsidP="00213417">
      <w:pPr>
        <w:pStyle w:val="ConsNormal"/>
        <w:widowControl/>
        <w:ind w:firstLine="0"/>
        <w:rPr>
          <w:sz w:val="24"/>
          <w:szCs w:val="24"/>
        </w:rPr>
      </w:pPr>
    </w:p>
    <w:p w:rsidR="00CA0A8D" w:rsidRDefault="00CA0A8D" w:rsidP="00213417">
      <w:pPr>
        <w:pStyle w:val="ConsNormal"/>
        <w:widowControl/>
        <w:ind w:firstLine="0"/>
        <w:rPr>
          <w:sz w:val="24"/>
          <w:szCs w:val="24"/>
        </w:rPr>
      </w:pPr>
    </w:p>
    <w:p w:rsidR="00CA0A8D" w:rsidRDefault="00CA0A8D" w:rsidP="00213417">
      <w:pPr>
        <w:pStyle w:val="ConsNormal"/>
        <w:widowControl/>
        <w:ind w:firstLine="0"/>
        <w:rPr>
          <w:sz w:val="24"/>
          <w:szCs w:val="24"/>
        </w:rPr>
      </w:pPr>
    </w:p>
    <w:p w:rsidR="00CA0A8D" w:rsidRDefault="00CA0A8D" w:rsidP="00213417">
      <w:pPr>
        <w:pStyle w:val="ConsNormal"/>
        <w:widowControl/>
        <w:ind w:firstLine="0"/>
        <w:rPr>
          <w:sz w:val="24"/>
          <w:szCs w:val="24"/>
        </w:rPr>
      </w:pPr>
    </w:p>
    <w:p w:rsidR="00CA0A8D" w:rsidRDefault="00CA0A8D" w:rsidP="00213417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CA0A8D" w:rsidRDefault="00CA0A8D" w:rsidP="002134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</w:rPr>
        <w:t>Совет – 1, администрация-1, прокуратура -1, библиотека -2, «Заря Севера»-1</w:t>
      </w: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213417">
      <w:pPr>
        <w:rPr>
          <w:b/>
          <w:bCs/>
          <w:sz w:val="20"/>
          <w:szCs w:val="20"/>
        </w:rPr>
      </w:pPr>
    </w:p>
    <w:p w:rsidR="00CA0A8D" w:rsidRDefault="00CA0A8D" w:rsidP="00007BB7">
      <w:pPr>
        <w:rPr>
          <w:rFonts w:ascii="Arial" w:hAnsi="Arial" w:cs="Arial"/>
          <w:sz w:val="28"/>
          <w:szCs w:val="28"/>
        </w:rPr>
      </w:pPr>
    </w:p>
    <w:sectPr w:rsidR="00CA0A8D" w:rsidSect="000F58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F65"/>
    <w:multiLevelType w:val="hybridMultilevel"/>
    <w:tmpl w:val="47C2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45"/>
    <w:rsid w:val="00007BB7"/>
    <w:rsid w:val="000565B7"/>
    <w:rsid w:val="000654B0"/>
    <w:rsid w:val="00076D42"/>
    <w:rsid w:val="000E0FD7"/>
    <w:rsid w:val="000F5842"/>
    <w:rsid w:val="001671EB"/>
    <w:rsid w:val="0017612B"/>
    <w:rsid w:val="001A2C75"/>
    <w:rsid w:val="00213417"/>
    <w:rsid w:val="003C2974"/>
    <w:rsid w:val="00423B82"/>
    <w:rsid w:val="005C1BAE"/>
    <w:rsid w:val="006D2732"/>
    <w:rsid w:val="007B38B5"/>
    <w:rsid w:val="00895887"/>
    <w:rsid w:val="00A562B0"/>
    <w:rsid w:val="00AB7DEF"/>
    <w:rsid w:val="00AD021C"/>
    <w:rsid w:val="00BD3E53"/>
    <w:rsid w:val="00C007BD"/>
    <w:rsid w:val="00CA0A8D"/>
    <w:rsid w:val="00DA5C45"/>
    <w:rsid w:val="00DB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DA5C45"/>
    <w:pPr>
      <w:widowControl w:val="0"/>
    </w:pPr>
    <w:rPr>
      <w:rFonts w:cs="Calibri"/>
      <w:sz w:val="20"/>
      <w:szCs w:val="20"/>
    </w:rPr>
  </w:style>
  <w:style w:type="paragraph" w:customStyle="1" w:styleId="1">
    <w:name w:val="Обычный1"/>
    <w:uiPriority w:val="99"/>
    <w:rsid w:val="00DA5C45"/>
    <w:pPr>
      <w:widowControl w:val="0"/>
    </w:pPr>
    <w:rPr>
      <w:rFonts w:cs="Calibri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DA5C45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67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ConsNormal">
    <w:name w:val="ConsNormal"/>
    <w:uiPriority w:val="99"/>
    <w:rsid w:val="00213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1340</Words>
  <Characters>7640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15</cp:revision>
  <cp:lastPrinted>2013-11-25T08:14:00Z</cp:lastPrinted>
  <dcterms:created xsi:type="dcterms:W3CDTF">2013-11-11T10:21:00Z</dcterms:created>
  <dcterms:modified xsi:type="dcterms:W3CDTF">2013-11-26T08:27:00Z</dcterms:modified>
</cp:coreProperties>
</file>